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8251C2" w14:textId="77777777" w:rsidR="000F36A8" w:rsidRPr="00167B4E" w:rsidRDefault="000F36A8" w:rsidP="000F36A8">
      <w:pPr>
        <w:pStyle w:val="Antrat2"/>
        <w:numPr>
          <w:ilvl w:val="0"/>
          <w:numId w:val="0"/>
        </w:numPr>
        <w:jc w:val="center"/>
        <w:rPr>
          <w:rFonts w:ascii="Times New Roman" w:hAnsi="Times New Roman" w:cs="Times New Roman"/>
          <w:i w:val="0"/>
        </w:rPr>
      </w:pPr>
      <w:bookmarkStart w:id="0" w:name="_Toc380600645"/>
      <w:bookmarkStart w:id="1" w:name="_Toc381303459"/>
      <w:bookmarkStart w:id="2" w:name="_Toc382740934"/>
      <w:bookmarkStart w:id="3" w:name="_Toc382994140"/>
      <w:bookmarkStart w:id="4" w:name="_Toc373429903"/>
      <w:bookmarkStart w:id="5" w:name="_Toc373430099"/>
      <w:bookmarkStart w:id="6" w:name="_Toc373430584"/>
      <w:bookmarkStart w:id="7" w:name="_Toc379119247"/>
      <w:bookmarkStart w:id="8" w:name="_Toc379119627"/>
      <w:bookmarkStart w:id="9" w:name="_Toc379819577"/>
      <w:bookmarkStart w:id="10" w:name="_Toc380600635"/>
      <w:bookmarkStart w:id="11" w:name="_Toc381303449"/>
      <w:bookmarkStart w:id="12" w:name="_Toc382740924"/>
      <w:bookmarkStart w:id="13" w:name="_Toc382994130"/>
      <w:r>
        <w:rPr>
          <w:rFonts w:ascii="Times New Roman" w:hAnsi="Times New Roman" w:cs="Times New Roman"/>
          <w:i w:val="0"/>
        </w:rPr>
        <w:t xml:space="preserve">I. </w:t>
      </w:r>
      <w:r w:rsidRPr="00D77342">
        <w:rPr>
          <w:rFonts w:ascii="Times New Roman" w:hAnsi="Times New Roman" w:cs="Times New Roman"/>
          <w:i w:val="0"/>
        </w:rPr>
        <w:t>Mokinių pasiekimų apibendrinamojo vertinimo / įsivertinimo kriterijai mokiniams (su pavyzdžiais) pagal pasiekimų lygius</w:t>
      </w:r>
      <w:bookmarkEnd w:id="4"/>
      <w:bookmarkEnd w:id="5"/>
      <w:bookmarkEnd w:id="6"/>
      <w:bookmarkEnd w:id="7"/>
      <w:bookmarkEnd w:id="8"/>
      <w:bookmarkEnd w:id="9"/>
      <w:bookmarkEnd w:id="10"/>
      <w:bookmarkEnd w:id="11"/>
      <w:bookmarkEnd w:id="12"/>
      <w:bookmarkEnd w:id="13"/>
    </w:p>
    <w:p w14:paraId="0E8771AC" w14:textId="77777777" w:rsidR="004C1FD9" w:rsidRDefault="004C1FD9" w:rsidP="004C1FD9">
      <w:pPr>
        <w:pStyle w:val="Antrat3"/>
        <w:spacing w:after="0"/>
        <w:jc w:val="center"/>
        <w:rPr>
          <w:rFonts w:ascii="Times New Roman" w:hAnsi="Times New Roman" w:cs="Times New Roman"/>
        </w:rPr>
      </w:pPr>
      <w:r w:rsidRPr="00CE6B9B">
        <w:rPr>
          <w:rFonts w:ascii="Times New Roman" w:hAnsi="Times New Roman" w:cs="Times New Roman"/>
        </w:rPr>
        <w:t>Pasirenkamasis modulis. Uždavinių sprendimo strategijos</w:t>
      </w:r>
      <w:bookmarkEnd w:id="0"/>
      <w:bookmarkEnd w:id="1"/>
      <w:bookmarkEnd w:id="2"/>
      <w:bookmarkEnd w:id="3"/>
    </w:p>
    <w:p w14:paraId="7D208010" w14:textId="77777777" w:rsidR="004C1FD9" w:rsidRPr="00CE6B9B" w:rsidRDefault="004C1FD9" w:rsidP="004C1FD9">
      <w:pPr>
        <w:spacing w:after="0"/>
        <w:rPr>
          <w:rFonts w:ascii="Times New Roman" w:hAnsi="Times New Roman"/>
          <w:lang w:eastAsia="ar-SA"/>
        </w:rPr>
      </w:pPr>
    </w:p>
    <w:tbl>
      <w:tblPr>
        <w:tblStyle w:val="Lentelstinklelis"/>
        <w:tblW w:w="0" w:type="auto"/>
        <w:tblLook w:val="04A0" w:firstRow="1" w:lastRow="0" w:firstColumn="1" w:lastColumn="0" w:noHBand="0" w:noVBand="1"/>
      </w:tblPr>
      <w:tblGrid>
        <w:gridCol w:w="4712"/>
        <w:gridCol w:w="4709"/>
        <w:gridCol w:w="4708"/>
      </w:tblGrid>
      <w:tr w:rsidR="004C1FD9" w:rsidRPr="000F36A8" w14:paraId="763E143A" w14:textId="77777777" w:rsidTr="000F36A8">
        <w:trPr>
          <w:trHeight w:val="402"/>
        </w:trPr>
        <w:tc>
          <w:tcPr>
            <w:tcW w:w="14496" w:type="dxa"/>
            <w:gridSpan w:val="3"/>
            <w:shd w:val="clear" w:color="auto" w:fill="F2F2F2" w:themeFill="background1" w:themeFillShade="F2"/>
            <w:vAlign w:val="center"/>
          </w:tcPr>
          <w:p w14:paraId="62DDE8EF" w14:textId="77777777" w:rsidR="004C1FD9" w:rsidRPr="000F36A8" w:rsidRDefault="004C1FD9" w:rsidP="000F36A8">
            <w:pPr>
              <w:suppressAutoHyphens/>
              <w:spacing w:after="0" w:line="240" w:lineRule="auto"/>
              <w:jc w:val="center"/>
              <w:rPr>
                <w:rFonts w:ascii="Times New Roman" w:hAnsi="Times New Roman"/>
                <w:b/>
                <w:sz w:val="22"/>
                <w:szCs w:val="22"/>
                <w:lang w:eastAsia="ar-SA"/>
              </w:rPr>
            </w:pPr>
            <w:r w:rsidRPr="000F36A8">
              <w:rPr>
                <w:rFonts w:ascii="Times New Roman" w:hAnsi="Times New Roman"/>
                <w:b/>
                <w:sz w:val="22"/>
                <w:szCs w:val="22"/>
                <w:lang w:eastAsia="ar-SA"/>
              </w:rPr>
              <w:t>Pasiekimų lygiai</w:t>
            </w:r>
          </w:p>
        </w:tc>
      </w:tr>
      <w:tr w:rsidR="004C1FD9" w:rsidRPr="000F36A8" w14:paraId="25CF8A95" w14:textId="77777777" w:rsidTr="000F36A8">
        <w:trPr>
          <w:trHeight w:val="421"/>
        </w:trPr>
        <w:tc>
          <w:tcPr>
            <w:tcW w:w="4832" w:type="dxa"/>
            <w:shd w:val="clear" w:color="auto" w:fill="F2F2F2" w:themeFill="background1" w:themeFillShade="F2"/>
            <w:vAlign w:val="center"/>
          </w:tcPr>
          <w:p w14:paraId="469AFB7E" w14:textId="77777777" w:rsidR="004C1FD9" w:rsidRPr="000F36A8" w:rsidRDefault="004C1FD9" w:rsidP="000F36A8">
            <w:pPr>
              <w:suppressAutoHyphens/>
              <w:spacing w:after="0" w:line="240" w:lineRule="auto"/>
              <w:jc w:val="center"/>
              <w:rPr>
                <w:rFonts w:ascii="Times New Roman" w:hAnsi="Times New Roman"/>
                <w:b/>
                <w:sz w:val="22"/>
                <w:szCs w:val="22"/>
                <w:lang w:eastAsia="ar-SA"/>
              </w:rPr>
            </w:pPr>
            <w:r w:rsidRPr="000F36A8">
              <w:rPr>
                <w:rFonts w:ascii="Times New Roman" w:hAnsi="Times New Roman"/>
                <w:b/>
                <w:sz w:val="22"/>
                <w:szCs w:val="22"/>
                <w:lang w:eastAsia="ar-SA"/>
              </w:rPr>
              <w:t>Patenkinamas</w:t>
            </w:r>
          </w:p>
        </w:tc>
        <w:tc>
          <w:tcPr>
            <w:tcW w:w="4832" w:type="dxa"/>
            <w:shd w:val="clear" w:color="auto" w:fill="F2F2F2" w:themeFill="background1" w:themeFillShade="F2"/>
            <w:vAlign w:val="center"/>
          </w:tcPr>
          <w:p w14:paraId="42AEE584" w14:textId="77777777" w:rsidR="004C1FD9" w:rsidRPr="000F36A8" w:rsidRDefault="004C1FD9" w:rsidP="000F36A8">
            <w:pPr>
              <w:suppressAutoHyphens/>
              <w:spacing w:after="0" w:line="240" w:lineRule="auto"/>
              <w:jc w:val="center"/>
              <w:rPr>
                <w:rFonts w:ascii="Times New Roman" w:hAnsi="Times New Roman"/>
                <w:b/>
                <w:sz w:val="22"/>
                <w:szCs w:val="22"/>
                <w:lang w:eastAsia="ar-SA"/>
              </w:rPr>
            </w:pPr>
            <w:r w:rsidRPr="000F36A8">
              <w:rPr>
                <w:rFonts w:ascii="Times New Roman" w:hAnsi="Times New Roman"/>
                <w:b/>
                <w:sz w:val="22"/>
                <w:szCs w:val="22"/>
                <w:lang w:eastAsia="ar-SA"/>
              </w:rPr>
              <w:t>Pagrindinis</w:t>
            </w:r>
          </w:p>
        </w:tc>
        <w:tc>
          <w:tcPr>
            <w:tcW w:w="4832" w:type="dxa"/>
            <w:shd w:val="clear" w:color="auto" w:fill="F2F2F2" w:themeFill="background1" w:themeFillShade="F2"/>
            <w:vAlign w:val="center"/>
          </w:tcPr>
          <w:p w14:paraId="4AA7E380" w14:textId="77777777" w:rsidR="004C1FD9" w:rsidRPr="000F36A8" w:rsidRDefault="004C1FD9" w:rsidP="000F36A8">
            <w:pPr>
              <w:suppressAutoHyphens/>
              <w:spacing w:after="0" w:line="240" w:lineRule="auto"/>
              <w:jc w:val="center"/>
              <w:rPr>
                <w:rFonts w:ascii="Times New Roman" w:hAnsi="Times New Roman"/>
                <w:b/>
                <w:sz w:val="22"/>
                <w:szCs w:val="22"/>
                <w:lang w:eastAsia="ar-SA"/>
              </w:rPr>
            </w:pPr>
            <w:r w:rsidRPr="000F36A8">
              <w:rPr>
                <w:rFonts w:ascii="Times New Roman" w:hAnsi="Times New Roman"/>
                <w:b/>
                <w:sz w:val="22"/>
                <w:szCs w:val="22"/>
                <w:lang w:eastAsia="ar-SA"/>
              </w:rPr>
              <w:t>Aukštesnysis</w:t>
            </w:r>
          </w:p>
        </w:tc>
      </w:tr>
      <w:tr w:rsidR="004C1FD9" w:rsidRPr="00343034" w14:paraId="08EDCEC9" w14:textId="77777777" w:rsidTr="0055709E">
        <w:trPr>
          <w:trHeight w:val="403"/>
        </w:trPr>
        <w:tc>
          <w:tcPr>
            <w:tcW w:w="14496" w:type="dxa"/>
            <w:gridSpan w:val="3"/>
            <w:shd w:val="clear" w:color="auto" w:fill="F2F2F2" w:themeFill="background1" w:themeFillShade="F2"/>
          </w:tcPr>
          <w:p w14:paraId="26042AE1" w14:textId="77777777" w:rsidR="004C1FD9" w:rsidRPr="00343034" w:rsidRDefault="004C1FD9" w:rsidP="00A825E4">
            <w:pPr>
              <w:suppressAutoHyphens/>
              <w:spacing w:after="0" w:line="240" w:lineRule="auto"/>
              <w:jc w:val="center"/>
              <w:rPr>
                <w:rFonts w:ascii="Times New Roman" w:hAnsi="Times New Roman"/>
                <w:sz w:val="22"/>
                <w:szCs w:val="22"/>
                <w:lang w:eastAsia="ar-SA"/>
              </w:rPr>
            </w:pPr>
            <w:r w:rsidRPr="00343034">
              <w:rPr>
                <w:rFonts w:ascii="Times New Roman" w:hAnsi="Times New Roman"/>
                <w:sz w:val="22"/>
                <w:szCs w:val="22"/>
                <w:lang w:eastAsia="ar-SA"/>
              </w:rPr>
              <w:t>Gebėjimas:</w:t>
            </w:r>
            <w:r w:rsidRPr="00343034">
              <w:rPr>
                <w:rFonts w:ascii="Times New Roman" w:eastAsia="TimesNewRomanPSMT" w:hAnsi="Times New Roman"/>
                <w:sz w:val="22"/>
                <w:szCs w:val="22"/>
              </w:rPr>
              <w:t xml:space="preserve"> 1.1. Taikyti bendresnio ar dalinio atvejo nagrinėjimo strategiją.</w:t>
            </w:r>
          </w:p>
        </w:tc>
      </w:tr>
      <w:tr w:rsidR="004C1FD9" w:rsidRPr="00CE6B9B" w14:paraId="0EE8BEEA" w14:textId="77777777" w:rsidTr="00A825E4">
        <w:trPr>
          <w:trHeight w:val="569"/>
        </w:trPr>
        <w:tc>
          <w:tcPr>
            <w:tcW w:w="4832" w:type="dxa"/>
          </w:tcPr>
          <w:p w14:paraId="2622AEB7"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Pagal duotą planą atlieka paprastą tyrimą</w:t>
            </w:r>
            <w:r>
              <w:rPr>
                <w:rFonts w:ascii="Times New Roman" w:hAnsi="Times New Roman"/>
                <w:sz w:val="22"/>
                <w:szCs w:val="22"/>
                <w:lang w:eastAsia="ar-SA"/>
              </w:rPr>
              <w:t>.</w:t>
            </w:r>
          </w:p>
        </w:tc>
        <w:tc>
          <w:tcPr>
            <w:tcW w:w="4832" w:type="dxa"/>
          </w:tcPr>
          <w:p w14:paraId="1B957714"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Pasitardamas sudaro planą ir atlieka nesudėtingą tyrimą.</w:t>
            </w:r>
          </w:p>
        </w:tc>
        <w:tc>
          <w:tcPr>
            <w:tcW w:w="4832" w:type="dxa"/>
          </w:tcPr>
          <w:p w14:paraId="5005F083"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Suplanuoja ir atlieka nesudėtingą tyrimą.</w:t>
            </w:r>
          </w:p>
        </w:tc>
      </w:tr>
      <w:tr w:rsidR="004C1FD9" w:rsidRPr="00CE6B9B" w14:paraId="195C4172" w14:textId="77777777" w:rsidTr="00A825E4">
        <w:trPr>
          <w:trHeight w:val="569"/>
        </w:trPr>
        <w:tc>
          <w:tcPr>
            <w:tcW w:w="4832" w:type="dxa"/>
          </w:tcPr>
          <w:p w14:paraId="11F0CB03"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Pateikus tikslingai suformuluotus klausimus, įžvelgia nagrinėjamų dydžių ryšius.</w:t>
            </w:r>
          </w:p>
        </w:tc>
        <w:tc>
          <w:tcPr>
            <w:tcW w:w="4832" w:type="dxa"/>
          </w:tcPr>
          <w:p w14:paraId="5DA8E7D0"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Paprastais atvejais pastebi ryšius tarp nagrinėjamų dydžių.</w:t>
            </w:r>
          </w:p>
        </w:tc>
        <w:tc>
          <w:tcPr>
            <w:tcW w:w="4832" w:type="dxa"/>
          </w:tcPr>
          <w:p w14:paraId="33D1F978"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Atlieka išsamią analizę, įžvelgia ryšius tarp nagrinėjamų dydžių.</w:t>
            </w:r>
          </w:p>
        </w:tc>
      </w:tr>
      <w:tr w:rsidR="004C1FD9" w:rsidRPr="00CE6B9B" w14:paraId="489ADF0B" w14:textId="77777777" w:rsidTr="00A825E4">
        <w:trPr>
          <w:trHeight w:val="569"/>
        </w:trPr>
        <w:tc>
          <w:tcPr>
            <w:tcW w:w="4832" w:type="dxa"/>
          </w:tcPr>
          <w:p w14:paraId="03476585"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Pateikus tikslingai suformuluotus klausimus, pastebi ir parodo vieną nagrinėtiną problemos atvejį.</w:t>
            </w:r>
          </w:p>
        </w:tc>
        <w:tc>
          <w:tcPr>
            <w:tcW w:w="4832" w:type="dxa"/>
          </w:tcPr>
          <w:p w14:paraId="650E4E25"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Įžvelgia ir parodo bent du nagrinėtinus problemos atvejus.</w:t>
            </w:r>
          </w:p>
        </w:tc>
        <w:tc>
          <w:tcPr>
            <w:tcW w:w="4832" w:type="dxa"/>
          </w:tcPr>
          <w:p w14:paraId="70D8CF70"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Įžvelgia ir parodo visus nagrinėtinus problemos atvejus.</w:t>
            </w:r>
          </w:p>
        </w:tc>
      </w:tr>
      <w:tr w:rsidR="004C1FD9" w:rsidRPr="00CE6B9B" w14:paraId="1F6F2AED" w14:textId="77777777" w:rsidTr="00A825E4">
        <w:trPr>
          <w:trHeight w:val="569"/>
        </w:trPr>
        <w:tc>
          <w:tcPr>
            <w:tcW w:w="4832" w:type="dxa"/>
          </w:tcPr>
          <w:p w14:paraId="786B7D70"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Pateikus tikslingai suformuluotus klausimus, suskaido uždavinį į atskiras dalis.</w:t>
            </w:r>
          </w:p>
        </w:tc>
        <w:tc>
          <w:tcPr>
            <w:tcW w:w="4832" w:type="dxa"/>
          </w:tcPr>
          <w:p w14:paraId="4EB826BA"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Nesudėtingą uždavinį suskaido į atskiras dalis.</w:t>
            </w:r>
          </w:p>
        </w:tc>
        <w:tc>
          <w:tcPr>
            <w:tcW w:w="4832" w:type="dxa"/>
          </w:tcPr>
          <w:p w14:paraId="09B27CEC"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Neįprasto konteksto uždavinį suskaido į atskiras dalis.</w:t>
            </w:r>
          </w:p>
        </w:tc>
      </w:tr>
      <w:tr w:rsidR="004C1FD9" w:rsidRPr="00CE6B9B" w14:paraId="0D85D650" w14:textId="77777777" w:rsidTr="00A825E4">
        <w:trPr>
          <w:trHeight w:val="569"/>
        </w:trPr>
        <w:tc>
          <w:tcPr>
            <w:tcW w:w="4832" w:type="dxa"/>
          </w:tcPr>
          <w:p w14:paraId="06CE7AA0"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Su pagalba pasirenka ir pritaiko tinkamą matematinį modelį.</w:t>
            </w:r>
          </w:p>
        </w:tc>
        <w:tc>
          <w:tcPr>
            <w:tcW w:w="4832" w:type="dxa"/>
          </w:tcPr>
          <w:p w14:paraId="3A430C44"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Paprastais atvejais įžvelgia ir pasirenka tinkamą matematinį modelį.</w:t>
            </w:r>
          </w:p>
        </w:tc>
        <w:tc>
          <w:tcPr>
            <w:tcW w:w="4832" w:type="dxa"/>
          </w:tcPr>
          <w:p w14:paraId="393A52C3"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Neįprasto konteksto atvejais įžvelgia, pasirenka ir pritaiko tinkamą matematinį modelį.</w:t>
            </w:r>
          </w:p>
        </w:tc>
      </w:tr>
      <w:tr w:rsidR="004C1FD9" w:rsidRPr="00CE6B9B" w14:paraId="0FBFF864" w14:textId="77777777" w:rsidTr="00A825E4">
        <w:trPr>
          <w:trHeight w:val="569"/>
        </w:trPr>
        <w:tc>
          <w:tcPr>
            <w:tcW w:w="4832" w:type="dxa"/>
          </w:tcPr>
          <w:p w14:paraId="627B7BE0"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Pateikus tikslingai suformuluotus klausimus, argumentuoja kiekvienos uždavinio dalies sprendimą.</w:t>
            </w:r>
          </w:p>
        </w:tc>
        <w:tc>
          <w:tcPr>
            <w:tcW w:w="4832" w:type="dxa"/>
          </w:tcPr>
          <w:p w14:paraId="364C1EC9"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Beveik nuosekliai argumentuoja kiekvienos dalies nesudėtingo konteksto uždavinio sprendimą.</w:t>
            </w:r>
          </w:p>
        </w:tc>
        <w:tc>
          <w:tcPr>
            <w:tcW w:w="4832" w:type="dxa"/>
          </w:tcPr>
          <w:p w14:paraId="2145D9C4"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Nuosekliai argumentuoja neįprasto konteksto uždavinio kiekvienos dalies sprendimą.</w:t>
            </w:r>
          </w:p>
        </w:tc>
      </w:tr>
      <w:tr w:rsidR="004C1FD9" w:rsidRPr="00CE6B9B" w14:paraId="1513110B" w14:textId="77777777" w:rsidTr="0055709E">
        <w:trPr>
          <w:trHeight w:val="660"/>
        </w:trPr>
        <w:tc>
          <w:tcPr>
            <w:tcW w:w="4832" w:type="dxa"/>
          </w:tcPr>
          <w:p w14:paraId="52A8D30B"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Formuluoja atsakymus į tiesioginius klausimus.</w:t>
            </w:r>
          </w:p>
        </w:tc>
        <w:tc>
          <w:tcPr>
            <w:tcW w:w="4832" w:type="dxa"/>
          </w:tcPr>
          <w:p w14:paraId="31B5281C"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Nesudėtingais atvejais formuluoja išvadas, atsako į pateiktus klausimus.</w:t>
            </w:r>
          </w:p>
        </w:tc>
        <w:tc>
          <w:tcPr>
            <w:tcW w:w="4832" w:type="dxa"/>
          </w:tcPr>
          <w:p w14:paraId="0DD08F38"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Neįprastais atvejais formuluoja išvadas ir atsakymus į klausimus.</w:t>
            </w:r>
          </w:p>
        </w:tc>
      </w:tr>
      <w:tr w:rsidR="004C1FD9" w:rsidRPr="00343034" w14:paraId="5E476AAE" w14:textId="77777777" w:rsidTr="0055709E">
        <w:trPr>
          <w:trHeight w:val="289"/>
        </w:trPr>
        <w:tc>
          <w:tcPr>
            <w:tcW w:w="14496" w:type="dxa"/>
            <w:gridSpan w:val="3"/>
            <w:shd w:val="clear" w:color="auto" w:fill="F2F2F2" w:themeFill="background1" w:themeFillShade="F2"/>
          </w:tcPr>
          <w:p w14:paraId="1781813B" w14:textId="77777777" w:rsidR="004C1FD9" w:rsidRPr="00343034" w:rsidRDefault="004C1FD9" w:rsidP="00A825E4">
            <w:pPr>
              <w:suppressAutoHyphens/>
              <w:spacing w:after="0" w:line="240" w:lineRule="auto"/>
              <w:jc w:val="center"/>
              <w:rPr>
                <w:rFonts w:ascii="Times New Roman" w:hAnsi="Times New Roman"/>
                <w:sz w:val="22"/>
                <w:szCs w:val="22"/>
                <w:lang w:eastAsia="ar-SA"/>
              </w:rPr>
            </w:pPr>
            <w:r w:rsidRPr="00343034">
              <w:rPr>
                <w:rFonts w:ascii="Times New Roman" w:hAnsi="Times New Roman"/>
                <w:sz w:val="22"/>
                <w:szCs w:val="22"/>
                <w:lang w:eastAsia="ar-SA"/>
              </w:rPr>
              <w:t>Gebėjimas:</w:t>
            </w:r>
            <w:r w:rsidRPr="00343034">
              <w:rPr>
                <w:rFonts w:ascii="Times New Roman" w:eastAsia="TimesNewRomanPSMT" w:hAnsi="Times New Roman"/>
                <w:sz w:val="22"/>
                <w:szCs w:val="22"/>
              </w:rPr>
              <w:t xml:space="preserve"> 1.2. </w:t>
            </w:r>
            <w:r w:rsidRPr="00343034">
              <w:rPr>
                <w:rFonts w:ascii="Times New Roman" w:eastAsia="Times New Roman" w:hAnsi="Times New Roman"/>
                <w:bCs/>
                <w:sz w:val="22"/>
                <w:szCs w:val="22"/>
                <w:lang w:eastAsia="ar-SA"/>
              </w:rPr>
              <w:t>Taikyti įvairias įrodymo strategijas</w:t>
            </w:r>
          </w:p>
        </w:tc>
      </w:tr>
      <w:tr w:rsidR="004C1FD9" w:rsidRPr="00CE6B9B" w14:paraId="1253C351" w14:textId="77777777" w:rsidTr="00A825E4">
        <w:trPr>
          <w:trHeight w:val="569"/>
        </w:trPr>
        <w:tc>
          <w:tcPr>
            <w:tcW w:w="4832" w:type="dxa"/>
          </w:tcPr>
          <w:p w14:paraId="74D48287" w14:textId="77777777" w:rsidR="004C1FD9" w:rsidRPr="00CE6B9B" w:rsidRDefault="004C1FD9" w:rsidP="00A825E4">
            <w:pPr>
              <w:suppressAutoHyphens/>
              <w:spacing w:after="0" w:line="240" w:lineRule="auto"/>
              <w:rPr>
                <w:rFonts w:ascii="Times New Roman" w:hAnsi="Times New Roman"/>
                <w:sz w:val="22"/>
                <w:szCs w:val="22"/>
                <w:lang w:eastAsia="ar-SA"/>
              </w:rPr>
            </w:pPr>
            <w:r>
              <w:rPr>
                <w:rFonts w:ascii="Times New Roman" w:hAnsi="Times New Roman"/>
                <w:sz w:val="22"/>
                <w:szCs w:val="22"/>
                <w:lang w:eastAsia="ar-SA"/>
              </w:rPr>
              <w:t>Padedant</w:t>
            </w:r>
            <w:r w:rsidRPr="00CE6B9B">
              <w:rPr>
                <w:rFonts w:ascii="Times New Roman" w:hAnsi="Times New Roman"/>
                <w:sz w:val="22"/>
                <w:szCs w:val="22"/>
                <w:lang w:eastAsia="ar-SA"/>
              </w:rPr>
              <w:t xml:space="preserve"> taiko analizės metodą paprastais atvejais.</w:t>
            </w:r>
          </w:p>
        </w:tc>
        <w:tc>
          <w:tcPr>
            <w:tcW w:w="4832" w:type="dxa"/>
          </w:tcPr>
          <w:p w14:paraId="17A075C6"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Remdamasis pavyzdžiu</w:t>
            </w:r>
            <w:r>
              <w:rPr>
                <w:rFonts w:ascii="Times New Roman" w:hAnsi="Times New Roman"/>
                <w:sz w:val="22"/>
                <w:szCs w:val="22"/>
                <w:lang w:eastAsia="ar-SA"/>
              </w:rPr>
              <w:t>,</w:t>
            </w:r>
            <w:r w:rsidRPr="00CE6B9B">
              <w:rPr>
                <w:rFonts w:ascii="Times New Roman" w:hAnsi="Times New Roman"/>
                <w:sz w:val="22"/>
                <w:szCs w:val="22"/>
                <w:lang w:eastAsia="ar-SA"/>
              </w:rPr>
              <w:t xml:space="preserve"> paaiškina analizės metodą ir taiko jį paprastais atvejais.</w:t>
            </w:r>
          </w:p>
        </w:tc>
        <w:tc>
          <w:tcPr>
            <w:tcW w:w="4832" w:type="dxa"/>
          </w:tcPr>
          <w:p w14:paraId="01D2E2CF"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Paaiškina analizės metodą ir taiko jį paprastose neįprasto konteksto situacijose.</w:t>
            </w:r>
          </w:p>
        </w:tc>
      </w:tr>
      <w:tr w:rsidR="004C1FD9" w:rsidRPr="00CE6B9B" w14:paraId="7CE3A597" w14:textId="77777777" w:rsidTr="00A825E4">
        <w:trPr>
          <w:trHeight w:val="569"/>
        </w:trPr>
        <w:tc>
          <w:tcPr>
            <w:tcW w:w="4832" w:type="dxa"/>
          </w:tcPr>
          <w:p w14:paraId="3278C309"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Paprasto konteksto uždaviniams spręsti sudaro lygtį ir ją išsprendžia. Su pagalba analizuoja gautą rezultatą.</w:t>
            </w:r>
          </w:p>
        </w:tc>
        <w:tc>
          <w:tcPr>
            <w:tcW w:w="4832" w:type="dxa"/>
          </w:tcPr>
          <w:p w14:paraId="5DDEFB1F"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Nesudėtingo konteksto uždaviniams spręsti sudaro lygtį. Pateikus tikslingai suformuluotus klausimus analizuoja gautą rezultatą pradinės sąlygos kontekste.</w:t>
            </w:r>
          </w:p>
        </w:tc>
        <w:tc>
          <w:tcPr>
            <w:tcW w:w="4832" w:type="dxa"/>
          </w:tcPr>
          <w:p w14:paraId="4E54BFB5"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 xml:space="preserve">Numato ir analizuoja galimą gauti rezultatą. </w:t>
            </w:r>
          </w:p>
          <w:p w14:paraId="244B6EBA"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Neįprasto konteksto uždaviniam</w:t>
            </w:r>
            <w:r>
              <w:rPr>
                <w:rFonts w:ascii="Times New Roman" w:hAnsi="Times New Roman"/>
                <w:sz w:val="22"/>
                <w:szCs w:val="22"/>
                <w:lang w:eastAsia="ar-SA"/>
              </w:rPr>
              <w:t>s spręsti sudaro lygtį. Suvokia</w:t>
            </w:r>
            <w:r w:rsidRPr="00CE6B9B">
              <w:rPr>
                <w:rFonts w:ascii="Times New Roman" w:hAnsi="Times New Roman"/>
                <w:sz w:val="22"/>
                <w:szCs w:val="22"/>
                <w:lang w:eastAsia="ar-SA"/>
              </w:rPr>
              <w:t xml:space="preserve"> lygties sprendimą, kaip strategiją pradėti nuo galo.</w:t>
            </w:r>
          </w:p>
        </w:tc>
        <w:bookmarkStart w:id="14" w:name="_GoBack"/>
        <w:bookmarkEnd w:id="14"/>
      </w:tr>
      <w:tr w:rsidR="004C1FD9" w:rsidRPr="00CE6B9B" w14:paraId="3561F720" w14:textId="77777777" w:rsidTr="00A825E4">
        <w:trPr>
          <w:trHeight w:val="569"/>
        </w:trPr>
        <w:tc>
          <w:tcPr>
            <w:tcW w:w="4832" w:type="dxa"/>
          </w:tcPr>
          <w:p w14:paraId="445491C2"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lastRenderedPageBreak/>
              <w:t>Remdamasis pavyzdžiu taiko prieštaros metodą.</w:t>
            </w:r>
          </w:p>
        </w:tc>
        <w:tc>
          <w:tcPr>
            <w:tcW w:w="4832" w:type="dxa"/>
          </w:tcPr>
          <w:p w14:paraId="7B689BB6"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Paprastais atvejais taiko prieštaros metodą.</w:t>
            </w:r>
          </w:p>
        </w:tc>
        <w:tc>
          <w:tcPr>
            <w:tcW w:w="4832" w:type="dxa"/>
          </w:tcPr>
          <w:p w14:paraId="772A85F5"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Paaiškina prieštaros metodą ir taiko jį paprastais atvejais.</w:t>
            </w:r>
          </w:p>
        </w:tc>
      </w:tr>
      <w:tr w:rsidR="004C1FD9" w:rsidRPr="00343034" w14:paraId="11B3B04A" w14:textId="77777777" w:rsidTr="00A825E4">
        <w:trPr>
          <w:trHeight w:val="278"/>
        </w:trPr>
        <w:tc>
          <w:tcPr>
            <w:tcW w:w="14496" w:type="dxa"/>
            <w:gridSpan w:val="3"/>
            <w:shd w:val="clear" w:color="auto" w:fill="F2F2F2" w:themeFill="background1" w:themeFillShade="F2"/>
          </w:tcPr>
          <w:p w14:paraId="0A52487E" w14:textId="77777777" w:rsidR="004C1FD9" w:rsidRPr="00343034" w:rsidRDefault="004C1FD9" w:rsidP="00A825E4">
            <w:pPr>
              <w:suppressAutoHyphens/>
              <w:spacing w:after="0" w:line="240" w:lineRule="auto"/>
              <w:jc w:val="center"/>
              <w:rPr>
                <w:rFonts w:ascii="Times New Roman" w:hAnsi="Times New Roman"/>
                <w:sz w:val="22"/>
                <w:szCs w:val="22"/>
                <w:lang w:eastAsia="ar-SA"/>
              </w:rPr>
            </w:pPr>
            <w:r w:rsidRPr="00343034">
              <w:rPr>
                <w:rFonts w:ascii="Times New Roman" w:hAnsi="Times New Roman"/>
                <w:sz w:val="22"/>
                <w:szCs w:val="22"/>
                <w:lang w:eastAsia="ar-SA"/>
              </w:rPr>
              <w:t xml:space="preserve">Gebėjimas: 1.3. </w:t>
            </w:r>
            <w:r w:rsidRPr="00343034">
              <w:rPr>
                <w:rFonts w:ascii="Times New Roman" w:eastAsia="Times New Roman" w:hAnsi="Times New Roman"/>
                <w:bCs/>
                <w:sz w:val="22"/>
                <w:szCs w:val="22"/>
                <w:lang w:eastAsia="ar-SA"/>
              </w:rPr>
              <w:t xml:space="preserve">Taikyti </w:t>
            </w:r>
            <w:r w:rsidRPr="00343034">
              <w:rPr>
                <w:rFonts w:ascii="Times New Roman" w:eastAsia="TimesNewRomanPSMT" w:hAnsi="Times New Roman"/>
                <w:sz w:val="22"/>
                <w:szCs w:val="22"/>
              </w:rPr>
              <w:t>nuoseklaus galimybių perrinkimo strategiją.</w:t>
            </w:r>
          </w:p>
        </w:tc>
      </w:tr>
      <w:tr w:rsidR="004C1FD9" w:rsidRPr="00CE6B9B" w14:paraId="3285051D" w14:textId="77777777" w:rsidTr="00A825E4">
        <w:trPr>
          <w:trHeight w:val="569"/>
        </w:trPr>
        <w:tc>
          <w:tcPr>
            <w:tcW w:w="4832" w:type="dxa"/>
          </w:tcPr>
          <w:p w14:paraId="357EC84C" w14:textId="77777777" w:rsidR="004C1FD9" w:rsidRPr="00CE6B9B" w:rsidRDefault="004C1FD9" w:rsidP="00A825E4">
            <w:pPr>
              <w:tabs>
                <w:tab w:val="left" w:pos="284"/>
              </w:tabs>
              <w:suppressAutoHyphens/>
              <w:spacing w:after="0" w:line="240" w:lineRule="auto"/>
              <w:rPr>
                <w:rFonts w:ascii="Times New Roman" w:hAnsi="Times New Roman"/>
                <w:sz w:val="22"/>
                <w:szCs w:val="22"/>
                <w:lang w:eastAsia="ar-SA"/>
              </w:rPr>
            </w:pPr>
            <w:r>
              <w:rPr>
                <w:rFonts w:ascii="Times New Roman" w:hAnsi="Times New Roman"/>
                <w:sz w:val="22"/>
                <w:szCs w:val="22"/>
                <w:lang w:eastAsia="ar-SA"/>
              </w:rPr>
              <w:t>Padedant</w:t>
            </w:r>
            <w:r w:rsidRPr="00CE6B9B">
              <w:rPr>
                <w:rFonts w:ascii="Times New Roman" w:hAnsi="Times New Roman"/>
                <w:sz w:val="22"/>
                <w:szCs w:val="22"/>
                <w:lang w:eastAsia="ar-SA"/>
              </w:rPr>
              <w:t xml:space="preserve"> suskaido paprastą uždavinį į lengviau įveikiamas dalis.</w:t>
            </w:r>
          </w:p>
        </w:tc>
        <w:tc>
          <w:tcPr>
            <w:tcW w:w="4832" w:type="dxa"/>
          </w:tcPr>
          <w:p w14:paraId="5BD6D50A"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Savarankiškai suskaido įprasto konteksto uždavinį į lengviau įveikiamas dalis.</w:t>
            </w:r>
          </w:p>
        </w:tc>
        <w:tc>
          <w:tcPr>
            <w:tcW w:w="4832" w:type="dxa"/>
          </w:tcPr>
          <w:p w14:paraId="5BB7BAC5"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eastAsia="TimesNewRomanPS-ItalicMT" w:hAnsi="Times New Roman"/>
                <w:iCs/>
                <w:sz w:val="22"/>
                <w:szCs w:val="22"/>
                <w:lang w:eastAsia="ar-SA"/>
              </w:rPr>
              <w:t xml:space="preserve"> Suskaido neįprasto konteksto uždavinį į lengviau įveikiamas dalis.</w:t>
            </w:r>
          </w:p>
        </w:tc>
      </w:tr>
      <w:tr w:rsidR="004C1FD9" w:rsidRPr="00CE6B9B" w14:paraId="4C3B7EA6" w14:textId="77777777" w:rsidTr="00A825E4">
        <w:trPr>
          <w:trHeight w:val="569"/>
        </w:trPr>
        <w:tc>
          <w:tcPr>
            <w:tcW w:w="4832" w:type="dxa"/>
          </w:tcPr>
          <w:p w14:paraId="3421F271" w14:textId="77777777" w:rsidR="004C1FD9" w:rsidRPr="00CE6B9B" w:rsidRDefault="004C1FD9" w:rsidP="00A825E4">
            <w:pPr>
              <w:suppressAutoHyphens/>
              <w:spacing w:after="0" w:line="240" w:lineRule="auto"/>
              <w:rPr>
                <w:rFonts w:ascii="Times New Roman" w:hAnsi="Times New Roman"/>
                <w:sz w:val="22"/>
                <w:szCs w:val="22"/>
                <w:lang w:eastAsia="ar-SA"/>
              </w:rPr>
            </w:pPr>
          </w:p>
        </w:tc>
        <w:tc>
          <w:tcPr>
            <w:tcW w:w="4832" w:type="dxa"/>
          </w:tcPr>
          <w:p w14:paraId="155EA8C7"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Iš nagrinėjamų pavyzdžių supranta, kad uždavinį į dalis galima suskaidyti ne vienu būdu.</w:t>
            </w:r>
          </w:p>
        </w:tc>
        <w:tc>
          <w:tcPr>
            <w:tcW w:w="4832" w:type="dxa"/>
          </w:tcPr>
          <w:p w14:paraId="6B7D97F5"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Supranta, kad uždavinį suskaidyti į dalis galima ne vienu būdu.</w:t>
            </w:r>
          </w:p>
        </w:tc>
      </w:tr>
      <w:tr w:rsidR="004C1FD9" w:rsidRPr="00CE6B9B" w14:paraId="72870C10" w14:textId="77777777" w:rsidTr="00A825E4">
        <w:trPr>
          <w:trHeight w:val="569"/>
        </w:trPr>
        <w:tc>
          <w:tcPr>
            <w:tcW w:w="4832" w:type="dxa"/>
          </w:tcPr>
          <w:p w14:paraId="21768ED5" w14:textId="77777777" w:rsidR="004C1FD9" w:rsidRPr="00CE6B9B" w:rsidRDefault="004C1FD9" w:rsidP="00A825E4">
            <w:pPr>
              <w:suppressAutoHyphens/>
              <w:spacing w:after="0" w:line="240" w:lineRule="auto"/>
              <w:rPr>
                <w:rFonts w:ascii="Times New Roman" w:hAnsi="Times New Roman"/>
                <w:sz w:val="22"/>
                <w:szCs w:val="22"/>
                <w:lang w:eastAsia="ar-SA"/>
              </w:rPr>
            </w:pPr>
            <w:r>
              <w:rPr>
                <w:rFonts w:ascii="Times New Roman" w:hAnsi="Times New Roman"/>
                <w:sz w:val="22"/>
                <w:szCs w:val="22"/>
                <w:lang w:eastAsia="ar-SA"/>
              </w:rPr>
              <w:t>Padedant</w:t>
            </w:r>
            <w:r w:rsidRPr="00CE6B9B">
              <w:rPr>
                <w:rFonts w:ascii="Times New Roman" w:hAnsi="Times New Roman"/>
                <w:sz w:val="22"/>
                <w:szCs w:val="22"/>
                <w:lang w:eastAsia="ar-SA"/>
              </w:rPr>
              <w:t xml:space="preserve"> paprastais atvejais pasirenka vieną nagrinėjamą atvejį.</w:t>
            </w:r>
          </w:p>
        </w:tc>
        <w:tc>
          <w:tcPr>
            <w:tcW w:w="4832" w:type="dxa"/>
          </w:tcPr>
          <w:p w14:paraId="5C5243C4"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Pasirenka bent vieną nagrinėjamą atvejį.</w:t>
            </w:r>
          </w:p>
        </w:tc>
        <w:tc>
          <w:tcPr>
            <w:tcW w:w="4832" w:type="dxa"/>
          </w:tcPr>
          <w:p w14:paraId="5AFE8D7E"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Tikslingai pasirenka nagrinėtinų atvejų skaičių.</w:t>
            </w:r>
          </w:p>
        </w:tc>
      </w:tr>
      <w:tr w:rsidR="004C1FD9" w:rsidRPr="00CE6B9B" w14:paraId="0FFAEA43" w14:textId="77777777" w:rsidTr="00A825E4">
        <w:trPr>
          <w:trHeight w:val="569"/>
        </w:trPr>
        <w:tc>
          <w:tcPr>
            <w:tcW w:w="4832" w:type="dxa"/>
          </w:tcPr>
          <w:p w14:paraId="41E6B43A" w14:textId="77777777" w:rsidR="004C1FD9" w:rsidRPr="00CE6B9B" w:rsidRDefault="004C1FD9" w:rsidP="00A825E4">
            <w:pPr>
              <w:suppressAutoHyphens/>
              <w:spacing w:after="0" w:line="240" w:lineRule="auto"/>
              <w:rPr>
                <w:rFonts w:ascii="Times New Roman" w:hAnsi="Times New Roman"/>
                <w:sz w:val="22"/>
                <w:szCs w:val="22"/>
                <w:lang w:eastAsia="ar-SA"/>
              </w:rPr>
            </w:pPr>
            <w:r>
              <w:rPr>
                <w:rFonts w:ascii="Times New Roman" w:hAnsi="Times New Roman"/>
                <w:sz w:val="22"/>
                <w:szCs w:val="22"/>
                <w:lang w:eastAsia="ar-SA"/>
              </w:rPr>
              <w:t>Padedamas</w:t>
            </w:r>
            <w:r w:rsidRPr="00CE6B9B">
              <w:rPr>
                <w:rFonts w:ascii="Times New Roman" w:hAnsi="Times New Roman"/>
                <w:sz w:val="22"/>
                <w:szCs w:val="22"/>
                <w:lang w:eastAsia="ar-SA"/>
              </w:rPr>
              <w:t xml:space="preserve"> paprastais atvejais taiko nuoseklaus perrinkimo strategiją.</w:t>
            </w:r>
          </w:p>
        </w:tc>
        <w:tc>
          <w:tcPr>
            <w:tcW w:w="4832" w:type="dxa"/>
          </w:tcPr>
          <w:p w14:paraId="4A9CFCFF"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Taiko nuoseklaus perrinkimo strategiją paprastais atvejais.</w:t>
            </w:r>
          </w:p>
        </w:tc>
        <w:tc>
          <w:tcPr>
            <w:tcW w:w="4832" w:type="dxa"/>
          </w:tcPr>
          <w:p w14:paraId="03A29A02"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Taiko nuoseklaus perrinkimo strategija neįprasto konteksto atvejais.</w:t>
            </w:r>
          </w:p>
        </w:tc>
      </w:tr>
      <w:tr w:rsidR="004C1FD9" w:rsidRPr="00343034" w14:paraId="3651434B" w14:textId="77777777" w:rsidTr="00A825E4">
        <w:trPr>
          <w:trHeight w:val="226"/>
        </w:trPr>
        <w:tc>
          <w:tcPr>
            <w:tcW w:w="14496" w:type="dxa"/>
            <w:gridSpan w:val="3"/>
            <w:shd w:val="clear" w:color="auto" w:fill="F2F2F2" w:themeFill="background1" w:themeFillShade="F2"/>
          </w:tcPr>
          <w:p w14:paraId="27F9D446" w14:textId="77777777" w:rsidR="004C1FD9" w:rsidRPr="00343034" w:rsidRDefault="004C1FD9" w:rsidP="00A825E4">
            <w:pPr>
              <w:suppressAutoHyphens/>
              <w:spacing w:after="0" w:line="240" w:lineRule="auto"/>
              <w:jc w:val="center"/>
              <w:rPr>
                <w:rFonts w:ascii="Times New Roman" w:hAnsi="Times New Roman"/>
                <w:sz w:val="22"/>
                <w:szCs w:val="22"/>
                <w:lang w:eastAsia="ar-SA"/>
              </w:rPr>
            </w:pPr>
            <w:r w:rsidRPr="00343034">
              <w:rPr>
                <w:rFonts w:ascii="Times New Roman" w:hAnsi="Times New Roman"/>
                <w:sz w:val="22"/>
                <w:szCs w:val="22"/>
                <w:lang w:eastAsia="ar-SA"/>
              </w:rPr>
              <w:t xml:space="preserve">Gebėjimas: </w:t>
            </w:r>
            <w:r w:rsidRPr="00343034">
              <w:rPr>
                <w:rFonts w:ascii="Times New Roman" w:eastAsia="TimesNewRomanPSMT" w:hAnsi="Times New Roman"/>
                <w:sz w:val="22"/>
                <w:szCs w:val="22"/>
              </w:rPr>
              <w:t>1.4. Taikyti pavyzdžių ir priešingų pavyzdžių (</w:t>
            </w:r>
            <w:proofErr w:type="spellStart"/>
            <w:r w:rsidRPr="00343034">
              <w:rPr>
                <w:rFonts w:ascii="Times New Roman" w:eastAsia="TimesNewRomanPSMT" w:hAnsi="Times New Roman"/>
                <w:sz w:val="22"/>
                <w:szCs w:val="22"/>
              </w:rPr>
              <w:t>kontrapavyzdžių</w:t>
            </w:r>
            <w:proofErr w:type="spellEnd"/>
            <w:r w:rsidRPr="00343034">
              <w:rPr>
                <w:rFonts w:ascii="Times New Roman" w:eastAsia="TimesNewRomanPSMT" w:hAnsi="Times New Roman"/>
                <w:sz w:val="22"/>
                <w:szCs w:val="22"/>
              </w:rPr>
              <w:t>) pateikimo strategiją.</w:t>
            </w:r>
          </w:p>
        </w:tc>
      </w:tr>
      <w:tr w:rsidR="004C1FD9" w:rsidRPr="00CE6B9B" w14:paraId="6E8B5EF3" w14:textId="77777777" w:rsidTr="00A825E4">
        <w:trPr>
          <w:trHeight w:val="569"/>
        </w:trPr>
        <w:tc>
          <w:tcPr>
            <w:tcW w:w="4832" w:type="dxa"/>
          </w:tcPr>
          <w:p w14:paraId="668F611F" w14:textId="77777777" w:rsidR="004C1FD9" w:rsidRPr="00CE6B9B" w:rsidRDefault="004C1FD9" w:rsidP="00A825E4">
            <w:pPr>
              <w:suppressAutoHyphens/>
              <w:spacing w:after="0" w:line="240" w:lineRule="auto"/>
              <w:rPr>
                <w:rFonts w:ascii="Times New Roman" w:hAnsi="Times New Roman"/>
                <w:sz w:val="22"/>
                <w:szCs w:val="22"/>
                <w:lang w:eastAsia="ar-SA"/>
              </w:rPr>
            </w:pPr>
            <w:r>
              <w:rPr>
                <w:rFonts w:ascii="Times New Roman" w:hAnsi="Times New Roman"/>
                <w:sz w:val="22"/>
                <w:szCs w:val="22"/>
                <w:lang w:eastAsia="ar-SA"/>
              </w:rPr>
              <w:t>Padedant</w:t>
            </w:r>
            <w:r w:rsidRPr="00CE6B9B">
              <w:rPr>
                <w:rFonts w:ascii="Times New Roman" w:hAnsi="Times New Roman"/>
                <w:sz w:val="22"/>
                <w:szCs w:val="22"/>
                <w:lang w:eastAsia="ar-SA"/>
              </w:rPr>
              <w:t xml:space="preserve"> nagrinėdamas užduočių sprendimus supranta, kad vienas pavyzdys gali sugriauti teiginį.</w:t>
            </w:r>
          </w:p>
        </w:tc>
        <w:tc>
          <w:tcPr>
            <w:tcW w:w="4832" w:type="dxa"/>
          </w:tcPr>
          <w:p w14:paraId="258DCA0A"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 xml:space="preserve">Paprastais atvejais sugalvoja pavyzdį, kuris sugriauna teiginį. </w:t>
            </w:r>
          </w:p>
        </w:tc>
        <w:tc>
          <w:tcPr>
            <w:tcW w:w="4832" w:type="dxa"/>
          </w:tcPr>
          <w:p w14:paraId="4B8CAB10"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Supranta, kad tinkamai parinktas pavyzdys gali sugriauti teiginį. Išanalizavęs turimą teiginį, pateikia jį sugriaunantį pavyzdį.</w:t>
            </w:r>
          </w:p>
        </w:tc>
      </w:tr>
      <w:tr w:rsidR="004C1FD9" w:rsidRPr="00CE6B9B" w14:paraId="3AA4D72B" w14:textId="77777777" w:rsidTr="00A825E4">
        <w:trPr>
          <w:trHeight w:val="569"/>
        </w:trPr>
        <w:tc>
          <w:tcPr>
            <w:tcW w:w="4832" w:type="dxa"/>
          </w:tcPr>
          <w:p w14:paraId="73C67DD2"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Pateikus daug pavyzdžių ir vieną priešingą pavyzdį, supranta, kad pavyzdžiais nepagrįsi teoremos teisingumo.</w:t>
            </w:r>
          </w:p>
        </w:tc>
        <w:tc>
          <w:tcPr>
            <w:tcW w:w="4832" w:type="dxa"/>
          </w:tcPr>
          <w:p w14:paraId="20D5D0B6" w14:textId="77777777" w:rsidR="004C1FD9" w:rsidRPr="00CE6B9B" w:rsidRDefault="004C1FD9" w:rsidP="00A825E4">
            <w:pPr>
              <w:suppressAutoHyphens/>
              <w:spacing w:after="0" w:line="240" w:lineRule="auto"/>
              <w:rPr>
                <w:rFonts w:ascii="Times New Roman" w:hAnsi="Times New Roman"/>
                <w:sz w:val="22"/>
                <w:szCs w:val="22"/>
                <w:lang w:eastAsia="ar-SA"/>
              </w:rPr>
            </w:pPr>
            <w:r>
              <w:rPr>
                <w:rFonts w:ascii="Times New Roman" w:hAnsi="Times New Roman"/>
                <w:sz w:val="22"/>
                <w:szCs w:val="22"/>
                <w:lang w:eastAsia="ar-SA"/>
              </w:rPr>
              <w:t>Padedant</w:t>
            </w:r>
            <w:r w:rsidRPr="00CE6B9B">
              <w:rPr>
                <w:rFonts w:ascii="Times New Roman" w:hAnsi="Times New Roman"/>
                <w:sz w:val="22"/>
                <w:szCs w:val="22"/>
                <w:lang w:eastAsia="ar-SA"/>
              </w:rPr>
              <w:t xml:space="preserve"> nagrinėdamas pavyzdžius, kurie pagrindžia teiginio teisingumą arba jį paneigia suvokia, kad pavyzdžiai neįrodo teoremos.</w:t>
            </w:r>
          </w:p>
        </w:tc>
        <w:tc>
          <w:tcPr>
            <w:tcW w:w="4832" w:type="dxa"/>
          </w:tcPr>
          <w:p w14:paraId="45B48D7D"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Suvokia, kad teoremos įrodyme reikia išnagrinėti apibendrintus atvejus.</w:t>
            </w:r>
          </w:p>
        </w:tc>
      </w:tr>
      <w:tr w:rsidR="004C1FD9" w:rsidRPr="00CE6B9B" w14:paraId="4CA08DEF" w14:textId="77777777" w:rsidTr="00A825E4">
        <w:trPr>
          <w:trHeight w:val="569"/>
        </w:trPr>
        <w:tc>
          <w:tcPr>
            <w:tcW w:w="4832" w:type="dxa"/>
          </w:tcPr>
          <w:p w14:paraId="60DF4F88"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Paprastais atvejais su pagalba taiko teiginių paneigimo sugriovimo metodą.</w:t>
            </w:r>
          </w:p>
        </w:tc>
        <w:tc>
          <w:tcPr>
            <w:tcW w:w="4832" w:type="dxa"/>
          </w:tcPr>
          <w:p w14:paraId="71FAF61C"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Paprastais atvejais taiko teiginių paneigimo sugriovimo metodą.</w:t>
            </w:r>
          </w:p>
        </w:tc>
        <w:tc>
          <w:tcPr>
            <w:tcW w:w="4832" w:type="dxa"/>
          </w:tcPr>
          <w:p w14:paraId="43C08AFB" w14:textId="77777777" w:rsidR="004C1FD9" w:rsidRPr="00CE6B9B" w:rsidRDefault="004C1FD9" w:rsidP="00A825E4">
            <w:pPr>
              <w:suppressAutoHyphens/>
              <w:spacing w:after="0" w:line="240" w:lineRule="auto"/>
              <w:rPr>
                <w:rFonts w:ascii="Times New Roman" w:hAnsi="Times New Roman"/>
                <w:sz w:val="22"/>
                <w:szCs w:val="22"/>
                <w:lang w:eastAsia="ar-SA"/>
              </w:rPr>
            </w:pPr>
            <w:r w:rsidRPr="00CE6B9B">
              <w:rPr>
                <w:rFonts w:ascii="Times New Roman" w:hAnsi="Times New Roman"/>
                <w:sz w:val="22"/>
                <w:szCs w:val="22"/>
                <w:lang w:eastAsia="ar-SA"/>
              </w:rPr>
              <w:t>Nesudėtingais atvejais taiko teiginių paneigimo metodą.</w:t>
            </w:r>
          </w:p>
        </w:tc>
      </w:tr>
    </w:tbl>
    <w:p w14:paraId="4671DFFE" w14:textId="77777777" w:rsidR="004C1FD9" w:rsidRDefault="004C1FD9" w:rsidP="004C1FD9">
      <w:pPr>
        <w:rPr>
          <w:lang w:eastAsia="ar-SA"/>
        </w:rPr>
      </w:pPr>
    </w:p>
    <w:p w14:paraId="19AAE8C5" w14:textId="77777777" w:rsidR="000F36A8" w:rsidRDefault="000F36A8">
      <w:pPr>
        <w:spacing w:after="160" w:line="259" w:lineRule="auto"/>
        <w:rPr>
          <w:rFonts w:ascii="Times New Roman" w:hAnsi="Times New Roman"/>
          <w:b/>
          <w:sz w:val="24"/>
          <w:szCs w:val="24"/>
          <w:lang w:eastAsia="ar-SA"/>
        </w:rPr>
      </w:pPr>
      <w:r>
        <w:rPr>
          <w:rFonts w:ascii="Times New Roman" w:hAnsi="Times New Roman"/>
          <w:b/>
          <w:sz w:val="24"/>
          <w:szCs w:val="24"/>
          <w:lang w:eastAsia="ar-SA"/>
        </w:rPr>
        <w:br w:type="page"/>
      </w:r>
    </w:p>
    <w:p w14:paraId="4CB08AB5" w14:textId="77777777" w:rsidR="004C1FD9" w:rsidRDefault="004C1FD9" w:rsidP="004C1FD9">
      <w:pPr>
        <w:rPr>
          <w:rFonts w:ascii="Times New Roman" w:hAnsi="Times New Roman"/>
          <w:b/>
          <w:sz w:val="24"/>
          <w:szCs w:val="24"/>
          <w:lang w:eastAsia="ar-SA"/>
        </w:rPr>
      </w:pPr>
      <w:r>
        <w:rPr>
          <w:rFonts w:ascii="Times New Roman" w:hAnsi="Times New Roman"/>
          <w:b/>
          <w:sz w:val="24"/>
          <w:szCs w:val="24"/>
          <w:lang w:eastAsia="ar-SA"/>
        </w:rPr>
        <w:lastRenderedPageBreak/>
        <w:t>Užduočių pavyzdžiai</w:t>
      </w:r>
    </w:p>
    <w:tbl>
      <w:tblPr>
        <w:tblStyle w:val="Lentelstinklelis"/>
        <w:tblW w:w="14170" w:type="dxa"/>
        <w:tblLook w:val="04A0" w:firstRow="1" w:lastRow="0" w:firstColumn="1" w:lastColumn="0" w:noHBand="0" w:noVBand="1"/>
      </w:tblPr>
      <w:tblGrid>
        <w:gridCol w:w="3256"/>
        <w:gridCol w:w="3638"/>
        <w:gridCol w:w="3638"/>
        <w:gridCol w:w="3638"/>
      </w:tblGrid>
      <w:tr w:rsidR="004C1FD9" w:rsidRPr="000F36A8" w14:paraId="43F5C2F9" w14:textId="77777777" w:rsidTr="000F36A8">
        <w:trPr>
          <w:trHeight w:val="48"/>
        </w:trPr>
        <w:tc>
          <w:tcPr>
            <w:tcW w:w="325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BC623FD" w14:textId="77777777" w:rsidR="004C1FD9" w:rsidRPr="000F36A8" w:rsidRDefault="004C1FD9" w:rsidP="00A825E4">
            <w:pPr>
              <w:suppressAutoHyphens/>
              <w:spacing w:after="0" w:line="240" w:lineRule="auto"/>
              <w:jc w:val="center"/>
              <w:rPr>
                <w:rFonts w:ascii="Times New Roman" w:hAnsi="Times New Roman"/>
                <w:b/>
                <w:sz w:val="22"/>
                <w:szCs w:val="22"/>
                <w:lang w:eastAsia="ar-SA"/>
              </w:rPr>
            </w:pPr>
            <w:r w:rsidRPr="000F36A8">
              <w:rPr>
                <w:rFonts w:ascii="Times New Roman" w:hAnsi="Times New Roman"/>
                <w:b/>
                <w:sz w:val="22"/>
                <w:szCs w:val="22"/>
                <w:lang w:eastAsia="ar-SA"/>
              </w:rPr>
              <w:t>Žinios ir supratimas</w:t>
            </w:r>
          </w:p>
        </w:tc>
        <w:tc>
          <w:tcPr>
            <w:tcW w:w="10914"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B5F5967" w14:textId="77777777" w:rsidR="004C1FD9" w:rsidRPr="000F36A8" w:rsidRDefault="004C1FD9" w:rsidP="00A825E4">
            <w:pPr>
              <w:suppressAutoHyphens/>
              <w:spacing w:after="0" w:line="240" w:lineRule="auto"/>
              <w:jc w:val="center"/>
              <w:rPr>
                <w:rFonts w:ascii="Times New Roman" w:hAnsi="Times New Roman"/>
                <w:b/>
                <w:sz w:val="22"/>
                <w:szCs w:val="22"/>
                <w:lang w:eastAsia="ar-SA"/>
              </w:rPr>
            </w:pPr>
            <w:r w:rsidRPr="000F36A8">
              <w:rPr>
                <w:rFonts w:ascii="Times New Roman" w:hAnsi="Times New Roman"/>
                <w:b/>
                <w:sz w:val="22"/>
                <w:szCs w:val="22"/>
                <w:lang w:eastAsia="ar-SA"/>
              </w:rPr>
              <w:t>Pasiekimų lygiai</w:t>
            </w:r>
          </w:p>
        </w:tc>
      </w:tr>
      <w:tr w:rsidR="004C1FD9" w:rsidRPr="000F36A8" w14:paraId="1533B781" w14:textId="77777777" w:rsidTr="000F36A8">
        <w:trPr>
          <w:trHeight w:val="48"/>
        </w:trPr>
        <w:tc>
          <w:tcPr>
            <w:tcW w:w="3256"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6459C5B" w14:textId="77777777" w:rsidR="004C1FD9" w:rsidRPr="000F36A8" w:rsidRDefault="004C1FD9" w:rsidP="00A825E4">
            <w:pPr>
              <w:spacing w:after="0" w:line="240" w:lineRule="auto"/>
              <w:rPr>
                <w:rFonts w:ascii="Times New Roman" w:hAnsi="Times New Roman"/>
                <w:b/>
                <w:sz w:val="22"/>
                <w:szCs w:val="22"/>
                <w:lang w:eastAsia="ar-SA"/>
              </w:rPr>
            </w:pPr>
          </w:p>
        </w:tc>
        <w:tc>
          <w:tcPr>
            <w:tcW w:w="363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78C16FD" w14:textId="77777777" w:rsidR="004C1FD9" w:rsidRPr="000F36A8" w:rsidRDefault="004C1FD9" w:rsidP="00A825E4">
            <w:pPr>
              <w:suppressAutoHyphens/>
              <w:spacing w:after="0" w:line="240" w:lineRule="auto"/>
              <w:jc w:val="center"/>
              <w:rPr>
                <w:rFonts w:ascii="Times New Roman" w:hAnsi="Times New Roman"/>
                <w:b/>
                <w:sz w:val="22"/>
                <w:szCs w:val="22"/>
                <w:lang w:eastAsia="ar-SA"/>
              </w:rPr>
            </w:pPr>
            <w:r w:rsidRPr="000F36A8">
              <w:rPr>
                <w:rFonts w:ascii="Times New Roman" w:hAnsi="Times New Roman"/>
                <w:b/>
                <w:sz w:val="22"/>
                <w:szCs w:val="22"/>
                <w:lang w:eastAsia="ar-SA"/>
              </w:rPr>
              <w:t>Patenkinamas</w:t>
            </w:r>
          </w:p>
        </w:tc>
        <w:tc>
          <w:tcPr>
            <w:tcW w:w="363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45AD022" w14:textId="77777777" w:rsidR="004C1FD9" w:rsidRPr="000F36A8" w:rsidRDefault="004C1FD9" w:rsidP="00A825E4">
            <w:pPr>
              <w:suppressAutoHyphens/>
              <w:spacing w:after="0" w:line="240" w:lineRule="auto"/>
              <w:jc w:val="center"/>
              <w:rPr>
                <w:rFonts w:ascii="Times New Roman" w:hAnsi="Times New Roman"/>
                <w:b/>
                <w:sz w:val="22"/>
                <w:szCs w:val="22"/>
                <w:lang w:eastAsia="ar-SA"/>
              </w:rPr>
            </w:pPr>
            <w:r w:rsidRPr="000F36A8">
              <w:rPr>
                <w:rFonts w:ascii="Times New Roman" w:hAnsi="Times New Roman"/>
                <w:b/>
                <w:sz w:val="22"/>
                <w:szCs w:val="22"/>
                <w:lang w:eastAsia="ar-SA"/>
              </w:rPr>
              <w:t>Pagrindinis</w:t>
            </w:r>
          </w:p>
        </w:tc>
        <w:tc>
          <w:tcPr>
            <w:tcW w:w="363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AEF9BAB" w14:textId="77777777" w:rsidR="004C1FD9" w:rsidRPr="000F36A8" w:rsidRDefault="004C1FD9" w:rsidP="00A825E4">
            <w:pPr>
              <w:suppressAutoHyphens/>
              <w:spacing w:after="0" w:line="240" w:lineRule="auto"/>
              <w:jc w:val="center"/>
              <w:rPr>
                <w:rFonts w:ascii="Times New Roman" w:hAnsi="Times New Roman"/>
                <w:b/>
                <w:sz w:val="22"/>
                <w:szCs w:val="22"/>
                <w:lang w:eastAsia="ar-SA"/>
              </w:rPr>
            </w:pPr>
            <w:r w:rsidRPr="000F36A8">
              <w:rPr>
                <w:rFonts w:ascii="Times New Roman" w:hAnsi="Times New Roman"/>
                <w:b/>
                <w:sz w:val="22"/>
                <w:szCs w:val="22"/>
                <w:lang w:eastAsia="ar-SA"/>
              </w:rPr>
              <w:t>Aukštesnysis</w:t>
            </w:r>
          </w:p>
        </w:tc>
      </w:tr>
      <w:tr w:rsidR="004C1FD9" w:rsidRPr="007C6492" w14:paraId="5F7D5929"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C13952B" w14:textId="77777777" w:rsidR="004C1FD9" w:rsidRPr="007C6492" w:rsidRDefault="004C1FD9" w:rsidP="00A825E4">
            <w:pPr>
              <w:suppressAutoHyphens/>
              <w:spacing w:after="0" w:line="240" w:lineRule="auto"/>
              <w:jc w:val="center"/>
              <w:rPr>
                <w:rFonts w:ascii="Times New Roman" w:hAnsi="Times New Roman"/>
                <w:sz w:val="22"/>
                <w:szCs w:val="22"/>
                <w:lang w:eastAsia="ar-SA"/>
              </w:rPr>
            </w:pPr>
          </w:p>
        </w:tc>
        <w:tc>
          <w:tcPr>
            <w:tcW w:w="10914"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64E9380" w14:textId="77777777" w:rsidR="004C1FD9" w:rsidRPr="007C6492" w:rsidRDefault="004C1FD9" w:rsidP="00A825E4">
            <w:pPr>
              <w:suppressAutoHyphens/>
              <w:spacing w:after="0" w:line="240" w:lineRule="auto"/>
              <w:jc w:val="center"/>
              <w:rPr>
                <w:rFonts w:ascii="Times New Roman" w:hAnsi="Times New Roman"/>
                <w:sz w:val="22"/>
                <w:szCs w:val="22"/>
                <w:lang w:eastAsia="ar-SA"/>
              </w:rPr>
            </w:pPr>
            <w:r w:rsidRPr="007C6492">
              <w:rPr>
                <w:rFonts w:ascii="Times New Roman" w:hAnsi="Times New Roman"/>
                <w:sz w:val="22"/>
                <w:szCs w:val="22"/>
                <w:lang w:eastAsia="ar-SA"/>
              </w:rPr>
              <w:t>Gebėjimas:</w:t>
            </w:r>
            <w:r w:rsidRPr="007C6492">
              <w:rPr>
                <w:rFonts w:ascii="Times New Roman" w:eastAsia="TimesNewRomanPSMT" w:hAnsi="Times New Roman"/>
                <w:sz w:val="22"/>
                <w:szCs w:val="22"/>
              </w:rPr>
              <w:t xml:space="preserve"> 1.1. Taikyti bendresnio ar dalinio atvejo nagrinėjimo strategiją.</w:t>
            </w:r>
          </w:p>
        </w:tc>
      </w:tr>
      <w:tr w:rsidR="004C1FD9" w:rsidRPr="007C6492" w14:paraId="397FA2EB"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tcPr>
          <w:p w14:paraId="66D2548E" w14:textId="77777777" w:rsidR="004C1FD9" w:rsidRPr="007C6492" w:rsidRDefault="004C1FD9" w:rsidP="003F4196">
            <w:pPr>
              <w:numPr>
                <w:ilvl w:val="2"/>
                <w:numId w:val="21"/>
              </w:numPr>
              <w:suppressAutoHyphens/>
              <w:autoSpaceDE w:val="0"/>
              <w:autoSpaceDN w:val="0"/>
              <w:adjustRightInd w:val="0"/>
              <w:spacing w:after="0" w:line="240" w:lineRule="auto"/>
              <w:ind w:left="601" w:hanging="601"/>
              <w:contextualSpacing/>
              <w:rPr>
                <w:rFonts w:ascii="Times New Roman" w:eastAsia="TimesNewRomanPSMT" w:hAnsi="Times New Roman"/>
                <w:sz w:val="22"/>
                <w:szCs w:val="22"/>
              </w:rPr>
            </w:pPr>
            <w:r w:rsidRPr="007C6492">
              <w:rPr>
                <w:rFonts w:ascii="Times New Roman" w:eastAsia="TimesNewRomanPSMT" w:hAnsi="Times New Roman"/>
                <w:sz w:val="22"/>
                <w:szCs w:val="22"/>
              </w:rPr>
              <w:t>Atlikti nesudėtingą tyrimą.</w:t>
            </w:r>
            <w:r w:rsidR="000F36A8">
              <w:rPr>
                <w:rFonts w:ascii="Times New Roman" w:eastAsia="TimesNewRomanPSMT" w:hAnsi="Times New Roman"/>
                <w:sz w:val="22"/>
                <w:szCs w:val="22"/>
              </w:rPr>
              <w:t xml:space="preserve"> </w:t>
            </w:r>
          </w:p>
          <w:p w14:paraId="2E02C38C" w14:textId="77777777" w:rsidR="004C1FD9" w:rsidRPr="007C6492" w:rsidRDefault="004C1FD9" w:rsidP="00A825E4">
            <w:pPr>
              <w:suppressAutoHyphens/>
              <w:autoSpaceDE w:val="0"/>
              <w:autoSpaceDN w:val="0"/>
              <w:adjustRightInd w:val="0"/>
              <w:spacing w:after="0" w:line="240" w:lineRule="auto"/>
              <w:contextualSpacing/>
              <w:rPr>
                <w:rFonts w:ascii="Times New Roman" w:hAnsi="Times New Roman"/>
                <w:b/>
                <w:sz w:val="22"/>
                <w:szCs w:val="22"/>
                <w:lang w:eastAsia="ar-SA"/>
              </w:rPr>
            </w:pPr>
          </w:p>
        </w:tc>
        <w:tc>
          <w:tcPr>
            <w:tcW w:w="3638" w:type="dxa"/>
            <w:tcBorders>
              <w:top w:val="single" w:sz="4" w:space="0" w:color="auto"/>
              <w:left w:val="single" w:sz="4" w:space="0" w:color="auto"/>
              <w:bottom w:val="single" w:sz="4" w:space="0" w:color="auto"/>
              <w:right w:val="single" w:sz="4" w:space="0" w:color="auto"/>
            </w:tcBorders>
          </w:tcPr>
          <w:p w14:paraId="3B14A448" w14:textId="77777777" w:rsidR="004C1FD9" w:rsidRPr="007C6492" w:rsidRDefault="004C1FD9" w:rsidP="003F4196">
            <w:pPr>
              <w:pStyle w:val="Sraopastraipa"/>
              <w:numPr>
                <w:ilvl w:val="3"/>
                <w:numId w:val="2"/>
              </w:numPr>
              <w:tabs>
                <w:tab w:val="clear" w:pos="2880"/>
                <w:tab w:val="num" w:pos="32"/>
                <w:tab w:val="left" w:pos="315"/>
              </w:tabs>
              <w:suppressAutoHyphens/>
              <w:spacing w:after="0" w:line="240" w:lineRule="auto"/>
              <w:ind w:left="32" w:hanging="32"/>
              <w:rPr>
                <w:rFonts w:ascii="Times New Roman" w:hAnsi="Times New Roman"/>
                <w:sz w:val="22"/>
                <w:szCs w:val="22"/>
              </w:rPr>
            </w:pPr>
            <w:r w:rsidRPr="007C6492">
              <w:rPr>
                <w:rFonts w:ascii="Times New Roman" w:hAnsi="Times New Roman"/>
                <w:sz w:val="22"/>
                <w:szCs w:val="22"/>
              </w:rPr>
              <w:t xml:space="preserve">Ar visada </w:t>
            </w:r>
            <m:oMath>
              <m:sSup>
                <m:sSupPr>
                  <m:ctrlPr>
                    <w:rPr>
                      <w:rFonts w:ascii="Cambria Math" w:hAnsi="Cambria Math"/>
                      <w:i/>
                      <w:sz w:val="22"/>
                      <w:szCs w:val="22"/>
                    </w:rPr>
                  </m:ctrlPr>
                </m:sSupPr>
                <m:e>
                  <m:r>
                    <m:rPr>
                      <m:sty m:val="p"/>
                    </m:rPr>
                    <w:rPr>
                      <w:rFonts w:ascii="Cambria Math" w:hAnsi="Cambria Math"/>
                      <w:sz w:val="22"/>
                      <w:szCs w:val="22"/>
                    </w:rPr>
                    <m:t>sin</m:t>
                  </m:r>
                </m:e>
                <m:sup>
                  <m:r>
                    <w:rPr>
                      <w:rFonts w:ascii="Cambria Math" w:hAnsi="Cambria Math"/>
                      <w:sz w:val="22"/>
                      <w:szCs w:val="22"/>
                    </w:rPr>
                    <m:t>2</m:t>
                  </m:r>
                </m:sup>
              </m:sSup>
              <m:r>
                <w:rPr>
                  <w:rFonts w:ascii="Cambria Math" w:hAnsi="Cambria Math"/>
                  <w:sz w:val="22"/>
                  <w:szCs w:val="22"/>
                </w:rPr>
                <m:t xml:space="preserve"> α+</m:t>
              </m:r>
              <m:sSup>
                <m:sSupPr>
                  <m:ctrlPr>
                    <w:rPr>
                      <w:rFonts w:ascii="Cambria Math" w:hAnsi="Cambria Math"/>
                      <w:i/>
                      <w:sz w:val="22"/>
                      <w:szCs w:val="22"/>
                    </w:rPr>
                  </m:ctrlPr>
                </m:sSupPr>
                <m:e>
                  <m:r>
                    <m:rPr>
                      <m:sty m:val="p"/>
                    </m:rPr>
                    <w:rPr>
                      <w:rFonts w:ascii="Cambria Math" w:hAnsi="Cambria Math"/>
                      <w:sz w:val="22"/>
                      <w:szCs w:val="22"/>
                    </w:rPr>
                    <m:t>cos</m:t>
                  </m:r>
                  <m:r>
                    <w:rPr>
                      <w:rFonts w:ascii="Cambria Math" w:hAnsi="Cambria Math"/>
                      <w:sz w:val="22"/>
                      <w:szCs w:val="22"/>
                    </w:rPr>
                    <m:t xml:space="preserve"> </m:t>
                  </m:r>
                </m:e>
                <m:sup>
                  <m:r>
                    <w:rPr>
                      <w:rFonts w:ascii="Cambria Math" w:hAnsi="Cambria Math"/>
                      <w:sz w:val="22"/>
                      <w:szCs w:val="22"/>
                    </w:rPr>
                    <m:t>2</m:t>
                  </m:r>
                </m:sup>
              </m:sSup>
              <m:r>
                <w:rPr>
                  <w:rFonts w:ascii="Cambria Math" w:hAnsi="Cambria Math"/>
                  <w:sz w:val="22"/>
                  <w:szCs w:val="22"/>
                </w:rPr>
                <m:t>α=1</m:t>
              </m:r>
            </m:oMath>
            <w:r w:rsidRPr="007C6492">
              <w:rPr>
                <w:rFonts w:ascii="Times New Roman" w:hAnsi="Times New Roman"/>
                <w:sz w:val="22"/>
                <w:szCs w:val="22"/>
              </w:rPr>
              <w:t xml:space="preserve">, kai kampas </w:t>
            </w:r>
            <m:oMath>
              <m:r>
                <w:rPr>
                  <w:rFonts w:ascii="Cambria Math" w:hAnsi="Cambria Math"/>
                  <w:sz w:val="22"/>
                  <w:szCs w:val="22"/>
                </w:rPr>
                <m:t>α</m:t>
              </m:r>
            </m:oMath>
            <w:r w:rsidRPr="007C6492">
              <w:rPr>
                <w:rFonts w:ascii="Times New Roman" w:hAnsi="Times New Roman"/>
                <w:sz w:val="22"/>
                <w:szCs w:val="22"/>
              </w:rPr>
              <w:t xml:space="preserve"> smailusis?</w:t>
            </w:r>
          </w:p>
          <w:p w14:paraId="21EF3081" w14:textId="77777777" w:rsidR="004C1FD9" w:rsidRPr="007C6492" w:rsidRDefault="004C1FD9" w:rsidP="003F4196">
            <w:pPr>
              <w:pStyle w:val="Sraopastraipa"/>
              <w:numPr>
                <w:ilvl w:val="3"/>
                <w:numId w:val="2"/>
              </w:numPr>
              <w:tabs>
                <w:tab w:val="clear" w:pos="2880"/>
                <w:tab w:val="num" w:pos="32"/>
                <w:tab w:val="left" w:pos="315"/>
              </w:tabs>
              <w:suppressAutoHyphens/>
              <w:spacing w:after="0" w:line="240" w:lineRule="auto"/>
              <w:ind w:left="0" w:firstLine="0"/>
              <w:rPr>
                <w:rFonts w:ascii="Times New Roman" w:hAnsi="Times New Roman"/>
                <w:sz w:val="22"/>
                <w:szCs w:val="22"/>
                <w:lang w:val="en-US"/>
              </w:rPr>
            </w:pPr>
            <w:r w:rsidRPr="007C6492">
              <w:rPr>
                <w:rFonts w:ascii="Times New Roman" w:hAnsi="Times New Roman"/>
                <w:sz w:val="22"/>
                <w:szCs w:val="22"/>
              </w:rPr>
              <w:t>Trikampio kraštinių ilgiai 3, 4, 5. Įrodykite, kad jis status.</w:t>
            </w:r>
          </w:p>
          <w:p w14:paraId="7024903D" w14:textId="77777777" w:rsidR="000F36A8" w:rsidRPr="000F36A8" w:rsidRDefault="004C1FD9" w:rsidP="003F4196">
            <w:pPr>
              <w:pStyle w:val="Sraopastraipa"/>
              <w:numPr>
                <w:ilvl w:val="3"/>
                <w:numId w:val="2"/>
              </w:numPr>
              <w:tabs>
                <w:tab w:val="clear" w:pos="2880"/>
                <w:tab w:val="num" w:pos="0"/>
                <w:tab w:val="left" w:pos="315"/>
              </w:tabs>
              <w:suppressAutoHyphens/>
              <w:spacing w:after="0" w:line="240" w:lineRule="auto"/>
              <w:ind w:left="32" w:hanging="32"/>
              <w:rPr>
                <w:rFonts w:ascii="Times New Roman" w:hAnsi="Times New Roman"/>
                <w:sz w:val="22"/>
                <w:szCs w:val="22"/>
                <w:lang w:val="en-US"/>
              </w:rPr>
            </w:pPr>
            <w:r w:rsidRPr="007C6492">
              <w:rPr>
                <w:rFonts w:ascii="Times New Roman" w:hAnsi="Times New Roman"/>
                <w:sz w:val="22"/>
                <w:szCs w:val="22"/>
              </w:rPr>
              <w:t xml:space="preserve">Nubrėžkite trikampį, jeigu </w:t>
            </w:r>
          </w:p>
          <w:p w14:paraId="45BE6A06" w14:textId="77777777" w:rsidR="004C1FD9" w:rsidRPr="007C6492" w:rsidRDefault="004C1FD9" w:rsidP="000F36A8">
            <w:pPr>
              <w:pStyle w:val="Sraopastraipa"/>
              <w:tabs>
                <w:tab w:val="left" w:pos="315"/>
              </w:tabs>
              <w:suppressAutoHyphens/>
              <w:spacing w:after="0" w:line="240" w:lineRule="auto"/>
              <w:ind w:left="32"/>
              <w:rPr>
                <w:rFonts w:ascii="Times New Roman" w:hAnsi="Times New Roman"/>
                <w:sz w:val="22"/>
                <w:szCs w:val="22"/>
                <w:lang w:val="en-US"/>
              </w:rPr>
            </w:pPr>
            <w:proofErr w:type="spellStart"/>
            <w:r w:rsidRPr="007C6492">
              <w:rPr>
                <w:rFonts w:ascii="Times New Roman" w:hAnsi="Times New Roman"/>
                <w:sz w:val="22"/>
                <w:szCs w:val="22"/>
              </w:rPr>
              <w:t>sinα</w:t>
            </w:r>
            <w:proofErr w:type="spellEnd"/>
            <w:r w:rsidRPr="007C6492">
              <w:rPr>
                <w:rFonts w:ascii="Times New Roman" w:hAnsi="Times New Roman"/>
                <w:sz w:val="22"/>
                <w:szCs w:val="22"/>
              </w:rPr>
              <w:t xml:space="preserve"> </w:t>
            </w:r>
            <w:r w:rsidRPr="007C6492">
              <w:rPr>
                <w:rFonts w:ascii="Times New Roman" w:hAnsi="Times New Roman"/>
                <w:sz w:val="22"/>
                <w:szCs w:val="22"/>
                <w:lang w:val="en-US"/>
              </w:rPr>
              <w:t xml:space="preserve">= </w:t>
            </w:r>
            <w:r w:rsidRPr="007C6492">
              <w:rPr>
                <w:rFonts w:ascii="Times New Roman" w:hAnsi="Times New Roman"/>
                <w:sz w:val="22"/>
                <w:szCs w:val="22"/>
              </w:rPr>
              <w:t>0,6.</w:t>
            </w:r>
          </w:p>
          <w:p w14:paraId="34F63761" w14:textId="77777777" w:rsidR="004C1FD9" w:rsidRPr="007C6492" w:rsidRDefault="004C1FD9" w:rsidP="00A825E4">
            <w:pPr>
              <w:suppressAutoHyphens/>
              <w:spacing w:after="0" w:line="240" w:lineRule="auto"/>
              <w:jc w:val="center"/>
              <w:rPr>
                <w:rFonts w:ascii="Times New Roman" w:hAnsi="Times New Roman"/>
                <w:b/>
                <w:sz w:val="22"/>
                <w:szCs w:val="22"/>
                <w:lang w:eastAsia="ar-SA"/>
              </w:rPr>
            </w:pPr>
          </w:p>
        </w:tc>
        <w:tc>
          <w:tcPr>
            <w:tcW w:w="3638" w:type="dxa"/>
            <w:tcBorders>
              <w:top w:val="single" w:sz="4" w:space="0" w:color="auto"/>
              <w:left w:val="single" w:sz="4" w:space="0" w:color="auto"/>
              <w:bottom w:val="single" w:sz="4" w:space="0" w:color="auto"/>
              <w:right w:val="single" w:sz="4" w:space="0" w:color="auto"/>
            </w:tcBorders>
          </w:tcPr>
          <w:p w14:paraId="64B75DDA" w14:textId="77777777" w:rsidR="004C1FD9" w:rsidRPr="007C6492" w:rsidRDefault="004C1FD9" w:rsidP="003F4196">
            <w:pPr>
              <w:pStyle w:val="Sraopastraipa"/>
              <w:numPr>
                <w:ilvl w:val="0"/>
                <w:numId w:val="25"/>
              </w:numPr>
              <w:tabs>
                <w:tab w:val="left" w:pos="265"/>
              </w:tabs>
              <w:spacing w:after="0" w:line="240" w:lineRule="auto"/>
              <w:ind w:left="0" w:firstLine="0"/>
              <w:rPr>
                <w:rFonts w:ascii="Times New Roman" w:hAnsi="Times New Roman"/>
                <w:sz w:val="22"/>
                <w:szCs w:val="22"/>
              </w:rPr>
            </w:pPr>
            <w:r w:rsidRPr="007C6492">
              <w:rPr>
                <w:rFonts w:ascii="Times New Roman" w:eastAsiaTheme="minorEastAsia" w:hAnsi="Times New Roman"/>
                <w:sz w:val="22"/>
                <w:szCs w:val="22"/>
              </w:rPr>
              <w:t xml:space="preserve">Nustatykite funkcijos </w:t>
            </w:r>
            <m:oMath>
              <m:r>
                <w:rPr>
                  <w:rFonts w:ascii="Cambria Math" w:eastAsiaTheme="minorEastAsia" w:hAnsi="Cambria Math"/>
                  <w:sz w:val="22"/>
                  <w:szCs w:val="22"/>
                </w:rPr>
                <m:t>f</m:t>
              </m:r>
              <m:d>
                <m:dPr>
                  <m:ctrlPr>
                    <w:rPr>
                      <w:rFonts w:ascii="Cambria Math" w:eastAsiaTheme="minorEastAsia" w:hAnsi="Cambria Math"/>
                      <w:i/>
                      <w:sz w:val="22"/>
                      <w:szCs w:val="22"/>
                    </w:rPr>
                  </m:ctrlPr>
                </m:dPr>
                <m:e>
                  <m:r>
                    <w:rPr>
                      <w:rFonts w:ascii="Cambria Math" w:eastAsiaTheme="minorEastAsia" w:hAnsi="Cambria Math"/>
                      <w:sz w:val="22"/>
                      <w:szCs w:val="22"/>
                    </w:rPr>
                    <m:t>x</m:t>
                  </m:r>
                </m:e>
              </m:d>
              <m:r>
                <w:rPr>
                  <w:rFonts w:ascii="Cambria Math" w:eastAsiaTheme="minorEastAsia" w:hAnsi="Cambria Math"/>
                  <w:sz w:val="22"/>
                  <w:szCs w:val="22"/>
                </w:rPr>
                <m:t>=x+</m:t>
              </m:r>
              <m:f>
                <m:fPr>
                  <m:ctrlPr>
                    <w:rPr>
                      <w:rFonts w:ascii="Cambria Math" w:eastAsiaTheme="minorEastAsia" w:hAnsi="Cambria Math"/>
                      <w:i/>
                      <w:sz w:val="22"/>
                      <w:szCs w:val="22"/>
                    </w:rPr>
                  </m:ctrlPr>
                </m:fPr>
                <m:num>
                  <m:d>
                    <m:dPr>
                      <m:begChr m:val="|"/>
                      <m:endChr m:val="|"/>
                      <m:ctrlPr>
                        <w:rPr>
                          <w:rFonts w:ascii="Cambria Math" w:eastAsiaTheme="minorEastAsia" w:hAnsi="Cambria Math"/>
                          <w:i/>
                          <w:sz w:val="22"/>
                          <w:szCs w:val="22"/>
                        </w:rPr>
                      </m:ctrlPr>
                    </m:dPr>
                    <m:e>
                      <m:r>
                        <w:rPr>
                          <w:rFonts w:ascii="Cambria Math" w:eastAsiaTheme="minorEastAsia" w:hAnsi="Cambria Math"/>
                          <w:sz w:val="22"/>
                          <w:szCs w:val="22"/>
                        </w:rPr>
                        <m:t>x</m:t>
                      </m:r>
                    </m:e>
                  </m:d>
                </m:num>
                <m:den>
                  <m:r>
                    <w:rPr>
                      <w:rFonts w:ascii="Cambria Math" w:eastAsiaTheme="minorEastAsia" w:hAnsi="Cambria Math"/>
                      <w:sz w:val="22"/>
                      <w:szCs w:val="22"/>
                    </w:rPr>
                    <m:t>x</m:t>
                  </m:r>
                </m:den>
              </m:f>
            </m:oMath>
            <w:r w:rsidRPr="007C6492">
              <w:rPr>
                <w:rFonts w:ascii="Times New Roman" w:eastAsiaTheme="minorEastAsia" w:hAnsi="Times New Roman"/>
                <w:sz w:val="22"/>
                <w:szCs w:val="22"/>
              </w:rPr>
              <w:t xml:space="preserve"> lyginumą ir nubrėžkite jos grafiką. </w:t>
            </w:r>
          </w:p>
          <w:p w14:paraId="69985753" w14:textId="77777777" w:rsidR="004C1FD9" w:rsidRPr="007C6492" w:rsidRDefault="004C1FD9" w:rsidP="003F4196">
            <w:pPr>
              <w:pStyle w:val="Sraopastraipa"/>
              <w:numPr>
                <w:ilvl w:val="0"/>
                <w:numId w:val="25"/>
              </w:numPr>
              <w:tabs>
                <w:tab w:val="left" w:pos="-18"/>
                <w:tab w:val="left" w:pos="265"/>
              </w:tabs>
              <w:suppressAutoHyphens/>
              <w:spacing w:after="0" w:line="240" w:lineRule="auto"/>
              <w:ind w:left="0" w:firstLine="0"/>
              <w:rPr>
                <w:rFonts w:ascii="Times New Roman" w:hAnsi="Times New Roman"/>
                <w:b/>
                <w:sz w:val="22"/>
                <w:szCs w:val="22"/>
                <w:lang w:eastAsia="ar-SA"/>
              </w:rPr>
            </w:pPr>
            <w:r w:rsidRPr="007C6492">
              <w:rPr>
                <w:rFonts w:ascii="Times New Roman" w:hAnsi="Times New Roman"/>
                <w:sz w:val="22"/>
                <w:szCs w:val="22"/>
              </w:rPr>
              <w:t>Įrodykite, kad jeigu 23 rutuliai sudėti į 7 dėžes, tai bent vienoje jų yra bent 4 rutuliai.</w:t>
            </w:r>
          </w:p>
        </w:tc>
        <w:tc>
          <w:tcPr>
            <w:tcW w:w="3638" w:type="dxa"/>
            <w:tcBorders>
              <w:top w:val="single" w:sz="4" w:space="0" w:color="auto"/>
              <w:left w:val="single" w:sz="4" w:space="0" w:color="auto"/>
              <w:bottom w:val="single" w:sz="4" w:space="0" w:color="auto"/>
              <w:right w:val="single" w:sz="4" w:space="0" w:color="auto"/>
            </w:tcBorders>
          </w:tcPr>
          <w:p w14:paraId="145AF0E8" w14:textId="77777777" w:rsidR="004C1FD9" w:rsidRPr="007C6492" w:rsidRDefault="004C1FD9" w:rsidP="003F4196">
            <w:pPr>
              <w:pStyle w:val="Sraopastraipa"/>
              <w:numPr>
                <w:ilvl w:val="0"/>
                <w:numId w:val="29"/>
              </w:numPr>
              <w:tabs>
                <w:tab w:val="left" w:pos="327"/>
              </w:tabs>
              <w:spacing w:after="0" w:line="240" w:lineRule="auto"/>
              <w:ind w:left="0" w:firstLine="43"/>
              <w:rPr>
                <w:rFonts w:ascii="Times New Roman" w:hAnsi="Times New Roman"/>
                <w:sz w:val="22"/>
                <w:szCs w:val="22"/>
              </w:rPr>
            </w:pPr>
            <w:r w:rsidRPr="007C6492">
              <w:rPr>
                <w:rFonts w:ascii="Times New Roman" w:hAnsi="Times New Roman"/>
                <w:sz w:val="22"/>
                <w:szCs w:val="22"/>
              </w:rPr>
              <w:t xml:space="preserve">Remdamiesi funkcijų </w:t>
            </w:r>
            <m:oMath>
              <m:r>
                <w:rPr>
                  <w:rFonts w:ascii="Cambria Math" w:hAnsi="Cambria Math"/>
                  <w:sz w:val="22"/>
                  <w:szCs w:val="22"/>
                </w:rPr>
                <m:t>f</m:t>
              </m:r>
              <m:d>
                <m:dPr>
                  <m:ctrlPr>
                    <w:rPr>
                      <w:rFonts w:ascii="Cambria Math" w:hAnsi="Cambria Math"/>
                      <w:i/>
                      <w:sz w:val="22"/>
                      <w:szCs w:val="22"/>
                    </w:rPr>
                  </m:ctrlPr>
                </m:dPr>
                <m:e>
                  <m:r>
                    <w:rPr>
                      <w:rFonts w:ascii="Cambria Math" w:hAnsi="Cambria Math"/>
                      <w:sz w:val="22"/>
                      <w:szCs w:val="22"/>
                    </w:rPr>
                    <m:t>x</m:t>
                  </m:r>
                </m:e>
              </m:d>
              <m:r>
                <w:rPr>
                  <w:rFonts w:ascii="Cambria Math" w:eastAsia="Times New Roman" w:hAnsi="Cambria Math"/>
                  <w:sz w:val="22"/>
                  <w:szCs w:val="22"/>
                </w:rPr>
                <m:t>=</m:t>
              </m:r>
              <m:d>
                <m:dPr>
                  <m:begChr m:val="|"/>
                  <m:endChr m:val="|"/>
                  <m:ctrlPr>
                    <w:rPr>
                      <w:rFonts w:ascii="Cambria Math" w:eastAsia="Times New Roman" w:hAnsi="Cambria Math"/>
                      <w:i/>
                      <w:sz w:val="22"/>
                      <w:szCs w:val="22"/>
                    </w:rPr>
                  </m:ctrlPr>
                </m:dPr>
                <m:e>
                  <m:r>
                    <w:rPr>
                      <w:rFonts w:ascii="Cambria Math" w:eastAsia="Times New Roman" w:hAnsi="Cambria Math"/>
                      <w:sz w:val="22"/>
                      <w:szCs w:val="22"/>
                    </w:rPr>
                    <m:t>x</m:t>
                  </m:r>
                </m:e>
              </m:d>
              <m:r>
                <w:rPr>
                  <w:rFonts w:ascii="Cambria Math" w:eastAsia="Times New Roman" w:hAnsi="Cambria Math"/>
                  <w:sz w:val="22"/>
                  <w:szCs w:val="22"/>
                </w:rPr>
                <m:t xml:space="preserve"> </m:t>
              </m:r>
              <m:r>
                <m:rPr>
                  <m:sty m:val="p"/>
                </m:rPr>
                <w:rPr>
                  <w:rFonts w:ascii="Cambria Math" w:eastAsia="Times New Roman" w:hAnsi="Cambria Math"/>
                  <w:sz w:val="22"/>
                  <w:szCs w:val="22"/>
                </w:rPr>
                <m:t>ir</m:t>
              </m:r>
              <m:r>
                <w:rPr>
                  <w:rFonts w:ascii="Cambria Math" w:eastAsia="Times New Roman" w:hAnsi="Cambria Math"/>
                  <w:sz w:val="22"/>
                  <w:szCs w:val="22"/>
                </w:rPr>
                <m:t xml:space="preserve"> g</m:t>
              </m:r>
              <m:d>
                <m:dPr>
                  <m:ctrlPr>
                    <w:rPr>
                      <w:rFonts w:ascii="Cambria Math" w:eastAsia="Times New Roman" w:hAnsi="Cambria Math"/>
                      <w:i/>
                      <w:sz w:val="22"/>
                      <w:szCs w:val="22"/>
                    </w:rPr>
                  </m:ctrlPr>
                </m:dPr>
                <m:e>
                  <m:r>
                    <w:rPr>
                      <w:rFonts w:ascii="Cambria Math" w:eastAsia="Times New Roman" w:hAnsi="Cambria Math"/>
                      <w:sz w:val="22"/>
                      <w:szCs w:val="22"/>
                    </w:rPr>
                    <m:t>x</m:t>
                  </m:r>
                </m:e>
              </m:d>
              <m:r>
                <w:rPr>
                  <w:rFonts w:ascii="Cambria Math" w:eastAsia="Times New Roman" w:hAnsi="Cambria Math"/>
                  <w:sz w:val="22"/>
                  <w:szCs w:val="22"/>
                </w:rPr>
                <m:t>=ax</m:t>
              </m:r>
            </m:oMath>
            <w:r w:rsidRPr="007C6492">
              <w:rPr>
                <w:rFonts w:ascii="Times New Roman" w:eastAsia="Times New Roman" w:hAnsi="Times New Roman"/>
                <w:sz w:val="22"/>
                <w:szCs w:val="22"/>
              </w:rPr>
              <w:t xml:space="preserve"> grafikais, nustatykite, kiek sprendinių priklausomai nuo </w:t>
            </w:r>
            <w:r w:rsidRPr="009D6B4B">
              <w:rPr>
                <w:rFonts w:ascii="Times New Roman" w:eastAsia="Times New Roman" w:hAnsi="Times New Roman"/>
                <w:i/>
                <w:sz w:val="22"/>
                <w:szCs w:val="22"/>
              </w:rPr>
              <w:t>a</w:t>
            </w:r>
            <w:r w:rsidRPr="007C6492">
              <w:rPr>
                <w:rFonts w:ascii="Times New Roman" w:eastAsia="Times New Roman" w:hAnsi="Times New Roman"/>
                <w:sz w:val="22"/>
                <w:szCs w:val="22"/>
              </w:rPr>
              <w:t xml:space="preserve"> reikšmės turi lygtis </w:t>
            </w:r>
            <m:oMath>
              <m:r>
                <w:rPr>
                  <w:rFonts w:ascii="Cambria Math" w:eastAsia="Times New Roman" w:hAnsi="Cambria Math"/>
                  <w:sz w:val="22"/>
                  <w:szCs w:val="22"/>
                </w:rPr>
                <m:t xml:space="preserve"> g</m:t>
              </m:r>
              <m:d>
                <m:dPr>
                  <m:ctrlPr>
                    <w:rPr>
                      <w:rFonts w:ascii="Cambria Math" w:eastAsia="Times New Roman" w:hAnsi="Cambria Math"/>
                      <w:i/>
                      <w:sz w:val="22"/>
                      <w:szCs w:val="22"/>
                    </w:rPr>
                  </m:ctrlPr>
                </m:dPr>
                <m:e>
                  <m:r>
                    <w:rPr>
                      <w:rFonts w:ascii="Cambria Math" w:eastAsia="Times New Roman" w:hAnsi="Cambria Math"/>
                      <w:sz w:val="22"/>
                      <w:szCs w:val="22"/>
                    </w:rPr>
                    <m:t>x</m:t>
                  </m:r>
                </m:e>
              </m:d>
              <m:r>
                <w:rPr>
                  <w:rFonts w:ascii="Cambria Math" w:eastAsia="Times New Roman" w:hAnsi="Cambria Math"/>
                  <w:sz w:val="22"/>
                  <w:szCs w:val="22"/>
                </w:rPr>
                <m:t>=</m:t>
              </m:r>
            </m:oMath>
            <w:r w:rsidRPr="007C6492">
              <w:rPr>
                <w:rFonts w:ascii="Times New Roman" w:eastAsia="Times New Roman" w:hAnsi="Times New Roman"/>
                <w:sz w:val="22"/>
                <w:szCs w:val="22"/>
              </w:rPr>
              <w:t xml:space="preserve"> </w:t>
            </w:r>
            <m:oMath>
              <m:r>
                <w:rPr>
                  <w:rFonts w:ascii="Cambria Math" w:hAnsi="Cambria Math"/>
                  <w:sz w:val="22"/>
                  <w:szCs w:val="22"/>
                </w:rPr>
                <m:t>f</m:t>
              </m:r>
              <m:d>
                <m:dPr>
                  <m:ctrlPr>
                    <w:rPr>
                      <w:rFonts w:ascii="Cambria Math" w:hAnsi="Cambria Math"/>
                      <w:i/>
                      <w:sz w:val="22"/>
                      <w:szCs w:val="22"/>
                    </w:rPr>
                  </m:ctrlPr>
                </m:dPr>
                <m:e>
                  <m:r>
                    <w:rPr>
                      <w:rFonts w:ascii="Cambria Math" w:hAnsi="Cambria Math"/>
                      <w:sz w:val="22"/>
                      <w:szCs w:val="22"/>
                    </w:rPr>
                    <m:t>x</m:t>
                  </m:r>
                </m:e>
              </m:d>
            </m:oMath>
            <w:r w:rsidRPr="007C6492">
              <w:rPr>
                <w:rFonts w:ascii="Times New Roman" w:eastAsia="Times New Roman" w:hAnsi="Times New Roman"/>
                <w:sz w:val="22"/>
                <w:szCs w:val="22"/>
              </w:rPr>
              <w:t>.</w:t>
            </w:r>
          </w:p>
          <w:p w14:paraId="7FD8C161" w14:textId="77777777" w:rsidR="004C1FD9" w:rsidRPr="007C6492" w:rsidRDefault="004C1FD9" w:rsidP="00A825E4">
            <w:pPr>
              <w:suppressAutoHyphens/>
              <w:spacing w:after="0" w:line="240" w:lineRule="auto"/>
              <w:rPr>
                <w:rFonts w:ascii="Times New Roman" w:hAnsi="Times New Roman"/>
                <w:b/>
                <w:sz w:val="22"/>
                <w:szCs w:val="22"/>
                <w:lang w:eastAsia="ar-SA"/>
              </w:rPr>
            </w:pPr>
            <w:r w:rsidRPr="007C6492">
              <w:rPr>
                <w:rFonts w:ascii="Times New Roman" w:hAnsi="Times New Roman"/>
                <w:sz w:val="22"/>
                <w:szCs w:val="22"/>
              </w:rPr>
              <w:t>2. Ištirk</w:t>
            </w:r>
            <w:r>
              <w:rPr>
                <w:rFonts w:ascii="Times New Roman" w:hAnsi="Times New Roman"/>
                <w:sz w:val="22"/>
                <w:szCs w:val="22"/>
              </w:rPr>
              <w:t>ite, ar taškai A(3; –7; 8),  B(–</w:t>
            </w:r>
            <w:r w:rsidRPr="007C6492">
              <w:rPr>
                <w:rFonts w:ascii="Times New Roman" w:hAnsi="Times New Roman"/>
                <w:sz w:val="22"/>
                <w:szCs w:val="22"/>
              </w:rPr>
              <w:t>5; 4;1), C(2</w:t>
            </w:r>
            <w:r>
              <w:rPr>
                <w:rFonts w:ascii="Times New Roman" w:hAnsi="Times New Roman"/>
                <w:sz w:val="22"/>
                <w:szCs w:val="22"/>
              </w:rPr>
              <w:t>7; –</w:t>
            </w:r>
            <w:r w:rsidRPr="007C6492">
              <w:rPr>
                <w:rFonts w:ascii="Times New Roman" w:hAnsi="Times New Roman"/>
                <w:sz w:val="22"/>
                <w:szCs w:val="22"/>
              </w:rPr>
              <w:t>40; 29) yra vienoje tiesėje.</w:t>
            </w:r>
          </w:p>
        </w:tc>
      </w:tr>
      <w:tr w:rsidR="004C1FD9" w:rsidRPr="007C6492" w14:paraId="090C3EC9"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tcPr>
          <w:p w14:paraId="7099F4CC" w14:textId="77777777" w:rsidR="004C1FD9" w:rsidRPr="007C6492" w:rsidRDefault="004C1FD9" w:rsidP="003F4196">
            <w:pPr>
              <w:numPr>
                <w:ilvl w:val="2"/>
                <w:numId w:val="21"/>
              </w:numPr>
              <w:tabs>
                <w:tab w:val="left" w:pos="567"/>
              </w:tabs>
              <w:suppressAutoHyphens/>
              <w:autoSpaceDE w:val="0"/>
              <w:autoSpaceDN w:val="0"/>
              <w:adjustRightInd w:val="0"/>
              <w:spacing w:after="0" w:line="240" w:lineRule="auto"/>
              <w:ind w:left="0" w:firstLine="0"/>
              <w:contextualSpacing/>
              <w:rPr>
                <w:rFonts w:ascii="Times New Roman" w:eastAsia="TimesNewRomanPSMT" w:hAnsi="Times New Roman"/>
                <w:sz w:val="22"/>
                <w:szCs w:val="22"/>
              </w:rPr>
            </w:pPr>
            <w:r w:rsidRPr="007C6492">
              <w:rPr>
                <w:rFonts w:ascii="Times New Roman" w:eastAsia="TimesNewRomanPSMT" w:hAnsi="Times New Roman"/>
                <w:sz w:val="22"/>
                <w:szCs w:val="22"/>
              </w:rPr>
              <w:t>Įžvelgti nagrinėjamų dydžių sąryšį.</w:t>
            </w:r>
          </w:p>
          <w:p w14:paraId="5D5137BC" w14:textId="77777777" w:rsidR="004C1FD9" w:rsidRPr="007C6492" w:rsidRDefault="004C1FD9" w:rsidP="00A825E4">
            <w:pPr>
              <w:suppressAutoHyphens/>
              <w:spacing w:after="0" w:line="240" w:lineRule="auto"/>
              <w:jc w:val="center"/>
              <w:rPr>
                <w:rFonts w:ascii="Times New Roman" w:hAnsi="Times New Roman"/>
                <w:b/>
                <w:sz w:val="22"/>
                <w:szCs w:val="22"/>
                <w:lang w:eastAsia="ar-SA"/>
              </w:rPr>
            </w:pPr>
          </w:p>
        </w:tc>
        <w:tc>
          <w:tcPr>
            <w:tcW w:w="3638" w:type="dxa"/>
            <w:tcBorders>
              <w:top w:val="single" w:sz="4" w:space="0" w:color="auto"/>
              <w:left w:val="single" w:sz="4" w:space="0" w:color="auto"/>
              <w:bottom w:val="single" w:sz="4" w:space="0" w:color="auto"/>
              <w:right w:val="single" w:sz="4" w:space="0" w:color="auto"/>
            </w:tcBorders>
          </w:tcPr>
          <w:p w14:paraId="0FD40A6E" w14:textId="77777777" w:rsidR="004C1FD9" w:rsidRPr="007C6492" w:rsidRDefault="004C1FD9" w:rsidP="00A825E4">
            <w:pPr>
              <w:suppressAutoHyphens/>
              <w:spacing w:after="0" w:line="240" w:lineRule="auto"/>
              <w:rPr>
                <w:rFonts w:ascii="Times New Roman" w:hAnsi="Times New Roman"/>
                <w:sz w:val="22"/>
                <w:szCs w:val="22"/>
              </w:rPr>
            </w:pPr>
            <w:r w:rsidRPr="007C6492">
              <w:rPr>
                <w:rFonts w:ascii="Times New Roman" w:hAnsi="Times New Roman"/>
                <w:sz w:val="22"/>
                <w:szCs w:val="22"/>
              </w:rPr>
              <w:t xml:space="preserve">1. Įrodykite , kad </w:t>
            </w:r>
            <m:oMath>
              <m:r>
                <m:rPr>
                  <m:sty m:val="p"/>
                </m:rPr>
                <w:rPr>
                  <w:rFonts w:ascii="Cambria Math" w:hAnsi="Cambria Math"/>
                  <w:sz w:val="22"/>
                  <w:szCs w:val="22"/>
                </w:rPr>
                <m:t xml:space="preserve">tg </m:t>
              </m:r>
              <m:r>
                <w:rPr>
                  <w:rFonts w:ascii="Cambria Math" w:hAnsi="Cambria Math"/>
                  <w:sz w:val="22"/>
                  <w:szCs w:val="22"/>
                </w:rPr>
                <m:t>α∙</m:t>
              </m:r>
              <m:r>
                <m:rPr>
                  <m:sty m:val="p"/>
                </m:rPr>
                <w:rPr>
                  <w:rFonts w:ascii="Cambria Math" w:hAnsi="Cambria Math"/>
                  <w:sz w:val="22"/>
                  <w:szCs w:val="22"/>
                </w:rPr>
                <m:t>ctg</m:t>
              </m:r>
              <m:r>
                <w:rPr>
                  <w:rFonts w:ascii="Cambria Math" w:hAnsi="Cambria Math"/>
                  <w:sz w:val="22"/>
                  <w:szCs w:val="22"/>
                </w:rPr>
                <m:t>α</m:t>
              </m:r>
              <m:r>
                <w:rPr>
                  <w:rFonts w:ascii="Cambria Math" w:hAnsi="Cambria Math"/>
                  <w:sz w:val="22"/>
                  <w:szCs w:val="22"/>
                  <w:lang w:val="en-US"/>
                </w:rPr>
                <m:t>=1.</m:t>
              </m:r>
            </m:oMath>
          </w:p>
          <w:p w14:paraId="54A0DD59" w14:textId="77777777" w:rsidR="004C1FD9" w:rsidRPr="007C6492" w:rsidRDefault="004C1FD9" w:rsidP="00A825E4">
            <w:pPr>
              <w:suppressAutoHyphens/>
              <w:spacing w:after="0" w:line="240" w:lineRule="auto"/>
              <w:rPr>
                <w:rFonts w:ascii="Times New Roman" w:hAnsi="Times New Roman"/>
                <w:sz w:val="22"/>
                <w:szCs w:val="22"/>
              </w:rPr>
            </w:pPr>
            <w:r w:rsidRPr="007C6492">
              <w:rPr>
                <w:rFonts w:ascii="Times New Roman" w:hAnsi="Times New Roman"/>
                <w:sz w:val="22"/>
                <w:szCs w:val="22"/>
              </w:rPr>
              <w:t>2. Įrodykite, kad rombo įstrižainės dalija rombo kampus pusiau.</w:t>
            </w:r>
          </w:p>
        </w:tc>
        <w:tc>
          <w:tcPr>
            <w:tcW w:w="3638" w:type="dxa"/>
            <w:tcBorders>
              <w:top w:val="single" w:sz="4" w:space="0" w:color="auto"/>
              <w:left w:val="single" w:sz="4" w:space="0" w:color="auto"/>
              <w:bottom w:val="single" w:sz="4" w:space="0" w:color="auto"/>
              <w:right w:val="single" w:sz="4" w:space="0" w:color="auto"/>
            </w:tcBorders>
          </w:tcPr>
          <w:p w14:paraId="3A5892CC" w14:textId="77777777" w:rsidR="004C1FD9" w:rsidRPr="007C6492" w:rsidRDefault="004C1FD9" w:rsidP="00A825E4">
            <w:pPr>
              <w:suppressAutoHyphens/>
              <w:spacing w:after="0" w:line="240" w:lineRule="auto"/>
              <w:rPr>
                <w:rFonts w:ascii="Times New Roman" w:hAnsi="Times New Roman"/>
                <w:sz w:val="22"/>
                <w:szCs w:val="22"/>
              </w:rPr>
            </w:pPr>
            <w:r>
              <w:rPr>
                <w:rFonts w:ascii="Times New Roman" w:hAnsi="Times New Roman"/>
                <w:sz w:val="22"/>
                <w:szCs w:val="22"/>
              </w:rPr>
              <w:t>1. Patikrinkite</w:t>
            </w:r>
            <w:r w:rsidRPr="007C6492">
              <w:rPr>
                <w:rFonts w:ascii="Times New Roman" w:hAnsi="Times New Roman"/>
                <w:sz w:val="22"/>
                <w:szCs w:val="22"/>
              </w:rPr>
              <w:t>, ar teisinga lygybė</w:t>
            </w:r>
          </w:p>
          <w:p w14:paraId="7304726D" w14:textId="77777777" w:rsidR="004C1FD9" w:rsidRPr="007C6492" w:rsidRDefault="004C1FD9" w:rsidP="00A825E4">
            <w:pPr>
              <w:suppressAutoHyphens/>
              <w:spacing w:after="0" w:line="240" w:lineRule="auto"/>
              <w:rPr>
                <w:rFonts w:ascii="Times New Roman" w:hAnsi="Times New Roman"/>
                <w:sz w:val="22"/>
                <w:szCs w:val="22"/>
              </w:rPr>
            </w:pPr>
            <m:oMathPara>
              <m:oMathParaPr>
                <m:jc m:val="left"/>
              </m:oMathParaPr>
              <m:oMath>
                <m:r>
                  <w:rPr>
                    <w:rFonts w:ascii="Cambria Math" w:hAnsi="Cambria Math"/>
                    <w:sz w:val="22"/>
                    <w:szCs w:val="22"/>
                  </w:rPr>
                  <m:t>1+</m:t>
                </m:r>
                <m:sSup>
                  <m:sSupPr>
                    <m:ctrlPr>
                      <w:rPr>
                        <w:rFonts w:ascii="Cambria Math" w:hAnsi="Cambria Math"/>
                        <w:i/>
                        <w:sz w:val="22"/>
                        <w:szCs w:val="22"/>
                      </w:rPr>
                    </m:ctrlPr>
                  </m:sSupPr>
                  <m:e>
                    <m:r>
                      <m:rPr>
                        <m:sty m:val="p"/>
                      </m:rPr>
                      <w:rPr>
                        <w:rFonts w:ascii="Cambria Math" w:hAnsi="Cambria Math"/>
                        <w:sz w:val="22"/>
                        <w:szCs w:val="22"/>
                      </w:rPr>
                      <m:t>tg</m:t>
                    </m:r>
                  </m:e>
                  <m:sup>
                    <m:r>
                      <w:rPr>
                        <w:rFonts w:ascii="Cambria Math" w:hAnsi="Cambria Math"/>
                        <w:sz w:val="22"/>
                        <w:szCs w:val="22"/>
                      </w:rPr>
                      <m:t>2</m:t>
                    </m:r>
                  </m:sup>
                </m:sSup>
                <m:r>
                  <w:rPr>
                    <w:rFonts w:ascii="Cambria Math" w:hAnsi="Cambria Math"/>
                    <w:sz w:val="22"/>
                    <w:szCs w:val="22"/>
                  </w:rPr>
                  <m:t>α=</m:t>
                </m:r>
                <m:f>
                  <m:fPr>
                    <m:ctrlPr>
                      <w:rPr>
                        <w:rFonts w:ascii="Cambria Math" w:hAnsi="Cambria Math"/>
                        <w:i/>
                        <w:sz w:val="22"/>
                        <w:szCs w:val="22"/>
                      </w:rPr>
                    </m:ctrlPr>
                  </m:fPr>
                  <m:num>
                    <m:r>
                      <w:rPr>
                        <w:rFonts w:ascii="Cambria Math" w:hAnsi="Cambria Math"/>
                        <w:sz w:val="22"/>
                        <w:szCs w:val="22"/>
                      </w:rPr>
                      <m:t>1</m:t>
                    </m:r>
                  </m:num>
                  <m:den>
                    <m:sSup>
                      <m:sSupPr>
                        <m:ctrlPr>
                          <w:rPr>
                            <w:rFonts w:ascii="Cambria Math" w:hAnsi="Cambria Math"/>
                            <w:i/>
                            <w:sz w:val="22"/>
                            <w:szCs w:val="22"/>
                          </w:rPr>
                        </m:ctrlPr>
                      </m:sSupPr>
                      <m:e>
                        <m:r>
                          <m:rPr>
                            <m:sty m:val="p"/>
                          </m:rPr>
                          <w:rPr>
                            <w:rFonts w:ascii="Cambria Math" w:hAnsi="Cambria Math"/>
                            <w:sz w:val="22"/>
                            <w:szCs w:val="22"/>
                          </w:rPr>
                          <m:t>cos</m:t>
                        </m:r>
                      </m:e>
                      <m:sup>
                        <m:r>
                          <w:rPr>
                            <w:rFonts w:ascii="Cambria Math" w:hAnsi="Cambria Math"/>
                            <w:sz w:val="22"/>
                            <w:szCs w:val="22"/>
                          </w:rPr>
                          <m:t>2</m:t>
                        </m:r>
                      </m:sup>
                    </m:sSup>
                    <m:r>
                      <w:rPr>
                        <w:rFonts w:ascii="Cambria Math" w:hAnsi="Cambria Math"/>
                        <w:sz w:val="22"/>
                        <w:szCs w:val="22"/>
                      </w:rPr>
                      <m:t>α</m:t>
                    </m:r>
                  </m:den>
                </m:f>
              </m:oMath>
            </m:oMathPara>
          </w:p>
          <w:p w14:paraId="0CA6A308" w14:textId="77777777" w:rsidR="004C1FD9" w:rsidRPr="007C6492" w:rsidRDefault="004C1FD9" w:rsidP="00A825E4">
            <w:pPr>
              <w:suppressAutoHyphens/>
              <w:spacing w:after="0" w:line="240" w:lineRule="auto"/>
              <w:rPr>
                <w:rFonts w:ascii="Times New Roman" w:hAnsi="Times New Roman"/>
                <w:sz w:val="22"/>
                <w:szCs w:val="22"/>
              </w:rPr>
            </w:pPr>
            <w:r w:rsidRPr="007C6492">
              <w:rPr>
                <w:rFonts w:ascii="Times New Roman" w:hAnsi="Times New Roman"/>
                <w:sz w:val="22"/>
                <w:szCs w:val="22"/>
              </w:rPr>
              <w:t>2. Įrodykite, kad lygiagretainio plotas lygus dviejų kraštinių ir kampo tarp jų sinuso sandaugai.</w:t>
            </w:r>
          </w:p>
        </w:tc>
        <w:tc>
          <w:tcPr>
            <w:tcW w:w="3638" w:type="dxa"/>
            <w:tcBorders>
              <w:top w:val="single" w:sz="4" w:space="0" w:color="auto"/>
              <w:left w:val="single" w:sz="4" w:space="0" w:color="auto"/>
              <w:bottom w:val="single" w:sz="4" w:space="0" w:color="auto"/>
              <w:right w:val="single" w:sz="4" w:space="0" w:color="auto"/>
            </w:tcBorders>
          </w:tcPr>
          <w:p w14:paraId="6FC91EE1" w14:textId="77777777" w:rsidR="004C1FD9" w:rsidRPr="007C6492" w:rsidRDefault="004C1FD9" w:rsidP="00A825E4">
            <w:pPr>
              <w:suppressAutoHyphens/>
              <w:spacing w:after="0" w:line="240" w:lineRule="auto"/>
              <w:rPr>
                <w:rFonts w:ascii="Times New Roman" w:hAnsi="Times New Roman"/>
                <w:sz w:val="22"/>
                <w:szCs w:val="22"/>
              </w:rPr>
            </w:pPr>
            <w:r w:rsidRPr="007C6492">
              <w:rPr>
                <w:rFonts w:ascii="Times New Roman" w:hAnsi="Times New Roman"/>
                <w:sz w:val="22"/>
                <w:szCs w:val="22"/>
              </w:rPr>
              <w:t>1.</w:t>
            </w:r>
            <w:r>
              <w:rPr>
                <w:rFonts w:ascii="Times New Roman" w:hAnsi="Times New Roman"/>
                <w:sz w:val="22"/>
                <w:szCs w:val="22"/>
              </w:rPr>
              <w:t xml:space="preserve"> </w:t>
            </w:r>
            <w:r w:rsidRPr="007C6492">
              <w:rPr>
                <w:rFonts w:ascii="Times New Roman" w:hAnsi="Times New Roman"/>
                <w:sz w:val="22"/>
                <w:szCs w:val="22"/>
              </w:rPr>
              <w:t>Įrodykite, kad trikampio plotas lygus dviejų kraštinių ir kampo tarp jų sinuso sandaugos pusei.</w:t>
            </w:r>
          </w:p>
          <w:p w14:paraId="11B287B1" w14:textId="77777777" w:rsidR="004C1FD9" w:rsidRPr="007C6492" w:rsidRDefault="004C1FD9" w:rsidP="00A825E4">
            <w:pPr>
              <w:suppressAutoHyphens/>
              <w:spacing w:after="0" w:line="240" w:lineRule="auto"/>
              <w:rPr>
                <w:rFonts w:ascii="Times New Roman" w:hAnsi="Times New Roman"/>
                <w:sz w:val="22"/>
                <w:szCs w:val="22"/>
              </w:rPr>
            </w:pPr>
            <w:r w:rsidRPr="007C6492">
              <w:rPr>
                <w:rFonts w:ascii="Times New Roman" w:hAnsi="Times New Roman"/>
                <w:sz w:val="22"/>
                <w:szCs w:val="22"/>
              </w:rPr>
              <w:t>2. Įrodykite, kad trikampio vidurio linija yra lygiagreti su trečiąja trikampio kraštine ir lygi jos pusei.</w:t>
            </w:r>
          </w:p>
        </w:tc>
      </w:tr>
      <w:tr w:rsidR="004C1FD9" w:rsidRPr="007C6492" w14:paraId="0F1094F8"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tcPr>
          <w:p w14:paraId="35D16250" w14:textId="77777777" w:rsidR="004C1FD9" w:rsidRPr="007C6492" w:rsidRDefault="004C1FD9" w:rsidP="003F4196">
            <w:pPr>
              <w:numPr>
                <w:ilvl w:val="2"/>
                <w:numId w:val="21"/>
              </w:numPr>
              <w:tabs>
                <w:tab w:val="left" w:pos="567"/>
              </w:tabs>
              <w:suppressAutoHyphens/>
              <w:autoSpaceDE w:val="0"/>
              <w:autoSpaceDN w:val="0"/>
              <w:adjustRightInd w:val="0"/>
              <w:spacing w:after="0" w:line="240" w:lineRule="auto"/>
              <w:ind w:left="0" w:firstLine="0"/>
              <w:contextualSpacing/>
              <w:rPr>
                <w:rFonts w:ascii="Times New Roman" w:eastAsia="TimesNewRomanPSMT" w:hAnsi="Times New Roman"/>
                <w:sz w:val="22"/>
                <w:szCs w:val="22"/>
              </w:rPr>
            </w:pPr>
            <w:r w:rsidRPr="007C6492">
              <w:rPr>
                <w:rFonts w:ascii="Times New Roman" w:eastAsia="TimesNewRomanPSMT" w:hAnsi="Times New Roman"/>
                <w:sz w:val="22"/>
                <w:szCs w:val="22"/>
              </w:rPr>
              <w:t>Įžvelgti ir parodyti visus nagrinėtinus problemos atvejus.</w:t>
            </w:r>
          </w:p>
          <w:p w14:paraId="3CB560DE" w14:textId="77777777" w:rsidR="004C1FD9" w:rsidRPr="007C6492" w:rsidRDefault="004C1FD9" w:rsidP="00A825E4">
            <w:pPr>
              <w:suppressAutoHyphens/>
              <w:spacing w:after="0" w:line="240" w:lineRule="auto"/>
              <w:jc w:val="center"/>
              <w:rPr>
                <w:rFonts w:ascii="Times New Roman" w:hAnsi="Times New Roman"/>
                <w:b/>
                <w:sz w:val="22"/>
                <w:szCs w:val="22"/>
                <w:lang w:eastAsia="ar-SA"/>
              </w:rPr>
            </w:pPr>
          </w:p>
        </w:tc>
        <w:tc>
          <w:tcPr>
            <w:tcW w:w="3638" w:type="dxa"/>
            <w:tcBorders>
              <w:top w:val="single" w:sz="4" w:space="0" w:color="auto"/>
              <w:left w:val="single" w:sz="4" w:space="0" w:color="auto"/>
              <w:bottom w:val="single" w:sz="4" w:space="0" w:color="auto"/>
              <w:right w:val="single" w:sz="4" w:space="0" w:color="auto"/>
            </w:tcBorders>
          </w:tcPr>
          <w:p w14:paraId="1551FB45" w14:textId="77777777" w:rsidR="004C1FD9" w:rsidRPr="007C6492" w:rsidRDefault="004C1FD9" w:rsidP="00A825E4">
            <w:pPr>
              <w:suppressAutoHyphens/>
              <w:spacing w:after="0" w:line="240" w:lineRule="auto"/>
              <w:rPr>
                <w:rFonts w:ascii="Times New Roman" w:hAnsi="Times New Roman"/>
                <w:sz w:val="22"/>
                <w:szCs w:val="22"/>
              </w:rPr>
            </w:pPr>
            <w:r w:rsidRPr="007C6492">
              <w:rPr>
                <w:rFonts w:ascii="Times New Roman" w:hAnsi="Times New Roman"/>
                <w:sz w:val="22"/>
                <w:szCs w:val="22"/>
              </w:rPr>
              <w:t>1. Ištirkite, kada funkcija</w:t>
            </w:r>
          </w:p>
          <w:p w14:paraId="052138A6" w14:textId="77777777" w:rsidR="004C1FD9" w:rsidRPr="007C6492" w:rsidRDefault="004C1FD9" w:rsidP="00A825E4">
            <w:pPr>
              <w:suppressAutoHyphens/>
              <w:spacing w:after="0" w:line="240" w:lineRule="auto"/>
              <w:rPr>
                <w:rFonts w:ascii="Times New Roman" w:hAnsi="Times New Roman"/>
                <w:i/>
                <w:sz w:val="22"/>
                <w:szCs w:val="22"/>
              </w:rPr>
            </w:pPr>
            <m:oMath>
              <m:r>
                <w:rPr>
                  <w:rFonts w:ascii="Cambria Math" w:hAnsi="Cambria Math"/>
                  <w:sz w:val="22"/>
                  <w:szCs w:val="22"/>
                </w:rPr>
                <m:t>f</m:t>
              </m:r>
              <m:d>
                <m:dPr>
                  <m:ctrlPr>
                    <w:rPr>
                      <w:rFonts w:ascii="Cambria Math" w:hAnsi="Cambria Math"/>
                      <w:i/>
                      <w:sz w:val="22"/>
                      <w:szCs w:val="22"/>
                    </w:rPr>
                  </m:ctrlPr>
                </m:dPr>
                <m:e>
                  <m:r>
                    <w:rPr>
                      <w:rFonts w:ascii="Cambria Math" w:hAnsi="Cambria Math"/>
                      <w:sz w:val="22"/>
                      <w:szCs w:val="22"/>
                    </w:rPr>
                    <m:t>x</m:t>
                  </m:r>
                </m:e>
              </m:d>
              <m:r>
                <w:rPr>
                  <w:rFonts w:ascii="Cambria Math" w:hAnsi="Cambria Math"/>
                  <w:sz w:val="22"/>
                  <w:szCs w:val="22"/>
                  <w:lang w:val="en-US"/>
                </w:rPr>
                <m:t>=ax+3</m:t>
              </m:r>
            </m:oMath>
            <w:r w:rsidRPr="007C6492">
              <w:rPr>
                <w:rFonts w:ascii="Times New Roman" w:hAnsi="Times New Roman"/>
                <w:sz w:val="22"/>
                <w:szCs w:val="22"/>
                <w:lang w:val="en-US"/>
              </w:rPr>
              <w:t xml:space="preserve"> </w:t>
            </w:r>
            <w:r w:rsidRPr="007C6492">
              <w:rPr>
                <w:rFonts w:ascii="Times New Roman" w:hAnsi="Times New Roman"/>
                <w:sz w:val="22"/>
                <w:szCs w:val="22"/>
              </w:rPr>
              <w:t>yra didėjanti, kada – mažėjanti.</w:t>
            </w:r>
          </w:p>
          <w:p w14:paraId="6686DCB8" w14:textId="77777777" w:rsidR="004C1FD9" w:rsidRPr="007C6492" w:rsidRDefault="004C1FD9" w:rsidP="003F4196">
            <w:pPr>
              <w:pStyle w:val="Sraopastraipa"/>
              <w:numPr>
                <w:ilvl w:val="0"/>
                <w:numId w:val="21"/>
              </w:numPr>
              <w:tabs>
                <w:tab w:val="left" w:pos="315"/>
              </w:tabs>
              <w:suppressAutoHyphens/>
              <w:spacing w:after="0" w:line="240" w:lineRule="auto"/>
              <w:ind w:left="0" w:firstLine="32"/>
              <w:rPr>
                <w:rFonts w:ascii="Times New Roman" w:hAnsi="Times New Roman"/>
                <w:sz w:val="22"/>
                <w:szCs w:val="22"/>
              </w:rPr>
            </w:pPr>
            <w:r w:rsidRPr="007C6492">
              <w:rPr>
                <w:rFonts w:ascii="Times New Roman" w:hAnsi="Times New Roman"/>
                <w:sz w:val="22"/>
                <w:szCs w:val="22"/>
                <w:lang w:eastAsia="ar-SA"/>
              </w:rPr>
              <w:t xml:space="preserve">Įrodykite, kad trikampio kampų suma lygi </w:t>
            </w:r>
            <m:oMath>
              <m:r>
                <w:rPr>
                  <w:rFonts w:ascii="Cambria Math" w:hAnsi="Cambria Math"/>
                  <w:sz w:val="22"/>
                  <w:szCs w:val="22"/>
                  <w:lang w:eastAsia="ar-SA"/>
                </w:rPr>
                <m:t>180°</m:t>
              </m:r>
            </m:oMath>
            <w:r w:rsidRPr="007C6492">
              <w:rPr>
                <w:rFonts w:ascii="Times New Roman" w:hAnsi="Times New Roman"/>
                <w:sz w:val="22"/>
                <w:szCs w:val="22"/>
                <w:lang w:eastAsia="ar-SA"/>
              </w:rPr>
              <w:t xml:space="preserve"> (išnagrinėkite smailų</w:t>
            </w:r>
            <w:r>
              <w:rPr>
                <w:rFonts w:ascii="Times New Roman" w:hAnsi="Times New Roman"/>
                <w:sz w:val="22"/>
                <w:szCs w:val="22"/>
                <w:lang w:eastAsia="ar-SA"/>
              </w:rPr>
              <w:t>jį</w:t>
            </w:r>
            <w:r w:rsidRPr="007C6492">
              <w:rPr>
                <w:rFonts w:ascii="Times New Roman" w:hAnsi="Times New Roman"/>
                <w:sz w:val="22"/>
                <w:szCs w:val="22"/>
                <w:lang w:eastAsia="ar-SA"/>
              </w:rPr>
              <w:t>, statų</w:t>
            </w:r>
            <w:r>
              <w:rPr>
                <w:rFonts w:ascii="Times New Roman" w:hAnsi="Times New Roman"/>
                <w:sz w:val="22"/>
                <w:szCs w:val="22"/>
                <w:lang w:eastAsia="ar-SA"/>
              </w:rPr>
              <w:t>jį</w:t>
            </w:r>
            <w:r w:rsidRPr="007C6492">
              <w:rPr>
                <w:rFonts w:ascii="Times New Roman" w:hAnsi="Times New Roman"/>
                <w:sz w:val="22"/>
                <w:szCs w:val="22"/>
                <w:lang w:eastAsia="ar-SA"/>
              </w:rPr>
              <w:t xml:space="preserve"> ir buką</w:t>
            </w:r>
            <w:r>
              <w:rPr>
                <w:rFonts w:ascii="Times New Roman" w:hAnsi="Times New Roman"/>
                <w:sz w:val="22"/>
                <w:szCs w:val="22"/>
                <w:lang w:eastAsia="ar-SA"/>
              </w:rPr>
              <w:t>jį</w:t>
            </w:r>
            <w:r w:rsidRPr="007C6492">
              <w:rPr>
                <w:rFonts w:ascii="Times New Roman" w:hAnsi="Times New Roman"/>
                <w:sz w:val="22"/>
                <w:szCs w:val="22"/>
                <w:lang w:eastAsia="ar-SA"/>
              </w:rPr>
              <w:t xml:space="preserve"> trikampius).</w:t>
            </w:r>
          </w:p>
        </w:tc>
        <w:tc>
          <w:tcPr>
            <w:tcW w:w="3638" w:type="dxa"/>
            <w:tcBorders>
              <w:top w:val="single" w:sz="4" w:space="0" w:color="auto"/>
              <w:left w:val="single" w:sz="4" w:space="0" w:color="auto"/>
              <w:bottom w:val="single" w:sz="4" w:space="0" w:color="auto"/>
              <w:right w:val="single" w:sz="4" w:space="0" w:color="auto"/>
            </w:tcBorders>
          </w:tcPr>
          <w:p w14:paraId="5ECE6352" w14:textId="77777777" w:rsidR="004C1FD9" w:rsidRPr="007C6492" w:rsidRDefault="004C1FD9" w:rsidP="00A825E4">
            <w:pPr>
              <w:suppressAutoHyphens/>
              <w:spacing w:after="0" w:line="240" w:lineRule="auto"/>
              <w:rPr>
                <w:rFonts w:ascii="Times New Roman" w:hAnsi="Times New Roman"/>
                <w:sz w:val="22"/>
                <w:szCs w:val="22"/>
              </w:rPr>
            </w:pPr>
            <w:r w:rsidRPr="007C6492">
              <w:rPr>
                <w:rFonts w:ascii="Times New Roman" w:hAnsi="Times New Roman"/>
                <w:sz w:val="22"/>
                <w:szCs w:val="22"/>
              </w:rPr>
              <w:t xml:space="preserve">1. Išnagrinėkite, kokios savybės būdingos lygiagretainių grupės keturkampių įstrižainėms. </w:t>
            </w:r>
          </w:p>
          <w:p w14:paraId="2EC530E2" w14:textId="77777777" w:rsidR="004C1FD9" w:rsidRPr="007C6492" w:rsidRDefault="004C1FD9" w:rsidP="00A825E4">
            <w:pPr>
              <w:tabs>
                <w:tab w:val="left" w:pos="347"/>
              </w:tabs>
              <w:suppressAutoHyphens/>
              <w:spacing w:after="0" w:line="240" w:lineRule="auto"/>
              <w:contextualSpacing/>
              <w:rPr>
                <w:rFonts w:ascii="Times New Roman" w:hAnsi="Times New Roman"/>
                <w:sz w:val="22"/>
                <w:szCs w:val="22"/>
              </w:rPr>
            </w:pPr>
            <w:r w:rsidRPr="007C6492">
              <w:rPr>
                <w:rFonts w:ascii="Times New Roman" w:hAnsi="Times New Roman"/>
                <w:sz w:val="22"/>
                <w:szCs w:val="22"/>
              </w:rPr>
              <w:t>2. Jei kampo kraštines kerta dvi lygiagrečios tiesės, tai vienoje kampo kraštinėje atkirstos atkarpos yra proporcingos kitoje kampo kraštinėje atkirstoms atkarpoms.</w:t>
            </w:r>
          </w:p>
        </w:tc>
        <w:tc>
          <w:tcPr>
            <w:tcW w:w="3638" w:type="dxa"/>
            <w:tcBorders>
              <w:top w:val="single" w:sz="4" w:space="0" w:color="auto"/>
              <w:left w:val="single" w:sz="4" w:space="0" w:color="auto"/>
              <w:bottom w:val="single" w:sz="4" w:space="0" w:color="auto"/>
              <w:right w:val="single" w:sz="4" w:space="0" w:color="auto"/>
            </w:tcBorders>
          </w:tcPr>
          <w:p w14:paraId="5DF11DC0" w14:textId="77777777" w:rsidR="004C1FD9" w:rsidRPr="007C6492" w:rsidRDefault="004C1FD9" w:rsidP="00A825E4">
            <w:pPr>
              <w:suppressAutoHyphens/>
              <w:spacing w:after="0" w:line="240" w:lineRule="auto"/>
              <w:rPr>
                <w:rFonts w:ascii="Times New Roman" w:hAnsi="Times New Roman"/>
                <w:sz w:val="22"/>
                <w:szCs w:val="22"/>
              </w:rPr>
            </w:pPr>
            <w:r w:rsidRPr="007C6492">
              <w:rPr>
                <w:rFonts w:ascii="Times New Roman" w:hAnsi="Times New Roman"/>
                <w:sz w:val="22"/>
                <w:szCs w:val="22"/>
              </w:rPr>
              <w:t xml:space="preserve">1. Nurodykite sąlygas, kada </w:t>
            </w:r>
            <w:proofErr w:type="spellStart"/>
            <w:r w:rsidRPr="007C6492">
              <w:rPr>
                <w:rFonts w:ascii="Times New Roman" w:hAnsi="Times New Roman"/>
                <w:sz w:val="22"/>
                <w:szCs w:val="22"/>
              </w:rPr>
              <w:t>Vijeto</w:t>
            </w:r>
            <w:proofErr w:type="spellEnd"/>
            <w:r w:rsidRPr="007C6492">
              <w:rPr>
                <w:rFonts w:ascii="Times New Roman" w:hAnsi="Times New Roman"/>
                <w:sz w:val="22"/>
                <w:szCs w:val="22"/>
              </w:rPr>
              <w:t xml:space="preserve"> teorema taikoma kvadratinei lygčiai </w:t>
            </w:r>
            <m:oMath>
              <m:r>
                <w:rPr>
                  <w:rFonts w:ascii="Cambria Math" w:hAnsi="Cambria Math"/>
                  <w:sz w:val="22"/>
                  <w:szCs w:val="22"/>
                </w:rPr>
                <m:t>a</m:t>
              </m:r>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2</m:t>
                  </m:r>
                </m:sup>
              </m:sSup>
              <m:r>
                <w:rPr>
                  <w:rFonts w:ascii="Cambria Math" w:hAnsi="Cambria Math"/>
                  <w:sz w:val="22"/>
                  <w:szCs w:val="22"/>
                </w:rPr>
                <m:t>+bx+c</m:t>
              </m:r>
              <m:r>
                <w:rPr>
                  <w:rFonts w:ascii="Cambria Math" w:hAnsi="Cambria Math"/>
                  <w:sz w:val="22"/>
                  <w:szCs w:val="22"/>
                  <w:lang w:val="en-US"/>
                </w:rPr>
                <m:t xml:space="preserve">=0  </m:t>
              </m:r>
            </m:oMath>
            <w:r w:rsidRPr="007C6492">
              <w:rPr>
                <w:rFonts w:ascii="Times New Roman" w:hAnsi="Times New Roman"/>
                <w:sz w:val="22"/>
                <w:szCs w:val="22"/>
              </w:rPr>
              <w:t xml:space="preserve"> sprę</w:t>
            </w:r>
            <w:proofErr w:type="spellStart"/>
            <w:r w:rsidRPr="007C6492">
              <w:rPr>
                <w:rFonts w:ascii="Times New Roman" w:hAnsi="Times New Roman"/>
                <w:sz w:val="22"/>
                <w:szCs w:val="22"/>
              </w:rPr>
              <w:t>sti</w:t>
            </w:r>
            <w:proofErr w:type="spellEnd"/>
            <w:r w:rsidRPr="007C6492">
              <w:rPr>
                <w:rFonts w:ascii="Times New Roman" w:hAnsi="Times New Roman"/>
                <w:sz w:val="22"/>
                <w:szCs w:val="22"/>
              </w:rPr>
              <w:t>.</w:t>
            </w:r>
          </w:p>
          <w:p w14:paraId="060F2BD1" w14:textId="77777777" w:rsidR="004C1FD9" w:rsidRPr="007C6492" w:rsidRDefault="004C1FD9" w:rsidP="00A825E4">
            <w:pPr>
              <w:suppressAutoHyphens/>
              <w:spacing w:after="0" w:line="240" w:lineRule="auto"/>
              <w:rPr>
                <w:rFonts w:ascii="Times New Roman" w:hAnsi="Times New Roman"/>
                <w:sz w:val="22"/>
                <w:szCs w:val="22"/>
                <w:lang w:val="en-US"/>
              </w:rPr>
            </w:pPr>
            <w:r w:rsidRPr="007C6492">
              <w:rPr>
                <w:rFonts w:ascii="Times New Roman" w:hAnsi="Times New Roman"/>
                <w:sz w:val="22"/>
                <w:szCs w:val="22"/>
              </w:rPr>
              <w:t>2. Išnagrinėkite, kaip kinta vektorių skaliarinės sandaugos reikšmė priklausomai nuo kampo tarp vektorių didumo.</w:t>
            </w:r>
          </w:p>
        </w:tc>
      </w:tr>
      <w:tr w:rsidR="004C1FD9" w:rsidRPr="007C6492" w14:paraId="1A5A2C6B"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tcPr>
          <w:p w14:paraId="0A2FAFBC" w14:textId="77777777" w:rsidR="004C1FD9" w:rsidRPr="007C6492" w:rsidRDefault="004C1FD9" w:rsidP="003F4196">
            <w:pPr>
              <w:pStyle w:val="Sraopastraipa"/>
              <w:numPr>
                <w:ilvl w:val="2"/>
                <w:numId w:val="26"/>
              </w:numPr>
              <w:tabs>
                <w:tab w:val="left" w:pos="567"/>
              </w:tabs>
              <w:suppressAutoHyphens/>
              <w:autoSpaceDE w:val="0"/>
              <w:autoSpaceDN w:val="0"/>
              <w:adjustRightInd w:val="0"/>
              <w:spacing w:after="0" w:line="240" w:lineRule="auto"/>
              <w:ind w:left="0" w:firstLine="0"/>
              <w:rPr>
                <w:rFonts w:ascii="Times New Roman" w:eastAsia="TimesNewRomanPSMT" w:hAnsi="Times New Roman"/>
                <w:sz w:val="22"/>
                <w:szCs w:val="22"/>
              </w:rPr>
            </w:pPr>
            <w:r w:rsidRPr="007C6492">
              <w:rPr>
                <w:rFonts w:ascii="Times New Roman" w:eastAsia="TimesNewRomanPSMT" w:hAnsi="Times New Roman"/>
                <w:sz w:val="22"/>
                <w:szCs w:val="22"/>
              </w:rPr>
              <w:t>Suskaidyti uždavinį į atskiras dalis.</w:t>
            </w:r>
          </w:p>
          <w:p w14:paraId="62757744" w14:textId="77777777" w:rsidR="004C1FD9" w:rsidRPr="007C6492" w:rsidRDefault="004C1FD9" w:rsidP="00A825E4">
            <w:pPr>
              <w:suppressAutoHyphens/>
              <w:spacing w:after="0" w:line="240" w:lineRule="auto"/>
              <w:jc w:val="center"/>
              <w:rPr>
                <w:rFonts w:ascii="Times New Roman" w:hAnsi="Times New Roman"/>
                <w:b/>
                <w:sz w:val="22"/>
                <w:szCs w:val="22"/>
                <w:lang w:eastAsia="ar-SA"/>
              </w:rPr>
            </w:pPr>
          </w:p>
        </w:tc>
        <w:tc>
          <w:tcPr>
            <w:tcW w:w="3638" w:type="dxa"/>
            <w:tcBorders>
              <w:top w:val="single" w:sz="4" w:space="0" w:color="auto"/>
              <w:left w:val="single" w:sz="4" w:space="0" w:color="auto"/>
              <w:bottom w:val="single" w:sz="4" w:space="0" w:color="auto"/>
              <w:right w:val="single" w:sz="4" w:space="0" w:color="auto"/>
            </w:tcBorders>
          </w:tcPr>
          <w:p w14:paraId="4F6D5FD7" w14:textId="77777777" w:rsidR="004C1FD9" w:rsidRPr="007C6492" w:rsidRDefault="004C1FD9" w:rsidP="003F4196">
            <w:pPr>
              <w:pStyle w:val="Sraopastraipa"/>
              <w:numPr>
                <w:ilvl w:val="0"/>
                <w:numId w:val="26"/>
              </w:num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1. Išspręskite lygtį </w:t>
            </w:r>
          </w:p>
          <w:p w14:paraId="3202A9C7" w14:textId="77777777" w:rsidR="004C1FD9" w:rsidRPr="007C6492" w:rsidRDefault="004C1FD9" w:rsidP="00A825E4">
            <w:pPr>
              <w:suppressAutoHyphens/>
              <w:spacing w:after="0" w:line="240" w:lineRule="auto"/>
              <w:rPr>
                <w:rFonts w:ascii="Times New Roman" w:hAnsi="Times New Roman"/>
                <w:sz w:val="22"/>
                <w:szCs w:val="22"/>
                <w:lang w:val="en-US" w:eastAsia="ar-SA"/>
              </w:rPr>
            </w:pPr>
            <m:oMath>
              <m:sSup>
                <m:sSupPr>
                  <m:ctrlPr>
                    <w:rPr>
                      <w:rFonts w:ascii="Cambria Math" w:hAnsi="Cambria Math"/>
                      <w:i/>
                      <w:sz w:val="22"/>
                      <w:szCs w:val="22"/>
                      <w:lang w:eastAsia="ar-SA"/>
                    </w:rPr>
                  </m:ctrlPr>
                </m:sSupPr>
                <m:e>
                  <m:r>
                    <w:rPr>
                      <w:rFonts w:ascii="Cambria Math" w:hAnsi="Cambria Math"/>
                      <w:sz w:val="22"/>
                      <w:szCs w:val="22"/>
                      <w:lang w:eastAsia="ar-SA"/>
                    </w:rPr>
                    <m:t>x</m:t>
                  </m:r>
                </m:e>
                <m:sup>
                  <m:r>
                    <w:rPr>
                      <w:rFonts w:ascii="Cambria Math" w:hAnsi="Cambria Math"/>
                      <w:sz w:val="22"/>
                      <w:szCs w:val="22"/>
                      <w:lang w:eastAsia="ar-SA"/>
                    </w:rPr>
                    <m:t>4</m:t>
                  </m:r>
                </m:sup>
              </m:sSup>
              <m:r>
                <w:rPr>
                  <w:rFonts w:ascii="Cambria Math" w:hAnsi="Cambria Math"/>
                  <w:sz w:val="22"/>
                  <w:szCs w:val="22"/>
                  <w:lang w:eastAsia="ar-SA"/>
                </w:rPr>
                <m:t>-10</m:t>
              </m:r>
              <m:sSup>
                <m:sSupPr>
                  <m:ctrlPr>
                    <w:rPr>
                      <w:rFonts w:ascii="Cambria Math" w:hAnsi="Cambria Math"/>
                      <w:i/>
                      <w:sz w:val="22"/>
                      <w:szCs w:val="22"/>
                      <w:lang w:eastAsia="ar-SA"/>
                    </w:rPr>
                  </m:ctrlPr>
                </m:sSupPr>
                <m:e>
                  <m:r>
                    <w:rPr>
                      <w:rFonts w:ascii="Cambria Math" w:hAnsi="Cambria Math"/>
                      <w:sz w:val="22"/>
                      <w:szCs w:val="22"/>
                      <w:lang w:eastAsia="ar-SA"/>
                    </w:rPr>
                    <m:t>x</m:t>
                  </m:r>
                </m:e>
                <m:sup>
                  <m:r>
                    <w:rPr>
                      <w:rFonts w:ascii="Cambria Math" w:hAnsi="Cambria Math"/>
                      <w:sz w:val="22"/>
                      <w:szCs w:val="22"/>
                      <w:lang w:eastAsia="ar-SA"/>
                    </w:rPr>
                    <m:t>2</m:t>
                  </m:r>
                </m:sup>
              </m:sSup>
              <m:r>
                <w:rPr>
                  <w:rFonts w:ascii="Cambria Math" w:hAnsi="Cambria Math"/>
                  <w:sz w:val="22"/>
                  <w:szCs w:val="22"/>
                  <w:lang w:eastAsia="ar-SA"/>
                </w:rPr>
                <m:t>+9</m:t>
              </m:r>
              <m:r>
                <w:rPr>
                  <w:rFonts w:ascii="Cambria Math" w:hAnsi="Cambria Math"/>
                  <w:sz w:val="22"/>
                  <w:szCs w:val="22"/>
                  <w:lang w:val="en-US" w:eastAsia="ar-SA"/>
                </w:rPr>
                <m:t>=0</m:t>
              </m:r>
            </m:oMath>
            <w:r w:rsidRPr="007C6492">
              <w:rPr>
                <w:rFonts w:ascii="Times New Roman" w:hAnsi="Times New Roman"/>
                <w:sz w:val="22"/>
                <w:szCs w:val="22"/>
                <w:lang w:val="en-US" w:eastAsia="ar-SA"/>
              </w:rPr>
              <w:t>.</w:t>
            </w:r>
          </w:p>
          <w:p w14:paraId="2B37F5A3" w14:textId="77777777" w:rsidR="004C1FD9" w:rsidRPr="007C6492" w:rsidRDefault="004C1FD9" w:rsidP="00A825E4">
            <w:pPr>
              <w:suppressAutoHyphens/>
              <w:spacing w:after="0" w:line="240" w:lineRule="auto"/>
              <w:rPr>
                <w:rFonts w:ascii="Times New Roman" w:hAnsi="Times New Roman"/>
                <w:i/>
                <w:sz w:val="22"/>
                <w:szCs w:val="22"/>
                <w:lang w:eastAsia="ar-SA"/>
              </w:rPr>
            </w:pPr>
            <w:r w:rsidRPr="007C6492">
              <w:rPr>
                <w:rFonts w:ascii="Times New Roman" w:hAnsi="Times New Roman"/>
                <w:sz w:val="22"/>
                <w:szCs w:val="22"/>
                <w:lang w:eastAsia="ar-SA"/>
              </w:rPr>
              <w:t xml:space="preserve">2. Tiesė eina per tašką (2; –1) ir yra statmena tiesei </w:t>
            </w:r>
            <m:oMath>
              <m:r>
                <w:rPr>
                  <w:rFonts w:ascii="Cambria Math" w:hAnsi="Cambria Math"/>
                  <w:sz w:val="22"/>
                  <w:szCs w:val="22"/>
                  <w:lang w:eastAsia="ar-SA"/>
                </w:rPr>
                <m:t>y</m:t>
              </m:r>
              <m:r>
                <w:rPr>
                  <w:rFonts w:ascii="Cambria Math" w:hAnsi="Cambria Math"/>
                  <w:sz w:val="22"/>
                  <w:szCs w:val="22"/>
                  <w:lang w:val="en-US" w:eastAsia="ar-SA"/>
                </w:rPr>
                <m:t>=3x-2.</m:t>
              </m:r>
            </m:oMath>
            <w:r w:rsidRPr="007C6492">
              <w:rPr>
                <w:rFonts w:ascii="Times New Roman" w:hAnsi="Times New Roman"/>
                <w:sz w:val="22"/>
                <w:szCs w:val="22"/>
                <w:lang w:val="en-US" w:eastAsia="ar-SA"/>
              </w:rPr>
              <w:t xml:space="preserve"> </w:t>
            </w:r>
            <w:r w:rsidRPr="007C6492">
              <w:rPr>
                <w:rFonts w:ascii="Times New Roman" w:hAnsi="Times New Roman"/>
                <w:sz w:val="22"/>
                <w:szCs w:val="22"/>
                <w:lang w:eastAsia="ar-SA"/>
              </w:rPr>
              <w:t>Parašykite šios tiesės lygtį.</w:t>
            </w:r>
          </w:p>
        </w:tc>
        <w:tc>
          <w:tcPr>
            <w:tcW w:w="3638" w:type="dxa"/>
            <w:tcBorders>
              <w:top w:val="single" w:sz="4" w:space="0" w:color="auto"/>
              <w:left w:val="single" w:sz="4" w:space="0" w:color="auto"/>
              <w:bottom w:val="single" w:sz="4" w:space="0" w:color="auto"/>
              <w:right w:val="single" w:sz="4" w:space="0" w:color="auto"/>
            </w:tcBorders>
          </w:tcPr>
          <w:p w14:paraId="1CD7267D" w14:textId="77777777" w:rsidR="004C1FD9" w:rsidRPr="007C6492" w:rsidRDefault="004C1FD9" w:rsidP="00A825E4">
            <w:pPr>
              <w:suppressAutoHyphens/>
              <w:spacing w:after="0" w:line="240" w:lineRule="auto"/>
              <w:ind w:left="63"/>
              <w:rPr>
                <w:rFonts w:ascii="Times New Roman" w:hAnsi="Times New Roman"/>
                <w:sz w:val="22"/>
                <w:szCs w:val="22"/>
                <w:lang w:eastAsia="ar-SA"/>
              </w:rPr>
            </w:pPr>
            <w:r w:rsidRPr="007C6492">
              <w:rPr>
                <w:rFonts w:ascii="Times New Roman" w:hAnsi="Times New Roman"/>
                <w:sz w:val="22"/>
                <w:szCs w:val="22"/>
                <w:lang w:eastAsia="ar-SA"/>
              </w:rPr>
              <w:t>1. Įrodykite, kad trapecijos plotas lygus pagrindų sumos pusės ir aukštinės sandaugai.</w:t>
            </w:r>
          </w:p>
          <w:p w14:paraId="04EC4CB3" w14:textId="77777777" w:rsidR="004C1FD9" w:rsidRPr="007C6492" w:rsidRDefault="004C1FD9" w:rsidP="00A825E4">
            <w:pPr>
              <w:suppressAutoHyphens/>
              <w:spacing w:after="0" w:line="240" w:lineRule="auto"/>
              <w:ind w:left="63"/>
              <w:rPr>
                <w:rFonts w:ascii="Times New Roman" w:hAnsi="Times New Roman"/>
                <w:i/>
                <w:sz w:val="22"/>
                <w:szCs w:val="22"/>
                <w:lang w:val="en-US" w:eastAsia="ar-SA"/>
              </w:rPr>
            </w:pPr>
            <w:r w:rsidRPr="007C6492">
              <w:rPr>
                <w:rFonts w:ascii="Times New Roman" w:hAnsi="Times New Roman"/>
                <w:sz w:val="22"/>
                <w:szCs w:val="22"/>
                <w:lang w:eastAsia="ar-SA"/>
              </w:rPr>
              <w:t xml:space="preserve">2. Kiek lygties </w:t>
            </w:r>
            <m:oMath>
              <m:sSup>
                <m:sSupPr>
                  <m:ctrlPr>
                    <w:rPr>
                      <w:rFonts w:ascii="Cambria Math" w:hAnsi="Cambria Math"/>
                      <w:i/>
                      <w:sz w:val="22"/>
                      <w:szCs w:val="22"/>
                      <w:lang w:eastAsia="ar-SA"/>
                    </w:rPr>
                  </m:ctrlPr>
                </m:sSupPr>
                <m:e>
                  <m:r>
                    <w:rPr>
                      <w:rFonts w:ascii="Cambria Math" w:hAnsi="Cambria Math"/>
                      <w:sz w:val="22"/>
                      <w:szCs w:val="22"/>
                      <w:lang w:eastAsia="ar-SA"/>
                    </w:rPr>
                    <m:t>x</m:t>
                  </m:r>
                </m:e>
                <m:sup>
                  <m:r>
                    <w:rPr>
                      <w:rFonts w:ascii="Cambria Math" w:hAnsi="Cambria Math"/>
                      <w:sz w:val="22"/>
                      <w:szCs w:val="22"/>
                      <w:lang w:eastAsia="ar-SA"/>
                    </w:rPr>
                    <m:t>4</m:t>
                  </m:r>
                </m:sup>
              </m:sSup>
              <m:r>
                <w:rPr>
                  <w:rFonts w:ascii="Cambria Math" w:hAnsi="Cambria Math"/>
                  <w:sz w:val="22"/>
                  <w:szCs w:val="22"/>
                  <w:lang w:eastAsia="ar-SA"/>
                </w:rPr>
                <m:t>-10</m:t>
              </m:r>
              <m:sSup>
                <m:sSupPr>
                  <m:ctrlPr>
                    <w:rPr>
                      <w:rFonts w:ascii="Cambria Math" w:hAnsi="Cambria Math"/>
                      <w:i/>
                      <w:sz w:val="22"/>
                      <w:szCs w:val="22"/>
                      <w:lang w:eastAsia="ar-SA"/>
                    </w:rPr>
                  </m:ctrlPr>
                </m:sSupPr>
                <m:e>
                  <m:r>
                    <w:rPr>
                      <w:rFonts w:ascii="Cambria Math" w:hAnsi="Cambria Math"/>
                      <w:sz w:val="22"/>
                      <w:szCs w:val="22"/>
                      <w:lang w:eastAsia="ar-SA"/>
                    </w:rPr>
                    <m:t>x</m:t>
                  </m:r>
                </m:e>
                <m:sup>
                  <m:r>
                    <w:rPr>
                      <w:rFonts w:ascii="Cambria Math" w:hAnsi="Cambria Math"/>
                      <w:sz w:val="22"/>
                      <w:szCs w:val="22"/>
                      <w:lang w:eastAsia="ar-SA"/>
                    </w:rPr>
                    <m:t>2</m:t>
                  </m:r>
                </m:sup>
              </m:sSup>
              <m:r>
                <w:rPr>
                  <w:rFonts w:ascii="Cambria Math" w:hAnsi="Cambria Math"/>
                  <w:sz w:val="22"/>
                  <w:szCs w:val="22"/>
                  <w:lang w:eastAsia="ar-SA"/>
                </w:rPr>
                <m:t>+9</m:t>
              </m:r>
              <m:r>
                <w:rPr>
                  <w:rFonts w:ascii="Cambria Math" w:hAnsi="Cambria Math"/>
                  <w:sz w:val="22"/>
                  <w:szCs w:val="22"/>
                  <w:lang w:val="en-US" w:eastAsia="ar-SA"/>
                </w:rPr>
                <m:t>=0</m:t>
              </m:r>
            </m:oMath>
            <w:r w:rsidRPr="007C6492">
              <w:rPr>
                <w:rFonts w:ascii="Times New Roman" w:hAnsi="Times New Roman"/>
                <w:sz w:val="22"/>
                <w:szCs w:val="22"/>
                <w:lang w:val="en-US" w:eastAsia="ar-SA"/>
              </w:rPr>
              <w:t xml:space="preserve"> </w:t>
            </w:r>
            <w:r w:rsidRPr="007C6492">
              <w:rPr>
                <w:rFonts w:ascii="Times New Roman" w:hAnsi="Times New Roman"/>
                <w:sz w:val="22"/>
                <w:szCs w:val="22"/>
                <w:lang w:eastAsia="ar-SA"/>
              </w:rPr>
              <w:t>sprendinių tenkina nelygybę</w:t>
            </w:r>
            <w:r w:rsidRPr="007C6492">
              <w:rPr>
                <w:rFonts w:ascii="Times New Roman" w:hAnsi="Times New Roman"/>
                <w:sz w:val="22"/>
                <w:szCs w:val="22"/>
                <w:lang w:val="en-US" w:eastAsia="ar-SA"/>
              </w:rPr>
              <w:t xml:space="preserve"> </w:t>
            </w:r>
            <m:oMath>
              <m:f>
                <m:fPr>
                  <m:ctrlPr>
                    <w:rPr>
                      <w:rFonts w:ascii="Cambria Math" w:hAnsi="Cambria Math"/>
                      <w:i/>
                      <w:sz w:val="22"/>
                      <w:szCs w:val="22"/>
                      <w:lang w:eastAsia="ar-SA"/>
                    </w:rPr>
                  </m:ctrlPr>
                </m:fPr>
                <m:num>
                  <m:r>
                    <w:rPr>
                      <w:rFonts w:ascii="Cambria Math" w:hAnsi="Cambria Math"/>
                      <w:sz w:val="22"/>
                      <w:szCs w:val="22"/>
                      <w:lang w:eastAsia="ar-SA"/>
                    </w:rPr>
                    <m:t>x-3</m:t>
                  </m:r>
                </m:num>
                <m:den>
                  <m:r>
                    <w:rPr>
                      <w:rFonts w:ascii="Cambria Math" w:hAnsi="Cambria Math"/>
                      <w:sz w:val="22"/>
                      <w:szCs w:val="22"/>
                      <w:lang w:eastAsia="ar-SA"/>
                    </w:rPr>
                    <m:t>x+2</m:t>
                  </m:r>
                </m:den>
              </m:f>
              <m:r>
                <w:rPr>
                  <w:rFonts w:ascii="Cambria Math" w:hAnsi="Cambria Math"/>
                  <w:sz w:val="22"/>
                  <w:szCs w:val="22"/>
                  <w:lang w:eastAsia="ar-SA"/>
                </w:rPr>
                <m:t>≥1?</m:t>
              </m:r>
            </m:oMath>
          </w:p>
          <w:p w14:paraId="784726D9" w14:textId="77777777" w:rsidR="004C1FD9" w:rsidRPr="007C6492" w:rsidRDefault="004C1FD9" w:rsidP="00A825E4">
            <w:pPr>
              <w:suppressAutoHyphens/>
              <w:spacing w:after="0" w:line="240" w:lineRule="auto"/>
              <w:ind w:left="63"/>
              <w:rPr>
                <w:rFonts w:ascii="Times New Roman" w:hAnsi="Times New Roman"/>
                <w:i/>
                <w:sz w:val="22"/>
                <w:szCs w:val="22"/>
                <w:lang w:val="en-US" w:eastAsia="ar-SA"/>
              </w:rPr>
            </w:pPr>
          </w:p>
        </w:tc>
        <w:tc>
          <w:tcPr>
            <w:tcW w:w="3638" w:type="dxa"/>
            <w:tcBorders>
              <w:top w:val="single" w:sz="4" w:space="0" w:color="auto"/>
              <w:left w:val="single" w:sz="4" w:space="0" w:color="auto"/>
              <w:bottom w:val="single" w:sz="4" w:space="0" w:color="auto"/>
              <w:right w:val="single" w:sz="4" w:space="0" w:color="auto"/>
            </w:tcBorders>
          </w:tcPr>
          <w:p w14:paraId="5CAA3908"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1. Iš vietovės </w:t>
            </w:r>
            <w:r w:rsidRPr="007C6492">
              <w:rPr>
                <w:rFonts w:ascii="Times New Roman" w:hAnsi="Times New Roman"/>
                <w:i/>
                <w:sz w:val="22"/>
                <w:szCs w:val="22"/>
                <w:lang w:eastAsia="ar-SA"/>
              </w:rPr>
              <w:t>A</w:t>
            </w:r>
            <w:r w:rsidRPr="007C6492">
              <w:rPr>
                <w:rFonts w:ascii="Times New Roman" w:hAnsi="Times New Roman"/>
                <w:sz w:val="22"/>
                <w:szCs w:val="22"/>
                <w:lang w:eastAsia="ar-SA"/>
              </w:rPr>
              <w:t xml:space="preserve"> išėjo pasivaikščioti  mergina. Ji ėjo </w:t>
            </w:r>
            <w:r w:rsidRPr="009D6B4B">
              <w:rPr>
                <w:rFonts w:ascii="Times New Roman" w:hAnsi="Times New Roman"/>
                <w:i/>
                <w:sz w:val="22"/>
                <w:szCs w:val="22"/>
                <w:lang w:eastAsia="ar-SA"/>
              </w:rPr>
              <w:t>v</w:t>
            </w:r>
            <w:r w:rsidRPr="007C6492">
              <w:rPr>
                <w:rFonts w:ascii="Times New Roman" w:hAnsi="Times New Roman"/>
                <w:sz w:val="22"/>
                <w:szCs w:val="22"/>
                <w:lang w:eastAsia="ar-SA"/>
              </w:rPr>
              <w:t xml:space="preserve"> km/h greičiu. Kai ji buvo nuėjusi 6 km, paskui ją dviračiu išvažiavo jaunuolis. Jo greitis buvo 9 km/h didesnis už merginos greitį. Kai jaunuolis pavijo merginą, jie apsisuko ir abu grįžo į vietovę </w:t>
            </w:r>
            <w:r w:rsidRPr="007C6492">
              <w:rPr>
                <w:rFonts w:ascii="Times New Roman" w:hAnsi="Times New Roman"/>
                <w:i/>
                <w:sz w:val="22"/>
                <w:szCs w:val="22"/>
                <w:lang w:eastAsia="ar-SA"/>
              </w:rPr>
              <w:t>A</w:t>
            </w:r>
            <w:r w:rsidRPr="007C6492">
              <w:rPr>
                <w:rFonts w:ascii="Times New Roman" w:hAnsi="Times New Roman"/>
                <w:sz w:val="22"/>
                <w:szCs w:val="22"/>
                <w:lang w:eastAsia="ar-SA"/>
              </w:rPr>
              <w:t xml:space="preserve"> 4 km/h greičiu.</w:t>
            </w:r>
          </w:p>
          <w:p w14:paraId="095ADED2"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Parodykite, kad merginos visą pasivaikščiojimo laiką galime išreikšti reiškiniu </w:t>
            </w:r>
            <w:r w:rsidRPr="00320B60">
              <w:rPr>
                <w:rFonts w:ascii="Times New Roman" w:hAnsi="Times New Roman"/>
                <w:i/>
                <w:sz w:val="22"/>
                <w:szCs w:val="22"/>
                <w:lang w:eastAsia="ar-SA"/>
              </w:rPr>
              <w:t>t</w:t>
            </w:r>
            <w:r w:rsidRPr="007C6492">
              <w:rPr>
                <w:rFonts w:ascii="Times New Roman" w:hAnsi="Times New Roman"/>
                <w:sz w:val="22"/>
                <w:szCs w:val="22"/>
                <w:lang w:eastAsia="ar-SA"/>
              </w:rPr>
              <w:t xml:space="preserve"> = </w:t>
            </w:r>
            <m:oMath>
              <m:f>
                <m:fPr>
                  <m:ctrlPr>
                    <w:rPr>
                      <w:rFonts w:ascii="Cambria Math" w:hAnsi="Cambria Math"/>
                      <w:i/>
                      <w:sz w:val="22"/>
                      <w:szCs w:val="22"/>
                      <w:lang w:eastAsia="ar-SA"/>
                    </w:rPr>
                  </m:ctrlPr>
                </m:fPr>
                <m:num>
                  <m:r>
                    <w:rPr>
                      <w:rFonts w:ascii="Cambria Math" w:hAnsi="Cambria Math"/>
                      <w:sz w:val="22"/>
                      <w:szCs w:val="22"/>
                      <w:lang w:eastAsia="ar-SA"/>
                    </w:rPr>
                    <m:t>6</m:t>
                  </m:r>
                </m:num>
                <m:den>
                  <m:r>
                    <w:rPr>
                      <w:rFonts w:ascii="Cambria Math" w:hAnsi="Cambria Math"/>
                      <w:sz w:val="22"/>
                      <w:szCs w:val="22"/>
                      <w:lang w:eastAsia="ar-SA"/>
                    </w:rPr>
                    <m:t>v</m:t>
                  </m:r>
                </m:den>
              </m:f>
              <m:r>
                <w:rPr>
                  <w:rFonts w:ascii="Cambria Math" w:hAnsi="Cambria Math"/>
                  <w:sz w:val="22"/>
                  <w:szCs w:val="22"/>
                  <w:lang w:eastAsia="ar-SA"/>
                </w:rPr>
                <m:t>+</m:t>
              </m:r>
              <m:f>
                <m:fPr>
                  <m:ctrlPr>
                    <w:rPr>
                      <w:rFonts w:ascii="Cambria Math" w:hAnsi="Cambria Math"/>
                      <w:i/>
                      <w:sz w:val="22"/>
                      <w:szCs w:val="22"/>
                      <w:lang w:eastAsia="ar-SA"/>
                    </w:rPr>
                  </m:ctrlPr>
                </m:fPr>
                <m:num>
                  <m:r>
                    <w:rPr>
                      <w:rFonts w:ascii="Cambria Math" w:hAnsi="Cambria Math"/>
                      <w:sz w:val="22"/>
                      <w:szCs w:val="22"/>
                      <w:lang w:eastAsia="ar-SA"/>
                    </w:rPr>
                    <m:t>v</m:t>
                  </m:r>
                </m:num>
                <m:den>
                  <m:r>
                    <w:rPr>
                      <w:rFonts w:ascii="Cambria Math" w:hAnsi="Cambria Math"/>
                      <w:sz w:val="22"/>
                      <w:szCs w:val="22"/>
                      <w:lang w:eastAsia="ar-SA"/>
                    </w:rPr>
                    <m:t>6</m:t>
                  </m:r>
                </m:den>
              </m:f>
            </m:oMath>
            <w:r w:rsidRPr="007C6492">
              <w:rPr>
                <w:rFonts w:ascii="Times New Roman" w:hAnsi="Times New Roman"/>
                <w:sz w:val="22"/>
                <w:szCs w:val="22"/>
                <w:lang w:eastAsia="ar-SA"/>
              </w:rPr>
              <w:t xml:space="preserve"> + </w:t>
            </w:r>
            <m:oMath>
              <m:f>
                <m:fPr>
                  <m:ctrlPr>
                    <w:rPr>
                      <w:rFonts w:ascii="Cambria Math" w:hAnsi="Cambria Math"/>
                      <w:i/>
                      <w:sz w:val="22"/>
                      <w:szCs w:val="22"/>
                      <w:lang w:eastAsia="ar-SA"/>
                    </w:rPr>
                  </m:ctrlPr>
                </m:fPr>
                <m:num>
                  <m:r>
                    <w:rPr>
                      <w:rFonts w:ascii="Cambria Math" w:hAnsi="Cambria Math"/>
                      <w:sz w:val="22"/>
                      <w:szCs w:val="22"/>
                      <w:lang w:eastAsia="ar-SA"/>
                    </w:rPr>
                    <m:t>13</m:t>
                  </m:r>
                </m:num>
                <m:den>
                  <m:r>
                    <w:rPr>
                      <w:rFonts w:ascii="Cambria Math" w:hAnsi="Cambria Math"/>
                      <w:sz w:val="22"/>
                      <w:szCs w:val="22"/>
                      <w:lang w:eastAsia="ar-SA"/>
                    </w:rPr>
                    <m:t>6</m:t>
                  </m:r>
                </m:den>
              </m:f>
            </m:oMath>
            <w:r w:rsidRPr="007C6492">
              <w:rPr>
                <w:rFonts w:ascii="Times New Roman" w:hAnsi="Times New Roman"/>
                <w:sz w:val="22"/>
                <w:szCs w:val="22"/>
                <w:lang w:eastAsia="ar-SA"/>
              </w:rPr>
              <w:t xml:space="preserve"> .</w:t>
            </w:r>
          </w:p>
          <w:p w14:paraId="7E22DBE0" w14:textId="77777777" w:rsidR="004C1FD9" w:rsidRPr="008C0FDC" w:rsidRDefault="004C1FD9" w:rsidP="00A825E4">
            <w:pPr>
              <w:spacing w:line="240" w:lineRule="auto"/>
              <w:rPr>
                <w:rFonts w:ascii="Times New Roman" w:hAnsi="Times New Roman"/>
                <w:sz w:val="22"/>
                <w:szCs w:val="22"/>
              </w:rPr>
            </w:pPr>
            <w:r w:rsidRPr="007C6492">
              <w:rPr>
                <w:rFonts w:ascii="Times New Roman" w:eastAsia="Times New Roman" w:hAnsi="Times New Roman"/>
                <w:sz w:val="22"/>
                <w:szCs w:val="22"/>
              </w:rPr>
              <w:lastRenderedPageBreak/>
              <w:t xml:space="preserve">2. Į trikampį ABC įbrėžtas apskritimas. Trys apskritimo liestinės atkerta trikampius </w:t>
            </w:r>
            <w:r w:rsidRPr="00320B60">
              <w:rPr>
                <w:rFonts w:ascii="Times New Roman" w:eastAsia="Times New Roman" w:hAnsi="Times New Roman"/>
                <w:i/>
                <w:sz w:val="22"/>
                <w:szCs w:val="22"/>
              </w:rPr>
              <w:t>MAN, KBL, PCU</w:t>
            </w:r>
            <w:r w:rsidRPr="007C6492">
              <w:rPr>
                <w:rFonts w:ascii="Times New Roman" w:eastAsia="Times New Roman" w:hAnsi="Times New Roman"/>
                <w:sz w:val="22"/>
                <w:szCs w:val="22"/>
              </w:rPr>
              <w:t xml:space="preserve">, kurių perimetrai lygūs </w:t>
            </w:r>
            <m:oMath>
              <m:sSub>
                <m:sSubPr>
                  <m:ctrlPr>
                    <w:rPr>
                      <w:rFonts w:ascii="Cambria Math" w:eastAsia="Times New Roman" w:hAnsi="Cambria Math"/>
                      <w:i/>
                      <w:sz w:val="22"/>
                      <w:szCs w:val="22"/>
                    </w:rPr>
                  </m:ctrlPr>
                </m:sSubPr>
                <m:e>
                  <m:r>
                    <w:rPr>
                      <w:rFonts w:ascii="Cambria Math" w:eastAsia="Times New Roman" w:hAnsi="Cambria Math"/>
                      <w:sz w:val="22"/>
                      <w:szCs w:val="22"/>
                    </w:rPr>
                    <m:t>P</m:t>
                  </m:r>
                </m:e>
                <m:sub>
                  <m:r>
                    <w:rPr>
                      <w:rFonts w:ascii="Cambria Math" w:eastAsia="Times New Roman" w:hAnsi="Cambria Math"/>
                      <w:sz w:val="22"/>
                      <w:szCs w:val="22"/>
                    </w:rPr>
                    <m:t>1</m:t>
                  </m:r>
                </m:sub>
              </m:sSub>
              <m:r>
                <w:rPr>
                  <w:rFonts w:ascii="Cambria Math" w:eastAsia="Times New Roman" w:hAnsi="Cambria Math"/>
                  <w:sz w:val="22"/>
                  <w:szCs w:val="22"/>
                </w:rPr>
                <m:t xml:space="preserve">,  </m:t>
              </m:r>
              <m:sSub>
                <m:sSubPr>
                  <m:ctrlPr>
                    <w:rPr>
                      <w:rFonts w:ascii="Cambria Math" w:eastAsia="Times New Roman" w:hAnsi="Cambria Math"/>
                      <w:i/>
                      <w:sz w:val="22"/>
                      <w:szCs w:val="22"/>
                    </w:rPr>
                  </m:ctrlPr>
                </m:sSubPr>
                <m:e>
                  <m:r>
                    <w:rPr>
                      <w:rFonts w:ascii="Cambria Math" w:eastAsia="Times New Roman" w:hAnsi="Cambria Math"/>
                      <w:sz w:val="22"/>
                      <w:szCs w:val="22"/>
                    </w:rPr>
                    <m:t>P</m:t>
                  </m:r>
                </m:e>
                <m:sub>
                  <m:r>
                    <w:rPr>
                      <w:rFonts w:ascii="Cambria Math" w:eastAsia="Times New Roman" w:hAnsi="Cambria Math"/>
                      <w:sz w:val="22"/>
                      <w:szCs w:val="22"/>
                    </w:rPr>
                    <m:t>2</m:t>
                  </m:r>
                </m:sub>
              </m:sSub>
              <m:r>
                <w:rPr>
                  <w:rFonts w:ascii="Cambria Math" w:eastAsia="Times New Roman" w:hAnsi="Cambria Math"/>
                  <w:sz w:val="22"/>
                  <w:szCs w:val="22"/>
                </w:rPr>
                <m:t xml:space="preserve">, </m:t>
              </m:r>
              <m:sSub>
                <m:sSubPr>
                  <m:ctrlPr>
                    <w:rPr>
                      <w:rFonts w:ascii="Cambria Math" w:eastAsia="Times New Roman" w:hAnsi="Cambria Math"/>
                      <w:i/>
                      <w:sz w:val="22"/>
                      <w:szCs w:val="22"/>
                    </w:rPr>
                  </m:ctrlPr>
                </m:sSubPr>
                <m:e>
                  <m:r>
                    <w:rPr>
                      <w:rFonts w:ascii="Cambria Math" w:eastAsia="Times New Roman" w:hAnsi="Cambria Math"/>
                      <w:sz w:val="22"/>
                      <w:szCs w:val="22"/>
                    </w:rPr>
                    <m:t xml:space="preserve"> P</m:t>
                  </m:r>
                </m:e>
                <m:sub>
                  <m:r>
                    <w:rPr>
                      <w:rFonts w:ascii="Cambria Math" w:eastAsia="Times New Roman" w:hAnsi="Cambria Math"/>
                      <w:sz w:val="22"/>
                      <w:szCs w:val="22"/>
                    </w:rPr>
                    <m:t>3</m:t>
                  </m:r>
                </m:sub>
              </m:sSub>
            </m:oMath>
            <w:r w:rsidRPr="007C6492">
              <w:rPr>
                <w:rFonts w:ascii="Times New Roman" w:eastAsia="Times New Roman" w:hAnsi="Times New Roman"/>
                <w:sz w:val="22"/>
                <w:szCs w:val="22"/>
              </w:rPr>
              <w:t>. Apskaičiuokite trikampio</w:t>
            </w:r>
            <w:r w:rsidRPr="00320B60">
              <w:rPr>
                <w:rFonts w:ascii="Times New Roman" w:eastAsia="Times New Roman" w:hAnsi="Times New Roman"/>
                <w:i/>
                <w:sz w:val="22"/>
                <w:szCs w:val="22"/>
              </w:rPr>
              <w:t xml:space="preserve"> ABC</w:t>
            </w:r>
            <w:r>
              <w:rPr>
                <w:rFonts w:ascii="Times New Roman" w:eastAsia="Times New Roman" w:hAnsi="Times New Roman"/>
                <w:sz w:val="22"/>
                <w:szCs w:val="22"/>
              </w:rPr>
              <w:t xml:space="preserve"> perimetrą. </w:t>
            </w:r>
          </w:p>
        </w:tc>
      </w:tr>
      <w:tr w:rsidR="004C1FD9" w:rsidRPr="007C6492" w14:paraId="31F3DEFD"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tcPr>
          <w:p w14:paraId="1066CB15" w14:textId="77777777" w:rsidR="004C1FD9" w:rsidRPr="007C6492" w:rsidRDefault="004C1FD9" w:rsidP="003F4196">
            <w:pPr>
              <w:pStyle w:val="Sraopastraipa"/>
              <w:numPr>
                <w:ilvl w:val="2"/>
                <w:numId w:val="30"/>
              </w:numPr>
              <w:tabs>
                <w:tab w:val="left" w:pos="567"/>
              </w:tabs>
              <w:suppressAutoHyphens/>
              <w:autoSpaceDE w:val="0"/>
              <w:autoSpaceDN w:val="0"/>
              <w:adjustRightInd w:val="0"/>
              <w:spacing w:after="0" w:line="240" w:lineRule="auto"/>
              <w:ind w:left="0" w:firstLine="0"/>
              <w:rPr>
                <w:rFonts w:ascii="Times New Roman" w:eastAsia="TimesNewRomanPSMT" w:hAnsi="Times New Roman"/>
                <w:sz w:val="22"/>
                <w:szCs w:val="22"/>
              </w:rPr>
            </w:pPr>
            <w:r w:rsidRPr="007C6492">
              <w:rPr>
                <w:rFonts w:ascii="Times New Roman" w:eastAsia="TimesNewRomanPSMT" w:hAnsi="Times New Roman"/>
                <w:sz w:val="22"/>
                <w:szCs w:val="22"/>
              </w:rPr>
              <w:lastRenderedPageBreak/>
              <w:t xml:space="preserve">Įžvelgti, pasirinkti ir pritaikyti  tinkamą matematinį modelį. </w:t>
            </w:r>
          </w:p>
        </w:tc>
        <w:tc>
          <w:tcPr>
            <w:tcW w:w="3638" w:type="dxa"/>
            <w:tcBorders>
              <w:top w:val="single" w:sz="4" w:space="0" w:color="auto"/>
              <w:left w:val="single" w:sz="4" w:space="0" w:color="auto"/>
              <w:bottom w:val="single" w:sz="4" w:space="0" w:color="auto"/>
              <w:right w:val="single" w:sz="4" w:space="0" w:color="auto"/>
            </w:tcBorders>
          </w:tcPr>
          <w:p w14:paraId="52899FAC" w14:textId="77777777" w:rsidR="004C1FD9" w:rsidRPr="007C6492" w:rsidRDefault="004C1FD9" w:rsidP="003F4196">
            <w:pPr>
              <w:pStyle w:val="Sraopastraipa"/>
              <w:numPr>
                <w:ilvl w:val="0"/>
                <w:numId w:val="26"/>
              </w:numPr>
              <w:tabs>
                <w:tab w:val="left" w:pos="315"/>
              </w:tabs>
              <w:spacing w:line="240" w:lineRule="auto"/>
              <w:ind w:left="174" w:hanging="142"/>
              <w:rPr>
                <w:rFonts w:ascii="Times New Roman" w:hAnsi="Times New Roman"/>
                <w:sz w:val="22"/>
                <w:szCs w:val="22"/>
              </w:rPr>
            </w:pPr>
            <w:r w:rsidRPr="007C6492">
              <w:rPr>
                <w:rFonts w:ascii="Times New Roman" w:eastAsia="Times New Roman" w:hAnsi="Times New Roman"/>
                <w:sz w:val="22"/>
                <w:szCs w:val="22"/>
              </w:rPr>
              <w:t xml:space="preserve"> Įrodykite, kad su kiekviena </w:t>
            </w:r>
            <m:oMath>
              <m:r>
                <w:rPr>
                  <w:rFonts w:ascii="Cambria Math" w:eastAsia="Times New Roman" w:hAnsi="Cambria Math"/>
                  <w:sz w:val="22"/>
                  <w:szCs w:val="22"/>
                </w:rPr>
                <m:t>n∈N</m:t>
              </m:r>
            </m:oMath>
            <w:r w:rsidRPr="007C6492">
              <w:rPr>
                <w:rFonts w:ascii="Times New Roman" w:eastAsia="Times New Roman" w:hAnsi="Times New Roman"/>
                <w:sz w:val="22"/>
                <w:szCs w:val="22"/>
              </w:rPr>
              <w:t xml:space="preserve"> reiškinio </w:t>
            </w:r>
            <m:oMath>
              <m:sSup>
                <m:sSupPr>
                  <m:ctrlPr>
                    <w:rPr>
                      <w:rFonts w:ascii="Cambria Math" w:eastAsia="Times New Roman" w:hAnsi="Cambria Math"/>
                      <w:i/>
                      <w:sz w:val="22"/>
                      <w:szCs w:val="22"/>
                    </w:rPr>
                  </m:ctrlPr>
                </m:sSupPr>
                <m:e>
                  <m:d>
                    <m:dPr>
                      <m:ctrlPr>
                        <w:rPr>
                          <w:rFonts w:ascii="Cambria Math" w:eastAsia="Times New Roman" w:hAnsi="Cambria Math"/>
                          <w:i/>
                          <w:sz w:val="22"/>
                          <w:szCs w:val="22"/>
                        </w:rPr>
                      </m:ctrlPr>
                    </m:dPr>
                    <m:e>
                      <m:r>
                        <w:rPr>
                          <w:rFonts w:ascii="Cambria Math" w:eastAsia="Times New Roman" w:hAnsi="Cambria Math"/>
                          <w:sz w:val="22"/>
                          <w:szCs w:val="22"/>
                        </w:rPr>
                        <m:t>n-3</m:t>
                      </m:r>
                    </m:e>
                  </m:d>
                </m:e>
                <m:sup>
                  <m:r>
                    <w:rPr>
                      <w:rFonts w:ascii="Cambria Math" w:eastAsia="Times New Roman" w:hAnsi="Cambria Math"/>
                      <w:sz w:val="22"/>
                      <w:szCs w:val="22"/>
                    </w:rPr>
                    <m:t>2</m:t>
                  </m:r>
                </m:sup>
              </m:sSup>
              <m:r>
                <w:rPr>
                  <w:rFonts w:ascii="Cambria Math" w:eastAsia="Times New Roman" w:hAnsi="Cambria Math"/>
                  <w:sz w:val="22"/>
                  <w:szCs w:val="22"/>
                </w:rPr>
                <m:t>-</m:t>
              </m:r>
              <m:sSup>
                <m:sSupPr>
                  <m:ctrlPr>
                    <w:rPr>
                      <w:rFonts w:ascii="Cambria Math" w:eastAsia="Times New Roman" w:hAnsi="Cambria Math"/>
                      <w:i/>
                      <w:sz w:val="22"/>
                      <w:szCs w:val="22"/>
                    </w:rPr>
                  </m:ctrlPr>
                </m:sSupPr>
                <m:e>
                  <m:d>
                    <m:dPr>
                      <m:ctrlPr>
                        <w:rPr>
                          <w:rFonts w:ascii="Cambria Math" w:eastAsia="Times New Roman" w:hAnsi="Cambria Math"/>
                          <w:i/>
                          <w:sz w:val="22"/>
                          <w:szCs w:val="22"/>
                        </w:rPr>
                      </m:ctrlPr>
                    </m:dPr>
                    <m:e>
                      <m:r>
                        <w:rPr>
                          <w:rFonts w:ascii="Cambria Math" w:eastAsia="Times New Roman" w:hAnsi="Cambria Math"/>
                          <w:sz w:val="22"/>
                          <w:szCs w:val="22"/>
                        </w:rPr>
                        <m:t>n+9</m:t>
                      </m:r>
                    </m:e>
                  </m:d>
                </m:e>
                <m:sup>
                  <m:r>
                    <w:rPr>
                      <w:rFonts w:ascii="Cambria Math" w:eastAsia="Times New Roman" w:hAnsi="Cambria Math"/>
                      <w:sz w:val="22"/>
                      <w:szCs w:val="22"/>
                    </w:rPr>
                    <m:t>2</m:t>
                  </m:r>
                </m:sup>
              </m:sSup>
            </m:oMath>
            <w:r w:rsidRPr="007C6492">
              <w:rPr>
                <w:rFonts w:ascii="Times New Roman" w:eastAsia="Times New Roman" w:hAnsi="Times New Roman"/>
                <w:sz w:val="22"/>
                <w:szCs w:val="22"/>
              </w:rPr>
              <w:t xml:space="preserve"> reikšmė dalijasi iš 12.</w:t>
            </w:r>
          </w:p>
          <w:p w14:paraId="04BF686C"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2. Stačiakampio gretasienio </w:t>
            </w:r>
            <m:oMath>
              <m:r>
                <w:rPr>
                  <w:rFonts w:ascii="Cambria Math" w:hAnsi="Cambria Math"/>
                  <w:sz w:val="22"/>
                  <w:szCs w:val="22"/>
                  <w:lang w:eastAsia="ar-SA"/>
                </w:rPr>
                <m:t>ABCD</m:t>
              </m:r>
              <m:sSub>
                <m:sSubPr>
                  <m:ctrlPr>
                    <w:rPr>
                      <w:rFonts w:ascii="Cambria Math" w:hAnsi="Cambria Math"/>
                      <w:i/>
                      <w:sz w:val="22"/>
                      <w:szCs w:val="22"/>
                      <w:lang w:eastAsia="ar-SA"/>
                    </w:rPr>
                  </m:ctrlPr>
                </m:sSubPr>
                <m:e>
                  <m:r>
                    <w:rPr>
                      <w:rFonts w:ascii="Cambria Math" w:hAnsi="Cambria Math"/>
                      <w:sz w:val="22"/>
                      <w:szCs w:val="22"/>
                      <w:lang w:eastAsia="ar-SA"/>
                    </w:rPr>
                    <m:t>A</m:t>
                  </m:r>
                </m:e>
                <m:sub>
                  <m:r>
                    <w:rPr>
                      <w:rFonts w:ascii="Cambria Math" w:hAnsi="Cambria Math"/>
                      <w:sz w:val="22"/>
                      <w:szCs w:val="22"/>
                      <w:lang w:eastAsia="ar-SA"/>
                    </w:rPr>
                    <m:t>1</m:t>
                  </m:r>
                </m:sub>
              </m:sSub>
              <m:sSub>
                <m:sSubPr>
                  <m:ctrlPr>
                    <w:rPr>
                      <w:rFonts w:ascii="Cambria Math" w:hAnsi="Cambria Math"/>
                      <w:i/>
                      <w:sz w:val="22"/>
                      <w:szCs w:val="22"/>
                      <w:lang w:eastAsia="ar-SA"/>
                    </w:rPr>
                  </m:ctrlPr>
                </m:sSubPr>
                <m:e>
                  <m:r>
                    <w:rPr>
                      <w:rFonts w:ascii="Cambria Math" w:hAnsi="Cambria Math"/>
                      <w:sz w:val="22"/>
                      <w:szCs w:val="22"/>
                      <w:lang w:eastAsia="ar-SA"/>
                    </w:rPr>
                    <m:t>B</m:t>
                  </m:r>
                </m:e>
                <m:sub>
                  <m:r>
                    <w:rPr>
                      <w:rFonts w:ascii="Cambria Math" w:hAnsi="Cambria Math"/>
                      <w:sz w:val="22"/>
                      <w:szCs w:val="22"/>
                      <w:lang w:eastAsia="ar-SA"/>
                    </w:rPr>
                    <m:t>1</m:t>
                  </m:r>
                </m:sub>
              </m:sSub>
              <m:sSub>
                <m:sSubPr>
                  <m:ctrlPr>
                    <w:rPr>
                      <w:rFonts w:ascii="Cambria Math" w:hAnsi="Cambria Math"/>
                      <w:i/>
                      <w:sz w:val="22"/>
                      <w:szCs w:val="22"/>
                      <w:lang w:eastAsia="ar-SA"/>
                    </w:rPr>
                  </m:ctrlPr>
                </m:sSubPr>
                <m:e>
                  <m:r>
                    <w:rPr>
                      <w:rFonts w:ascii="Cambria Math" w:hAnsi="Cambria Math"/>
                      <w:sz w:val="22"/>
                      <w:szCs w:val="22"/>
                      <w:lang w:eastAsia="ar-SA"/>
                    </w:rPr>
                    <m:t>C</m:t>
                  </m:r>
                </m:e>
                <m:sub>
                  <m:r>
                    <w:rPr>
                      <w:rFonts w:ascii="Cambria Math" w:hAnsi="Cambria Math"/>
                      <w:sz w:val="22"/>
                      <w:szCs w:val="22"/>
                      <w:lang w:eastAsia="ar-SA"/>
                    </w:rPr>
                    <m:t>1</m:t>
                  </m:r>
                </m:sub>
              </m:sSub>
              <m:sSub>
                <m:sSubPr>
                  <m:ctrlPr>
                    <w:rPr>
                      <w:rFonts w:ascii="Cambria Math" w:hAnsi="Cambria Math"/>
                      <w:i/>
                      <w:sz w:val="22"/>
                      <w:szCs w:val="22"/>
                      <w:lang w:eastAsia="ar-SA"/>
                    </w:rPr>
                  </m:ctrlPr>
                </m:sSubPr>
                <m:e>
                  <m:r>
                    <w:rPr>
                      <w:rFonts w:ascii="Cambria Math" w:hAnsi="Cambria Math"/>
                      <w:sz w:val="22"/>
                      <w:szCs w:val="22"/>
                      <w:lang w:eastAsia="ar-SA"/>
                    </w:rPr>
                    <m:t>D</m:t>
                  </m:r>
                </m:e>
                <m:sub>
                  <m:r>
                    <w:rPr>
                      <w:rFonts w:ascii="Cambria Math" w:hAnsi="Cambria Math"/>
                      <w:sz w:val="22"/>
                      <w:szCs w:val="22"/>
                      <w:lang w:eastAsia="ar-SA"/>
                    </w:rPr>
                    <m:t>1</m:t>
                  </m:r>
                </m:sub>
              </m:sSub>
            </m:oMath>
            <w:r w:rsidRPr="007C6492">
              <w:rPr>
                <w:rFonts w:ascii="Times New Roman" w:hAnsi="Times New Roman"/>
                <w:sz w:val="22"/>
                <w:szCs w:val="22"/>
                <w:lang w:eastAsia="ar-SA"/>
              </w:rPr>
              <w:t xml:space="preserve"> pagrindas – kvadratas, kurio kraštinės ilgis lygus</w:t>
            </w:r>
            <w:r w:rsidRPr="007C6492">
              <w:rPr>
                <w:rFonts w:ascii="Times New Roman" w:hAnsi="Times New Roman"/>
                <w:i/>
                <w:sz w:val="22"/>
                <w:szCs w:val="22"/>
                <w:lang w:val="en-US" w:eastAsia="ar-SA"/>
              </w:rPr>
              <w:t xml:space="preserve"> </w:t>
            </w:r>
            <w:r w:rsidRPr="007C6492">
              <w:rPr>
                <w:rFonts w:ascii="Times New Roman" w:hAnsi="Times New Roman"/>
                <w:sz w:val="22"/>
                <w:szCs w:val="22"/>
                <w:lang w:eastAsia="ar-SA"/>
              </w:rPr>
              <w:t xml:space="preserve">1. Gretasienio aukštis </w:t>
            </w:r>
            <m:oMath>
              <m:r>
                <w:rPr>
                  <w:rFonts w:ascii="Cambria Math" w:hAnsi="Cambria Math"/>
                  <w:sz w:val="22"/>
                  <w:szCs w:val="22"/>
                  <w:lang w:eastAsia="ar-SA"/>
                </w:rPr>
                <m:t>A</m:t>
              </m:r>
              <m:sSub>
                <m:sSubPr>
                  <m:ctrlPr>
                    <w:rPr>
                      <w:rFonts w:ascii="Cambria Math" w:hAnsi="Cambria Math"/>
                      <w:i/>
                      <w:sz w:val="22"/>
                      <w:szCs w:val="22"/>
                      <w:lang w:eastAsia="ar-SA"/>
                    </w:rPr>
                  </m:ctrlPr>
                </m:sSubPr>
                <m:e>
                  <m:r>
                    <w:rPr>
                      <w:rFonts w:ascii="Cambria Math" w:hAnsi="Cambria Math"/>
                      <w:sz w:val="22"/>
                      <w:szCs w:val="22"/>
                      <w:lang w:eastAsia="ar-SA"/>
                    </w:rPr>
                    <m:t>A</m:t>
                  </m:r>
                </m:e>
                <m:sub>
                  <m:r>
                    <w:rPr>
                      <w:rFonts w:ascii="Cambria Math" w:hAnsi="Cambria Math"/>
                      <w:sz w:val="22"/>
                      <w:szCs w:val="22"/>
                      <w:lang w:eastAsia="ar-SA"/>
                    </w:rPr>
                    <m:t>1</m:t>
                  </m:r>
                </m:sub>
              </m:sSub>
            </m:oMath>
            <w:r w:rsidRPr="007C6492">
              <w:rPr>
                <w:rFonts w:ascii="Times New Roman" w:hAnsi="Times New Roman"/>
                <w:i/>
                <w:sz w:val="22"/>
                <w:szCs w:val="22"/>
                <w:lang w:val="en-US" w:eastAsia="ar-SA"/>
              </w:rPr>
              <w:t>=</w:t>
            </w:r>
            <w:r w:rsidRPr="007C6492">
              <w:rPr>
                <w:rFonts w:ascii="Times New Roman" w:hAnsi="Times New Roman"/>
                <w:i/>
                <w:sz w:val="22"/>
                <w:szCs w:val="22"/>
                <w:lang w:eastAsia="ar-SA"/>
              </w:rPr>
              <w:t xml:space="preserve"> </w:t>
            </w:r>
            <w:r w:rsidRPr="007C6492">
              <w:rPr>
                <w:rFonts w:ascii="Times New Roman" w:hAnsi="Times New Roman"/>
                <w:sz w:val="22"/>
                <w:szCs w:val="22"/>
                <w:lang w:eastAsia="ar-SA"/>
              </w:rPr>
              <w:t xml:space="preserve">2. Apskaičiuokite vektorių </w:t>
            </w:r>
            <m:oMath>
              <m:acc>
                <m:accPr>
                  <m:chr m:val="⃗"/>
                  <m:ctrlPr>
                    <w:rPr>
                      <w:rFonts w:ascii="Cambria Math" w:hAnsi="Cambria Math"/>
                      <w:i/>
                      <w:sz w:val="22"/>
                      <w:szCs w:val="22"/>
                      <w:lang w:eastAsia="ar-SA"/>
                    </w:rPr>
                  </m:ctrlPr>
                </m:accPr>
                <m:e>
                  <m:r>
                    <w:rPr>
                      <w:rFonts w:ascii="Cambria Math" w:hAnsi="Cambria Math"/>
                      <w:sz w:val="22"/>
                      <w:szCs w:val="22"/>
                      <w:lang w:eastAsia="ar-SA"/>
                    </w:rPr>
                    <m:t>A</m:t>
                  </m:r>
                  <m:sSub>
                    <m:sSubPr>
                      <m:ctrlPr>
                        <w:rPr>
                          <w:rFonts w:ascii="Cambria Math" w:hAnsi="Cambria Math"/>
                          <w:i/>
                          <w:sz w:val="22"/>
                          <w:szCs w:val="22"/>
                          <w:lang w:eastAsia="ar-SA"/>
                        </w:rPr>
                      </m:ctrlPr>
                    </m:sSubPr>
                    <m:e>
                      <m:r>
                        <w:rPr>
                          <w:rFonts w:ascii="Cambria Math" w:hAnsi="Cambria Math"/>
                          <w:sz w:val="22"/>
                          <w:szCs w:val="22"/>
                          <w:lang w:eastAsia="ar-SA"/>
                        </w:rPr>
                        <m:t>B</m:t>
                      </m:r>
                    </m:e>
                    <m:sub>
                      <m:r>
                        <w:rPr>
                          <w:rFonts w:ascii="Cambria Math" w:hAnsi="Cambria Math"/>
                          <w:sz w:val="22"/>
                          <w:szCs w:val="22"/>
                          <w:lang w:eastAsia="ar-SA"/>
                        </w:rPr>
                        <m:t>1</m:t>
                      </m:r>
                    </m:sub>
                  </m:sSub>
                </m:e>
              </m:acc>
            </m:oMath>
            <w:r w:rsidRPr="007C6492">
              <w:rPr>
                <w:rFonts w:ascii="Times New Roman" w:hAnsi="Times New Roman"/>
                <w:sz w:val="22"/>
                <w:szCs w:val="22"/>
                <w:lang w:eastAsia="ar-SA"/>
              </w:rPr>
              <w:t xml:space="preserve"> ir </w:t>
            </w:r>
            <m:oMath>
              <m:acc>
                <m:accPr>
                  <m:chr m:val="⃗"/>
                  <m:ctrlPr>
                    <w:rPr>
                      <w:rFonts w:ascii="Cambria Math" w:hAnsi="Cambria Math"/>
                      <w:i/>
                      <w:sz w:val="22"/>
                      <w:szCs w:val="22"/>
                      <w:lang w:eastAsia="ar-SA"/>
                    </w:rPr>
                  </m:ctrlPr>
                </m:accPr>
                <m:e>
                  <m:sSub>
                    <m:sSubPr>
                      <m:ctrlPr>
                        <w:rPr>
                          <w:rFonts w:ascii="Cambria Math" w:hAnsi="Cambria Math"/>
                          <w:i/>
                          <w:sz w:val="22"/>
                          <w:szCs w:val="22"/>
                          <w:lang w:eastAsia="ar-SA"/>
                        </w:rPr>
                      </m:ctrlPr>
                    </m:sSubPr>
                    <m:e>
                      <m:sSub>
                        <m:sSubPr>
                          <m:ctrlPr>
                            <w:rPr>
                              <w:rFonts w:ascii="Cambria Math" w:hAnsi="Cambria Math"/>
                              <w:i/>
                              <w:sz w:val="22"/>
                              <w:szCs w:val="22"/>
                              <w:lang w:eastAsia="ar-SA"/>
                            </w:rPr>
                          </m:ctrlPr>
                        </m:sSubPr>
                        <m:e>
                          <m:r>
                            <w:rPr>
                              <w:rFonts w:ascii="Cambria Math" w:hAnsi="Cambria Math"/>
                              <w:sz w:val="22"/>
                              <w:szCs w:val="22"/>
                              <w:lang w:eastAsia="ar-SA"/>
                            </w:rPr>
                            <m:t>B</m:t>
                          </m:r>
                        </m:e>
                        <m:sub>
                          <m:r>
                            <w:rPr>
                              <w:rFonts w:ascii="Cambria Math" w:hAnsi="Cambria Math"/>
                              <w:sz w:val="22"/>
                              <w:szCs w:val="22"/>
                              <w:lang w:eastAsia="ar-SA"/>
                            </w:rPr>
                            <m:t>1</m:t>
                          </m:r>
                        </m:sub>
                      </m:sSub>
                      <m:r>
                        <w:rPr>
                          <w:rFonts w:ascii="Cambria Math" w:hAnsi="Cambria Math"/>
                          <w:sz w:val="22"/>
                          <w:szCs w:val="22"/>
                          <w:lang w:eastAsia="ar-SA"/>
                        </w:rPr>
                        <m:t>C</m:t>
                      </m:r>
                    </m:e>
                    <m:sub>
                      <m:r>
                        <w:rPr>
                          <w:rFonts w:ascii="Cambria Math" w:hAnsi="Cambria Math"/>
                          <w:sz w:val="22"/>
                          <w:szCs w:val="22"/>
                          <w:lang w:eastAsia="ar-SA"/>
                        </w:rPr>
                        <m:t>1</m:t>
                      </m:r>
                    </m:sub>
                  </m:sSub>
                </m:e>
              </m:acc>
            </m:oMath>
            <w:r w:rsidRPr="007C6492">
              <w:rPr>
                <w:rFonts w:ascii="Times New Roman" w:hAnsi="Times New Roman"/>
                <w:sz w:val="22"/>
                <w:szCs w:val="22"/>
                <w:lang w:eastAsia="ar-SA"/>
              </w:rPr>
              <w:t xml:space="preserve"> skaliarinę sandaugą.</w:t>
            </w:r>
          </w:p>
        </w:tc>
        <w:tc>
          <w:tcPr>
            <w:tcW w:w="3638" w:type="dxa"/>
            <w:tcBorders>
              <w:top w:val="single" w:sz="4" w:space="0" w:color="auto"/>
              <w:left w:val="single" w:sz="4" w:space="0" w:color="auto"/>
              <w:bottom w:val="single" w:sz="4" w:space="0" w:color="auto"/>
              <w:right w:val="single" w:sz="4" w:space="0" w:color="auto"/>
            </w:tcBorders>
          </w:tcPr>
          <w:p w14:paraId="3E15B008"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1. Apskaičiuokite atstumą tarp šių parabolių viršūnių:</w:t>
            </w:r>
          </w:p>
          <w:p w14:paraId="610EF09B" w14:textId="77777777" w:rsidR="004C1FD9" w:rsidRPr="007C6492" w:rsidRDefault="004C1FD9" w:rsidP="00A825E4">
            <w:pPr>
              <w:suppressAutoHyphens/>
              <w:spacing w:after="0" w:line="240" w:lineRule="auto"/>
              <w:ind w:left="63"/>
              <w:rPr>
                <w:rFonts w:ascii="Times New Roman" w:hAnsi="Times New Roman"/>
                <w:sz w:val="22"/>
                <w:szCs w:val="22"/>
                <w:lang w:val="en-US" w:eastAsia="ar-SA"/>
              </w:rPr>
            </w:pPr>
            <w:r w:rsidRPr="007C6492">
              <w:rPr>
                <w:rFonts w:ascii="Times New Roman" w:hAnsi="Times New Roman"/>
                <w:sz w:val="22"/>
                <w:szCs w:val="22"/>
                <w:lang w:val="en-US" w:eastAsia="ar-SA"/>
              </w:rPr>
              <w:t xml:space="preserve"> </w:t>
            </w:r>
            <m:oMath>
              <m:r>
                <w:rPr>
                  <w:rFonts w:ascii="Cambria Math" w:hAnsi="Cambria Math"/>
                  <w:sz w:val="22"/>
                  <w:szCs w:val="22"/>
                  <w:lang w:eastAsia="ar-SA"/>
                </w:rPr>
                <m:t>y</m:t>
              </m:r>
              <m:r>
                <w:rPr>
                  <w:rFonts w:ascii="Cambria Math" w:hAnsi="Cambria Math"/>
                  <w:sz w:val="22"/>
                  <w:szCs w:val="22"/>
                  <w:lang w:val="en-US" w:eastAsia="ar-SA"/>
                </w:rPr>
                <m:t>=</m:t>
              </m:r>
              <m:sSup>
                <m:sSupPr>
                  <m:ctrlPr>
                    <w:rPr>
                      <w:rFonts w:ascii="Cambria Math" w:hAnsi="Cambria Math"/>
                      <w:i/>
                      <w:sz w:val="22"/>
                      <w:szCs w:val="22"/>
                      <w:lang w:val="en-US" w:eastAsia="ar-SA"/>
                    </w:rPr>
                  </m:ctrlPr>
                </m:sSupPr>
                <m:e>
                  <m:d>
                    <m:dPr>
                      <m:ctrlPr>
                        <w:rPr>
                          <w:rFonts w:ascii="Cambria Math" w:hAnsi="Cambria Math"/>
                          <w:i/>
                          <w:sz w:val="22"/>
                          <w:szCs w:val="22"/>
                          <w:lang w:val="en-US" w:eastAsia="ar-SA"/>
                        </w:rPr>
                      </m:ctrlPr>
                    </m:dPr>
                    <m:e>
                      <m:r>
                        <w:rPr>
                          <w:rFonts w:ascii="Cambria Math" w:hAnsi="Cambria Math"/>
                          <w:sz w:val="22"/>
                          <w:szCs w:val="22"/>
                          <w:lang w:val="en-US" w:eastAsia="ar-SA"/>
                        </w:rPr>
                        <m:t>x+4</m:t>
                      </m:r>
                    </m:e>
                  </m:d>
                </m:e>
                <m:sup>
                  <m:r>
                    <w:rPr>
                      <w:rFonts w:ascii="Cambria Math" w:hAnsi="Cambria Math"/>
                      <w:sz w:val="22"/>
                      <w:szCs w:val="22"/>
                      <w:lang w:val="en-US" w:eastAsia="ar-SA"/>
                    </w:rPr>
                    <m:t>2</m:t>
                  </m:r>
                </m:sup>
              </m:sSup>
              <m:r>
                <w:rPr>
                  <w:rFonts w:ascii="Cambria Math" w:hAnsi="Cambria Math"/>
                  <w:sz w:val="22"/>
                  <w:szCs w:val="22"/>
                  <w:lang w:val="en-US" w:eastAsia="ar-SA"/>
                </w:rPr>
                <m:t xml:space="preserve">-3,5 </m:t>
              </m:r>
              <m:r>
                <m:rPr>
                  <m:sty m:val="p"/>
                </m:rPr>
                <w:rPr>
                  <w:rFonts w:ascii="Cambria Math" w:hAnsi="Cambria Math"/>
                  <w:sz w:val="22"/>
                  <w:szCs w:val="22"/>
                  <w:lang w:val="en-US" w:eastAsia="ar-SA"/>
                </w:rPr>
                <m:t>ir</m:t>
              </m:r>
              <m:r>
                <w:rPr>
                  <w:rFonts w:ascii="Cambria Math" w:hAnsi="Cambria Math"/>
                  <w:sz w:val="22"/>
                  <w:szCs w:val="22"/>
                  <w:lang w:val="en-US" w:eastAsia="ar-SA"/>
                </w:rPr>
                <m:t xml:space="preserve"> </m:t>
              </m:r>
              <m:r>
                <w:rPr>
                  <w:rFonts w:ascii="Cambria Math" w:hAnsi="Cambria Math"/>
                  <w:sz w:val="22"/>
                  <w:szCs w:val="22"/>
                  <w:lang w:eastAsia="ar-SA"/>
                </w:rPr>
                <m:t>y</m:t>
              </m:r>
              <m:r>
                <w:rPr>
                  <w:rFonts w:ascii="Cambria Math" w:hAnsi="Cambria Math"/>
                  <w:sz w:val="22"/>
                  <w:szCs w:val="22"/>
                  <w:lang w:val="en-US" w:eastAsia="ar-SA"/>
                </w:rPr>
                <m:t>=</m:t>
              </m:r>
              <m:sSup>
                <m:sSupPr>
                  <m:ctrlPr>
                    <w:rPr>
                      <w:rFonts w:ascii="Cambria Math" w:hAnsi="Cambria Math"/>
                      <w:i/>
                      <w:sz w:val="22"/>
                      <w:szCs w:val="22"/>
                      <w:lang w:val="en-US" w:eastAsia="ar-SA"/>
                    </w:rPr>
                  </m:ctrlPr>
                </m:sSupPr>
                <m:e>
                  <m:r>
                    <w:rPr>
                      <w:rFonts w:ascii="Cambria Math" w:hAnsi="Cambria Math"/>
                      <w:sz w:val="22"/>
                      <w:szCs w:val="22"/>
                      <w:lang w:val="en-US" w:eastAsia="ar-SA"/>
                    </w:rPr>
                    <m:t>x</m:t>
                  </m:r>
                </m:e>
                <m:sup>
                  <m:r>
                    <w:rPr>
                      <w:rFonts w:ascii="Cambria Math" w:hAnsi="Cambria Math"/>
                      <w:sz w:val="22"/>
                      <w:szCs w:val="22"/>
                      <w:lang w:val="en-US" w:eastAsia="ar-SA"/>
                    </w:rPr>
                    <m:t>2</m:t>
                  </m:r>
                </m:sup>
              </m:sSup>
              <m:r>
                <w:rPr>
                  <w:rFonts w:ascii="Cambria Math" w:hAnsi="Cambria Math"/>
                  <w:sz w:val="22"/>
                  <w:szCs w:val="22"/>
                  <w:lang w:val="en-US" w:eastAsia="ar-SA"/>
                </w:rPr>
                <m:t>+8x+17,5</m:t>
              </m:r>
            </m:oMath>
            <w:r>
              <w:rPr>
                <w:rFonts w:ascii="Times New Roman" w:hAnsi="Times New Roman"/>
                <w:sz w:val="22"/>
                <w:szCs w:val="22"/>
                <w:lang w:val="en-US" w:eastAsia="ar-SA"/>
              </w:rPr>
              <w:t>.</w:t>
            </w:r>
          </w:p>
          <w:p w14:paraId="15315203" w14:textId="77777777" w:rsidR="004C1FD9" w:rsidRPr="007C6492" w:rsidRDefault="004C1FD9" w:rsidP="00A825E4">
            <w:pPr>
              <w:suppressAutoHyphens/>
              <w:spacing w:after="0" w:line="240" w:lineRule="auto"/>
              <w:rPr>
                <w:rFonts w:ascii="Times New Roman" w:hAnsi="Times New Roman"/>
                <w:sz w:val="22"/>
                <w:szCs w:val="22"/>
                <w:lang w:val="en-US" w:eastAsia="ar-SA"/>
              </w:rPr>
            </w:pPr>
            <w:r w:rsidRPr="007C6492">
              <w:rPr>
                <w:rFonts w:ascii="Times New Roman" w:hAnsi="Times New Roman"/>
                <w:sz w:val="22"/>
                <w:szCs w:val="22"/>
                <w:lang w:eastAsia="ar-SA"/>
              </w:rPr>
              <w:t xml:space="preserve">2. </w:t>
            </w:r>
            <m:oMath>
              <m:r>
                <w:rPr>
                  <w:rFonts w:ascii="Cambria Math" w:hAnsi="Cambria Math"/>
                  <w:sz w:val="22"/>
                  <w:szCs w:val="22"/>
                  <w:lang w:eastAsia="ar-SA"/>
                </w:rPr>
                <m:t>f</m:t>
              </m:r>
              <m:d>
                <m:dPr>
                  <m:ctrlPr>
                    <w:rPr>
                      <w:rFonts w:ascii="Cambria Math" w:hAnsi="Cambria Math"/>
                      <w:i/>
                      <w:sz w:val="22"/>
                      <w:szCs w:val="22"/>
                      <w:lang w:eastAsia="ar-SA"/>
                    </w:rPr>
                  </m:ctrlPr>
                </m:dPr>
                <m:e>
                  <m:r>
                    <w:rPr>
                      <w:rFonts w:ascii="Cambria Math" w:hAnsi="Cambria Math"/>
                      <w:sz w:val="22"/>
                      <w:szCs w:val="22"/>
                      <w:lang w:eastAsia="ar-SA"/>
                    </w:rPr>
                    <m:t>x</m:t>
                  </m:r>
                </m:e>
              </m:d>
              <m:r>
                <w:rPr>
                  <w:rFonts w:ascii="Cambria Math" w:hAnsi="Cambria Math"/>
                  <w:sz w:val="22"/>
                  <w:szCs w:val="22"/>
                  <w:lang w:val="en-US" w:eastAsia="ar-SA"/>
                </w:rPr>
                <m:t>=2x+3</m:t>
              </m:r>
            </m:oMath>
            <w:r w:rsidRPr="007C6492">
              <w:rPr>
                <w:rFonts w:ascii="Times New Roman" w:hAnsi="Times New Roman"/>
                <w:sz w:val="22"/>
                <w:szCs w:val="22"/>
                <w:lang w:val="en-US" w:eastAsia="ar-SA"/>
              </w:rPr>
              <w:t xml:space="preserve">, o </w:t>
            </w:r>
            <m:oMath>
              <m:r>
                <w:rPr>
                  <w:rFonts w:ascii="Cambria Math" w:hAnsi="Cambria Math"/>
                  <w:sz w:val="22"/>
                  <w:szCs w:val="22"/>
                  <w:lang w:val="en-US" w:eastAsia="ar-SA"/>
                </w:rPr>
                <m:t>f</m:t>
              </m:r>
              <m:d>
                <m:dPr>
                  <m:ctrlPr>
                    <w:rPr>
                      <w:rFonts w:ascii="Cambria Math" w:hAnsi="Cambria Math"/>
                      <w:i/>
                      <w:sz w:val="22"/>
                      <w:szCs w:val="22"/>
                      <w:lang w:val="en-US" w:eastAsia="ar-SA"/>
                    </w:rPr>
                  </m:ctrlPr>
                </m:dPr>
                <m:e>
                  <m:r>
                    <w:rPr>
                      <w:rFonts w:ascii="Cambria Math" w:hAnsi="Cambria Math"/>
                      <w:sz w:val="22"/>
                      <w:szCs w:val="22"/>
                      <w:lang w:val="en-US" w:eastAsia="ar-SA"/>
                    </w:rPr>
                    <m:t>c+2</m:t>
                  </m:r>
                </m:e>
              </m:d>
              <m:r>
                <w:rPr>
                  <w:rFonts w:ascii="Cambria Math" w:hAnsi="Cambria Math"/>
                  <w:sz w:val="22"/>
                  <w:szCs w:val="22"/>
                  <w:lang w:val="en-US" w:eastAsia="ar-SA"/>
                </w:rPr>
                <m:t>=15</m:t>
              </m:r>
            </m:oMath>
            <w:r w:rsidRPr="007C6492">
              <w:rPr>
                <w:rFonts w:ascii="Times New Roman" w:hAnsi="Times New Roman"/>
                <w:sz w:val="22"/>
                <w:szCs w:val="22"/>
                <w:lang w:val="en-US" w:eastAsia="ar-SA"/>
              </w:rPr>
              <w:t xml:space="preserve">, </w:t>
            </w:r>
            <w:r w:rsidRPr="007C6492">
              <w:rPr>
                <w:rFonts w:ascii="Times New Roman" w:hAnsi="Times New Roman"/>
                <w:sz w:val="22"/>
                <w:szCs w:val="22"/>
                <w:lang w:eastAsia="ar-SA"/>
              </w:rPr>
              <w:t>apskaičiuokite</w:t>
            </w:r>
            <w:r w:rsidRPr="007C6492">
              <w:rPr>
                <w:rFonts w:ascii="Times New Roman" w:hAnsi="Times New Roman"/>
                <w:sz w:val="22"/>
                <w:szCs w:val="22"/>
                <w:lang w:val="en-US" w:eastAsia="ar-SA"/>
              </w:rPr>
              <w:t xml:space="preserve"> </w:t>
            </w:r>
            <m:oMath>
              <m:r>
                <w:rPr>
                  <w:rFonts w:ascii="Cambria Math" w:hAnsi="Cambria Math"/>
                  <w:sz w:val="22"/>
                  <w:szCs w:val="22"/>
                  <w:lang w:val="en-US" w:eastAsia="ar-SA"/>
                </w:rPr>
                <m:t>f</m:t>
              </m:r>
              <m:d>
                <m:dPr>
                  <m:ctrlPr>
                    <w:rPr>
                      <w:rFonts w:ascii="Cambria Math" w:hAnsi="Cambria Math"/>
                      <w:i/>
                      <w:sz w:val="22"/>
                      <w:szCs w:val="22"/>
                      <w:lang w:val="en-US" w:eastAsia="ar-SA"/>
                    </w:rPr>
                  </m:ctrlPr>
                </m:dPr>
                <m:e>
                  <m:r>
                    <w:rPr>
                      <w:rFonts w:ascii="Cambria Math" w:hAnsi="Cambria Math"/>
                      <w:sz w:val="22"/>
                      <w:szCs w:val="22"/>
                      <w:lang w:val="en-US" w:eastAsia="ar-SA"/>
                    </w:rPr>
                    <m:t>c</m:t>
                  </m:r>
                </m:e>
              </m:d>
              <m:r>
                <w:rPr>
                  <w:rFonts w:ascii="Cambria Math" w:hAnsi="Cambria Math"/>
                  <w:sz w:val="22"/>
                  <w:szCs w:val="22"/>
                  <w:lang w:val="en-US" w:eastAsia="ar-SA"/>
                </w:rPr>
                <m:t>.</m:t>
              </m:r>
            </m:oMath>
          </w:p>
        </w:tc>
        <w:tc>
          <w:tcPr>
            <w:tcW w:w="3638" w:type="dxa"/>
            <w:tcBorders>
              <w:top w:val="single" w:sz="4" w:space="0" w:color="auto"/>
              <w:left w:val="single" w:sz="4" w:space="0" w:color="auto"/>
              <w:bottom w:val="single" w:sz="4" w:space="0" w:color="auto"/>
              <w:right w:val="single" w:sz="4" w:space="0" w:color="auto"/>
            </w:tcBorders>
          </w:tcPr>
          <w:p w14:paraId="2023FF8E"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1. Gamybos metu susidaro skardos atliekos. Šios atliekos yra statieji trikampiai, kurių statiniai 12cm ir 16cm. Norint sumažinti skardos atliekų kiekį, reikia iš šių trikampių iškirsti kuo didesnio ploto stačiakampius skardos gabalus. Iškertamo stačiakampio vienos kraštinės ilgį pažymėję x, parodykite, kad stačiakampio plotas </w:t>
            </w:r>
            <m:oMath>
              <m:r>
                <w:rPr>
                  <w:rFonts w:ascii="Cambria Math" w:hAnsi="Cambria Math"/>
                  <w:sz w:val="22"/>
                  <w:szCs w:val="22"/>
                  <w:lang w:eastAsia="ar-SA"/>
                </w:rPr>
                <m:t>S</m:t>
              </m:r>
              <m:d>
                <m:dPr>
                  <m:ctrlPr>
                    <w:rPr>
                      <w:rFonts w:ascii="Cambria Math" w:hAnsi="Cambria Math"/>
                      <w:i/>
                      <w:sz w:val="22"/>
                      <w:szCs w:val="22"/>
                      <w:lang w:eastAsia="ar-SA"/>
                    </w:rPr>
                  </m:ctrlPr>
                </m:dPr>
                <m:e>
                  <m:r>
                    <w:rPr>
                      <w:rFonts w:ascii="Cambria Math" w:hAnsi="Cambria Math"/>
                      <w:sz w:val="22"/>
                      <w:szCs w:val="22"/>
                      <w:lang w:eastAsia="ar-SA"/>
                    </w:rPr>
                    <m:t>x</m:t>
                  </m:r>
                </m:e>
              </m:d>
              <m:r>
                <w:rPr>
                  <w:rFonts w:ascii="Cambria Math" w:hAnsi="Cambria Math"/>
                  <w:sz w:val="22"/>
                  <w:szCs w:val="22"/>
                  <w:lang w:eastAsia="ar-SA"/>
                </w:rPr>
                <m:t>=-</m:t>
              </m:r>
              <m:f>
                <m:fPr>
                  <m:ctrlPr>
                    <w:rPr>
                      <w:rFonts w:ascii="Cambria Math" w:hAnsi="Cambria Math"/>
                      <w:i/>
                      <w:sz w:val="22"/>
                      <w:szCs w:val="22"/>
                      <w:lang w:eastAsia="ar-SA"/>
                    </w:rPr>
                  </m:ctrlPr>
                </m:fPr>
                <m:num>
                  <m:r>
                    <w:rPr>
                      <w:rFonts w:ascii="Cambria Math" w:hAnsi="Cambria Math"/>
                      <w:sz w:val="22"/>
                      <w:szCs w:val="22"/>
                      <w:lang w:eastAsia="ar-SA"/>
                    </w:rPr>
                    <m:t>4</m:t>
                  </m:r>
                </m:num>
                <m:den>
                  <m:r>
                    <w:rPr>
                      <w:rFonts w:ascii="Cambria Math" w:hAnsi="Cambria Math"/>
                      <w:sz w:val="22"/>
                      <w:szCs w:val="22"/>
                      <w:lang w:eastAsia="ar-SA"/>
                    </w:rPr>
                    <m:t>3</m:t>
                  </m:r>
                </m:den>
              </m:f>
              <m:sSup>
                <m:sSupPr>
                  <m:ctrlPr>
                    <w:rPr>
                      <w:rFonts w:ascii="Cambria Math" w:hAnsi="Cambria Math"/>
                      <w:i/>
                      <w:sz w:val="22"/>
                      <w:szCs w:val="22"/>
                      <w:lang w:eastAsia="ar-SA"/>
                    </w:rPr>
                  </m:ctrlPr>
                </m:sSupPr>
                <m:e>
                  <m:r>
                    <w:rPr>
                      <w:rFonts w:ascii="Cambria Math" w:hAnsi="Cambria Math"/>
                      <w:sz w:val="22"/>
                      <w:szCs w:val="22"/>
                      <w:lang w:eastAsia="ar-SA"/>
                    </w:rPr>
                    <m:t>x</m:t>
                  </m:r>
                </m:e>
                <m:sup>
                  <m:r>
                    <w:rPr>
                      <w:rFonts w:ascii="Cambria Math" w:hAnsi="Cambria Math"/>
                      <w:sz w:val="22"/>
                      <w:szCs w:val="22"/>
                      <w:lang w:eastAsia="ar-SA"/>
                    </w:rPr>
                    <m:t>2</m:t>
                  </m:r>
                </m:sup>
              </m:sSup>
              <m:r>
                <w:rPr>
                  <w:rFonts w:ascii="Cambria Math" w:hAnsi="Cambria Math"/>
                  <w:sz w:val="22"/>
                  <w:szCs w:val="22"/>
                  <w:lang w:eastAsia="ar-SA"/>
                </w:rPr>
                <m:t>+16x</m:t>
              </m:r>
            </m:oMath>
            <w:r w:rsidRPr="007C6492">
              <w:rPr>
                <w:rFonts w:ascii="Times New Roman" w:hAnsi="Times New Roman"/>
                <w:sz w:val="22"/>
                <w:szCs w:val="22"/>
                <w:lang w:eastAsia="ar-SA"/>
              </w:rPr>
              <w:t>. Raskite didžiausią stačiakampio ploto reikšmę.</w:t>
            </w:r>
          </w:p>
          <w:p w14:paraId="200FA27C"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2. </w:t>
            </w:r>
            <m:oMath>
              <m:r>
                <w:rPr>
                  <w:rFonts w:ascii="Cambria Math" w:hAnsi="Cambria Math"/>
                  <w:sz w:val="22"/>
                  <w:szCs w:val="22"/>
                  <w:lang w:eastAsia="ar-SA"/>
                </w:rPr>
                <m:t>f</m:t>
              </m:r>
              <m:d>
                <m:dPr>
                  <m:ctrlPr>
                    <w:rPr>
                      <w:rFonts w:ascii="Cambria Math" w:hAnsi="Cambria Math"/>
                      <w:i/>
                      <w:sz w:val="22"/>
                      <w:szCs w:val="22"/>
                      <w:lang w:eastAsia="ar-SA"/>
                    </w:rPr>
                  </m:ctrlPr>
                </m:dPr>
                <m:e>
                  <m:r>
                    <w:rPr>
                      <w:rFonts w:ascii="Cambria Math" w:hAnsi="Cambria Math"/>
                      <w:sz w:val="22"/>
                      <w:szCs w:val="22"/>
                      <w:lang w:eastAsia="ar-SA"/>
                    </w:rPr>
                    <m:t>x</m:t>
                  </m:r>
                </m:e>
              </m:d>
              <m:r>
                <w:rPr>
                  <w:rFonts w:ascii="Cambria Math" w:hAnsi="Cambria Math"/>
                  <w:sz w:val="22"/>
                  <w:szCs w:val="22"/>
                  <w:lang w:eastAsia="ar-SA"/>
                </w:rPr>
                <m:t>=2x-3, g</m:t>
              </m:r>
              <m:d>
                <m:dPr>
                  <m:ctrlPr>
                    <w:rPr>
                      <w:rFonts w:ascii="Cambria Math" w:hAnsi="Cambria Math"/>
                      <w:i/>
                      <w:sz w:val="22"/>
                      <w:szCs w:val="22"/>
                      <w:lang w:eastAsia="ar-SA"/>
                    </w:rPr>
                  </m:ctrlPr>
                </m:dPr>
                <m:e>
                  <m:r>
                    <w:rPr>
                      <w:rFonts w:ascii="Cambria Math" w:hAnsi="Cambria Math"/>
                      <w:sz w:val="22"/>
                      <w:szCs w:val="22"/>
                      <w:lang w:eastAsia="ar-SA"/>
                    </w:rPr>
                    <m:t>x</m:t>
                  </m:r>
                </m:e>
              </m:d>
              <m:r>
                <w:rPr>
                  <w:rFonts w:ascii="Cambria Math" w:hAnsi="Cambria Math"/>
                  <w:sz w:val="22"/>
                  <w:szCs w:val="22"/>
                  <w:lang w:eastAsia="ar-SA"/>
                </w:rPr>
                <m:t>=x+</m:t>
              </m:r>
              <m:f>
                <m:fPr>
                  <m:ctrlPr>
                    <w:rPr>
                      <w:rFonts w:ascii="Cambria Math" w:hAnsi="Cambria Math"/>
                      <w:i/>
                      <w:sz w:val="22"/>
                      <w:szCs w:val="22"/>
                      <w:lang w:eastAsia="ar-SA"/>
                    </w:rPr>
                  </m:ctrlPr>
                </m:fPr>
                <m:num>
                  <m:r>
                    <w:rPr>
                      <w:rFonts w:ascii="Cambria Math" w:hAnsi="Cambria Math"/>
                      <w:sz w:val="22"/>
                      <w:szCs w:val="22"/>
                      <w:lang w:eastAsia="ar-SA"/>
                    </w:rPr>
                    <m:t>3</m:t>
                  </m:r>
                </m:num>
                <m:den>
                  <m:r>
                    <w:rPr>
                      <w:rFonts w:ascii="Cambria Math" w:hAnsi="Cambria Math"/>
                      <w:sz w:val="22"/>
                      <w:szCs w:val="22"/>
                      <w:lang w:eastAsia="ar-SA"/>
                    </w:rPr>
                    <m:t>2</m:t>
                  </m:r>
                </m:den>
              </m:f>
              <m:r>
                <w:rPr>
                  <w:rFonts w:ascii="Cambria Math" w:hAnsi="Cambria Math"/>
                  <w:sz w:val="22"/>
                  <w:szCs w:val="22"/>
                  <w:lang w:eastAsia="ar-SA"/>
                </w:rPr>
                <m:t>.</m:t>
              </m:r>
            </m:oMath>
            <w:r w:rsidRPr="007C6492">
              <w:rPr>
                <w:rFonts w:ascii="Times New Roman" w:hAnsi="Times New Roman"/>
                <w:sz w:val="22"/>
                <w:szCs w:val="22"/>
                <w:lang w:eastAsia="ar-SA"/>
              </w:rPr>
              <w:t xml:space="preserve"> Su kuriomis </w:t>
            </w:r>
            <w:r w:rsidRPr="007C6492">
              <w:rPr>
                <w:rFonts w:ascii="Times New Roman" w:hAnsi="Times New Roman"/>
                <w:i/>
                <w:sz w:val="22"/>
                <w:szCs w:val="22"/>
                <w:lang w:eastAsia="ar-SA"/>
              </w:rPr>
              <w:t>y</w:t>
            </w:r>
            <w:r w:rsidRPr="007C6492">
              <w:rPr>
                <w:rFonts w:ascii="Times New Roman" w:hAnsi="Times New Roman"/>
                <w:sz w:val="22"/>
                <w:szCs w:val="22"/>
                <w:lang w:eastAsia="ar-SA"/>
              </w:rPr>
              <w:t xml:space="preserve"> reikšmėmis</w:t>
            </w:r>
          </w:p>
          <w:p w14:paraId="12D935DB"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 </w:t>
            </w:r>
            <m:oMath>
              <m:r>
                <w:rPr>
                  <w:rFonts w:ascii="Cambria Math" w:hAnsi="Cambria Math"/>
                  <w:sz w:val="22"/>
                  <w:szCs w:val="22"/>
                  <w:lang w:eastAsia="ar-SA"/>
                </w:rPr>
                <m:t>f</m:t>
              </m:r>
              <m:d>
                <m:dPr>
                  <m:ctrlPr>
                    <w:rPr>
                      <w:rFonts w:ascii="Cambria Math" w:hAnsi="Cambria Math"/>
                      <w:i/>
                      <w:sz w:val="22"/>
                      <w:szCs w:val="22"/>
                      <w:lang w:eastAsia="ar-SA"/>
                    </w:rPr>
                  </m:ctrlPr>
                </m:dPr>
                <m:e>
                  <m:r>
                    <w:rPr>
                      <w:rFonts w:ascii="Cambria Math" w:hAnsi="Cambria Math"/>
                      <w:sz w:val="22"/>
                      <w:szCs w:val="22"/>
                      <w:lang w:eastAsia="ar-SA"/>
                    </w:rPr>
                    <m:t>y</m:t>
                  </m:r>
                </m:e>
              </m:d>
              <m:r>
                <w:rPr>
                  <w:rFonts w:ascii="Cambria Math" w:hAnsi="Cambria Math"/>
                  <w:sz w:val="22"/>
                  <w:szCs w:val="22"/>
                  <w:lang w:val="en-US" w:eastAsia="ar-SA"/>
                </w:rPr>
                <m:t>=g(y-3)</m:t>
              </m:r>
            </m:oMath>
            <w:r w:rsidRPr="007C6492">
              <w:rPr>
                <w:rFonts w:ascii="Times New Roman" w:hAnsi="Times New Roman"/>
                <w:sz w:val="22"/>
                <w:szCs w:val="22"/>
                <w:lang w:val="en-US" w:eastAsia="ar-SA"/>
              </w:rPr>
              <w:t>?</w:t>
            </w:r>
          </w:p>
        </w:tc>
      </w:tr>
      <w:tr w:rsidR="004C1FD9" w:rsidRPr="007C6492" w14:paraId="56DC306B"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tcPr>
          <w:p w14:paraId="73BE4DDF" w14:textId="77777777" w:rsidR="004C1FD9" w:rsidRPr="007C6492" w:rsidRDefault="004C1FD9" w:rsidP="003F4196">
            <w:pPr>
              <w:pStyle w:val="Sraopastraipa"/>
              <w:numPr>
                <w:ilvl w:val="2"/>
                <w:numId w:val="30"/>
              </w:numPr>
              <w:tabs>
                <w:tab w:val="left" w:pos="567"/>
              </w:tabs>
              <w:suppressAutoHyphens/>
              <w:autoSpaceDE w:val="0"/>
              <w:autoSpaceDN w:val="0"/>
              <w:adjustRightInd w:val="0"/>
              <w:spacing w:after="0" w:line="240" w:lineRule="auto"/>
              <w:ind w:left="0" w:firstLine="0"/>
              <w:rPr>
                <w:rFonts w:ascii="Times New Roman" w:eastAsia="TimesNewRomanPSMT" w:hAnsi="Times New Roman"/>
                <w:sz w:val="22"/>
                <w:szCs w:val="22"/>
              </w:rPr>
            </w:pPr>
            <w:r w:rsidRPr="007C6492">
              <w:rPr>
                <w:rFonts w:ascii="Times New Roman" w:eastAsia="TimesNewRomanPSMT" w:hAnsi="Times New Roman"/>
                <w:sz w:val="22"/>
                <w:szCs w:val="22"/>
              </w:rPr>
              <w:t>Nuosekliai argumentuoti kiekvienos uždavinio dalies sprendimą.</w:t>
            </w:r>
          </w:p>
        </w:tc>
        <w:tc>
          <w:tcPr>
            <w:tcW w:w="3638" w:type="dxa"/>
            <w:tcBorders>
              <w:top w:val="single" w:sz="4" w:space="0" w:color="auto"/>
              <w:left w:val="single" w:sz="4" w:space="0" w:color="auto"/>
              <w:bottom w:val="single" w:sz="4" w:space="0" w:color="auto"/>
              <w:right w:val="single" w:sz="4" w:space="0" w:color="auto"/>
            </w:tcBorders>
          </w:tcPr>
          <w:p w14:paraId="66BE6C87"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1. Parodykite, kad nelygybės </w:t>
            </w:r>
            <m:oMath>
              <m:f>
                <m:fPr>
                  <m:ctrlPr>
                    <w:rPr>
                      <w:rFonts w:ascii="Cambria Math" w:hAnsi="Cambria Math"/>
                      <w:i/>
                      <w:sz w:val="22"/>
                      <w:szCs w:val="22"/>
                      <w:lang w:eastAsia="ar-SA"/>
                    </w:rPr>
                  </m:ctrlPr>
                </m:fPr>
                <m:num>
                  <m:r>
                    <w:rPr>
                      <w:rFonts w:ascii="Cambria Math" w:hAnsi="Cambria Math"/>
                      <w:sz w:val="22"/>
                      <w:szCs w:val="22"/>
                      <w:lang w:eastAsia="ar-SA"/>
                    </w:rPr>
                    <m:t>x-3</m:t>
                  </m:r>
                </m:num>
                <m:den>
                  <m:r>
                    <w:rPr>
                      <w:rFonts w:ascii="Cambria Math" w:hAnsi="Cambria Math"/>
                      <w:sz w:val="22"/>
                      <w:szCs w:val="22"/>
                      <w:lang w:eastAsia="ar-SA"/>
                    </w:rPr>
                    <m:t>x+2</m:t>
                  </m:r>
                </m:den>
              </m:f>
              <m:r>
                <w:rPr>
                  <w:rFonts w:ascii="Cambria Math" w:hAnsi="Cambria Math"/>
                  <w:sz w:val="22"/>
                  <w:szCs w:val="22"/>
                  <w:lang w:eastAsia="ar-SA"/>
                </w:rPr>
                <m:t xml:space="preserve">≥1 </m:t>
              </m:r>
              <m:r>
                <m:rPr>
                  <m:sty m:val="p"/>
                </m:rPr>
                <w:rPr>
                  <w:rFonts w:ascii="Cambria Math" w:hAnsi="Cambria Math"/>
                  <w:sz w:val="22"/>
                  <w:szCs w:val="22"/>
                  <w:lang w:eastAsia="ar-SA"/>
                </w:rPr>
                <m:t>sprendinių</m:t>
              </m:r>
            </m:oMath>
            <w:r w:rsidRPr="007C6492">
              <w:rPr>
                <w:rFonts w:ascii="Times New Roman" w:hAnsi="Times New Roman"/>
                <w:sz w:val="22"/>
                <w:szCs w:val="22"/>
                <w:lang w:eastAsia="ar-SA"/>
              </w:rPr>
              <w:t xml:space="preserve"> intervalas yra (</w:t>
            </w:r>
            <m:oMath>
              <m:r>
                <w:rPr>
                  <w:rFonts w:ascii="Cambria Math" w:hAnsi="Cambria Math"/>
                  <w:sz w:val="22"/>
                  <w:szCs w:val="22"/>
                  <w:lang w:eastAsia="ar-SA"/>
                </w:rPr>
                <m:t>-∞; -2).</m:t>
              </m:r>
            </m:oMath>
          </w:p>
          <w:p w14:paraId="32567573" w14:textId="77777777" w:rsidR="004C1FD9" w:rsidRPr="007C6492" w:rsidRDefault="004C1FD9" w:rsidP="00A825E4">
            <w:pPr>
              <w:pStyle w:val="Sraopastraipa"/>
              <w:tabs>
                <w:tab w:val="left" w:pos="174"/>
              </w:tabs>
              <w:suppressAutoHyphens/>
              <w:spacing w:after="0" w:line="240" w:lineRule="auto"/>
              <w:ind w:left="0"/>
              <w:rPr>
                <w:rFonts w:ascii="Times New Roman" w:hAnsi="Times New Roman"/>
                <w:sz w:val="22"/>
                <w:szCs w:val="22"/>
                <w:lang w:eastAsia="ar-SA"/>
              </w:rPr>
            </w:pPr>
            <w:r w:rsidRPr="007C6492">
              <w:rPr>
                <w:rFonts w:ascii="Times New Roman" w:hAnsi="Times New Roman"/>
                <w:sz w:val="22"/>
                <w:szCs w:val="22"/>
              </w:rPr>
              <w:t xml:space="preserve">2. Įrodykite, kad reiškinio </w:t>
            </w:r>
            <m:oMath>
              <m:sSup>
                <m:sSupPr>
                  <m:ctrlPr>
                    <w:rPr>
                      <w:rFonts w:ascii="Cambria Math" w:hAnsi="Cambria Math"/>
                      <w:i/>
                      <w:sz w:val="22"/>
                      <w:szCs w:val="22"/>
                    </w:rPr>
                  </m:ctrlPr>
                </m:sSupPr>
                <m:e>
                  <m:d>
                    <m:dPr>
                      <m:ctrlPr>
                        <w:rPr>
                          <w:rFonts w:ascii="Cambria Math" w:hAnsi="Cambria Math"/>
                          <w:i/>
                          <w:sz w:val="22"/>
                          <w:szCs w:val="22"/>
                        </w:rPr>
                      </m:ctrlPr>
                    </m:dPr>
                    <m:e>
                      <m:rad>
                        <m:radPr>
                          <m:degHide m:val="1"/>
                          <m:ctrlPr>
                            <w:rPr>
                              <w:rFonts w:ascii="Cambria Math" w:hAnsi="Cambria Math"/>
                              <w:i/>
                              <w:sz w:val="22"/>
                              <w:szCs w:val="22"/>
                            </w:rPr>
                          </m:ctrlPr>
                        </m:radPr>
                        <m:deg/>
                        <m:e>
                          <m:r>
                            <w:rPr>
                              <w:rFonts w:ascii="Cambria Math" w:hAnsi="Cambria Math"/>
                              <w:sz w:val="22"/>
                              <w:szCs w:val="22"/>
                            </w:rPr>
                            <m:t>10+5</m:t>
                          </m:r>
                          <m:rad>
                            <m:radPr>
                              <m:degHide m:val="1"/>
                              <m:ctrlPr>
                                <w:rPr>
                                  <w:rFonts w:ascii="Cambria Math" w:hAnsi="Cambria Math"/>
                                  <w:i/>
                                  <w:sz w:val="22"/>
                                  <w:szCs w:val="22"/>
                                </w:rPr>
                              </m:ctrlPr>
                            </m:radPr>
                            <m:deg/>
                            <m:e>
                              <m:r>
                                <w:rPr>
                                  <w:rFonts w:ascii="Cambria Math" w:hAnsi="Cambria Math"/>
                                  <w:sz w:val="22"/>
                                  <w:szCs w:val="22"/>
                                </w:rPr>
                                <m:t>3</m:t>
                              </m:r>
                            </m:e>
                          </m:rad>
                          <m:r>
                            <w:rPr>
                              <w:rFonts w:ascii="Cambria Math" w:hAnsi="Cambria Math"/>
                              <w:sz w:val="22"/>
                              <w:szCs w:val="22"/>
                            </w:rPr>
                            <m:t xml:space="preserve"> </m:t>
                          </m:r>
                        </m:e>
                      </m:rad>
                      <m:r>
                        <w:rPr>
                          <w:rFonts w:ascii="Cambria Math" w:hAnsi="Cambria Math"/>
                          <w:sz w:val="22"/>
                          <w:szCs w:val="22"/>
                        </w:rPr>
                        <m:t>+</m:t>
                      </m:r>
                      <m:rad>
                        <m:radPr>
                          <m:degHide m:val="1"/>
                          <m:ctrlPr>
                            <w:rPr>
                              <w:rFonts w:ascii="Cambria Math" w:hAnsi="Cambria Math"/>
                              <w:i/>
                              <w:sz w:val="22"/>
                              <w:szCs w:val="22"/>
                            </w:rPr>
                          </m:ctrlPr>
                        </m:radPr>
                        <m:deg/>
                        <m:e>
                          <m:r>
                            <w:rPr>
                              <w:rFonts w:ascii="Cambria Math" w:hAnsi="Cambria Math"/>
                              <w:sz w:val="22"/>
                              <w:szCs w:val="22"/>
                            </w:rPr>
                            <m:t>10-5</m:t>
                          </m:r>
                          <m:rad>
                            <m:radPr>
                              <m:degHide m:val="1"/>
                              <m:ctrlPr>
                                <w:rPr>
                                  <w:rFonts w:ascii="Cambria Math" w:hAnsi="Cambria Math"/>
                                  <w:i/>
                                  <w:sz w:val="22"/>
                                  <w:szCs w:val="22"/>
                                </w:rPr>
                              </m:ctrlPr>
                            </m:radPr>
                            <m:deg/>
                            <m:e>
                              <m:r>
                                <w:rPr>
                                  <w:rFonts w:ascii="Cambria Math" w:hAnsi="Cambria Math"/>
                                  <w:sz w:val="22"/>
                                  <w:szCs w:val="22"/>
                                </w:rPr>
                                <m:t>3</m:t>
                              </m:r>
                            </m:e>
                          </m:rad>
                          <m:r>
                            <w:rPr>
                              <w:rFonts w:ascii="Cambria Math" w:hAnsi="Cambria Math"/>
                              <w:sz w:val="22"/>
                              <w:szCs w:val="22"/>
                            </w:rPr>
                            <m:t xml:space="preserve"> </m:t>
                          </m:r>
                        </m:e>
                      </m:rad>
                    </m:e>
                  </m:d>
                </m:e>
                <m:sup>
                  <m:r>
                    <w:rPr>
                      <w:rFonts w:ascii="Cambria Math" w:hAnsi="Cambria Math"/>
                      <w:sz w:val="22"/>
                      <w:szCs w:val="22"/>
                    </w:rPr>
                    <m:t>2</m:t>
                  </m:r>
                </m:sup>
              </m:sSup>
            </m:oMath>
            <w:r w:rsidRPr="007C6492">
              <w:rPr>
                <w:rFonts w:ascii="Times New Roman" w:hAnsi="Times New Roman"/>
                <w:sz w:val="22"/>
                <w:szCs w:val="22"/>
              </w:rPr>
              <w:t xml:space="preserve"> reikšmė yra sveikasis skaičius.</w:t>
            </w:r>
          </w:p>
        </w:tc>
        <w:tc>
          <w:tcPr>
            <w:tcW w:w="3638" w:type="dxa"/>
            <w:tcBorders>
              <w:top w:val="single" w:sz="4" w:space="0" w:color="auto"/>
              <w:left w:val="single" w:sz="4" w:space="0" w:color="auto"/>
              <w:bottom w:val="single" w:sz="4" w:space="0" w:color="auto"/>
              <w:right w:val="single" w:sz="4" w:space="0" w:color="auto"/>
            </w:tcBorders>
          </w:tcPr>
          <w:p w14:paraId="39E480AA" w14:textId="77777777" w:rsidR="004C1FD9" w:rsidRPr="007C6492" w:rsidRDefault="004C1FD9" w:rsidP="00A825E4">
            <w:pPr>
              <w:suppressAutoHyphens/>
              <w:spacing w:after="0" w:line="240" w:lineRule="auto"/>
              <w:rPr>
                <w:rFonts w:ascii="Times New Roman" w:hAnsi="Times New Roman"/>
                <w:sz w:val="22"/>
                <w:szCs w:val="22"/>
                <w:lang w:val="en-US" w:eastAsia="ar-SA"/>
              </w:rPr>
            </w:pPr>
            <w:r w:rsidRPr="007C6492">
              <w:rPr>
                <w:rFonts w:ascii="Times New Roman" w:hAnsi="Times New Roman"/>
                <w:sz w:val="22"/>
                <w:szCs w:val="22"/>
                <w:lang w:eastAsia="ar-SA"/>
              </w:rPr>
              <w:t xml:space="preserve">Duota funkcija </w:t>
            </w:r>
            <m:oMath>
              <m:r>
                <w:rPr>
                  <w:rFonts w:ascii="Cambria Math" w:hAnsi="Cambria Math"/>
                  <w:sz w:val="22"/>
                  <w:szCs w:val="22"/>
                  <w:lang w:eastAsia="ar-SA"/>
                </w:rPr>
                <m:t>f</m:t>
              </m:r>
              <m:d>
                <m:dPr>
                  <m:ctrlPr>
                    <w:rPr>
                      <w:rFonts w:ascii="Cambria Math" w:hAnsi="Cambria Math"/>
                      <w:i/>
                      <w:sz w:val="22"/>
                      <w:szCs w:val="22"/>
                      <w:lang w:eastAsia="ar-SA"/>
                    </w:rPr>
                  </m:ctrlPr>
                </m:dPr>
                <m:e>
                  <m:r>
                    <w:rPr>
                      <w:rFonts w:ascii="Cambria Math" w:hAnsi="Cambria Math"/>
                      <w:sz w:val="22"/>
                      <w:szCs w:val="22"/>
                      <w:lang w:eastAsia="ar-SA"/>
                    </w:rPr>
                    <m:t>x</m:t>
                  </m:r>
                </m:e>
              </m:d>
              <m:r>
                <w:rPr>
                  <w:rFonts w:ascii="Cambria Math" w:hAnsi="Cambria Math"/>
                  <w:sz w:val="22"/>
                  <w:szCs w:val="22"/>
                  <w:lang w:val="en-US" w:eastAsia="ar-SA"/>
                </w:rPr>
                <m:t>=-</m:t>
              </m:r>
              <m:sSup>
                <m:sSupPr>
                  <m:ctrlPr>
                    <w:rPr>
                      <w:rFonts w:ascii="Cambria Math" w:hAnsi="Cambria Math"/>
                      <w:i/>
                      <w:sz w:val="22"/>
                      <w:szCs w:val="22"/>
                      <w:lang w:val="en-US" w:eastAsia="ar-SA"/>
                    </w:rPr>
                  </m:ctrlPr>
                </m:sSupPr>
                <m:e>
                  <m:r>
                    <w:rPr>
                      <w:rFonts w:ascii="Cambria Math" w:hAnsi="Cambria Math"/>
                      <w:sz w:val="22"/>
                      <w:szCs w:val="22"/>
                      <w:lang w:val="en-US" w:eastAsia="ar-SA"/>
                    </w:rPr>
                    <m:t>x</m:t>
                  </m:r>
                </m:e>
                <m:sup>
                  <m:r>
                    <w:rPr>
                      <w:rFonts w:ascii="Cambria Math" w:hAnsi="Cambria Math"/>
                      <w:sz w:val="22"/>
                      <w:szCs w:val="22"/>
                      <w:lang w:val="en-US" w:eastAsia="ar-SA"/>
                    </w:rPr>
                    <m:t>2</m:t>
                  </m:r>
                </m:sup>
              </m:sSup>
              <m:r>
                <w:rPr>
                  <w:rFonts w:ascii="Cambria Math" w:hAnsi="Cambria Math"/>
                  <w:sz w:val="22"/>
                  <w:szCs w:val="22"/>
                  <w:lang w:val="en-US" w:eastAsia="ar-SA"/>
                </w:rPr>
                <m:t>-3x</m:t>
              </m:r>
            </m:oMath>
            <w:r w:rsidRPr="007C6492">
              <w:rPr>
                <w:rFonts w:ascii="Times New Roman" w:hAnsi="Times New Roman"/>
                <w:sz w:val="22"/>
                <w:szCs w:val="22"/>
                <w:lang w:val="en-US" w:eastAsia="ar-SA"/>
              </w:rPr>
              <w:t>.</w:t>
            </w:r>
          </w:p>
          <w:p w14:paraId="0E28C2F7" w14:textId="77777777" w:rsidR="004C1FD9" w:rsidRPr="007C6492" w:rsidRDefault="004C1FD9" w:rsidP="003F4196">
            <w:pPr>
              <w:pStyle w:val="Sraopastraipa"/>
              <w:numPr>
                <w:ilvl w:val="0"/>
                <w:numId w:val="27"/>
              </w:numPr>
              <w:tabs>
                <w:tab w:val="left" w:pos="347"/>
              </w:tabs>
              <w:suppressAutoHyphens/>
              <w:spacing w:after="0" w:line="240" w:lineRule="auto"/>
              <w:ind w:left="63" w:hanging="63"/>
              <w:rPr>
                <w:rFonts w:ascii="Times New Roman" w:hAnsi="Times New Roman"/>
                <w:i/>
                <w:sz w:val="22"/>
                <w:szCs w:val="22"/>
                <w:lang w:eastAsia="ar-SA"/>
              </w:rPr>
            </w:pPr>
            <w:r w:rsidRPr="007C6492">
              <w:rPr>
                <w:rFonts w:ascii="Times New Roman" w:hAnsi="Times New Roman"/>
                <w:sz w:val="22"/>
                <w:szCs w:val="22"/>
                <w:lang w:eastAsia="ar-SA"/>
              </w:rPr>
              <w:t xml:space="preserve">Per funkcijos grafiko tašką, kurio abscisė </w:t>
            </w:r>
            <m:oMath>
              <m:sSub>
                <m:sSubPr>
                  <m:ctrlPr>
                    <w:rPr>
                      <w:rFonts w:ascii="Cambria Math" w:hAnsi="Cambria Math"/>
                      <w:i/>
                      <w:sz w:val="22"/>
                      <w:szCs w:val="22"/>
                      <w:lang w:eastAsia="ar-SA"/>
                    </w:rPr>
                  </m:ctrlPr>
                </m:sSubPr>
                <m:e>
                  <m:r>
                    <w:rPr>
                      <w:rFonts w:ascii="Cambria Math" w:hAnsi="Cambria Math"/>
                      <w:sz w:val="22"/>
                      <w:szCs w:val="22"/>
                      <w:lang w:eastAsia="ar-SA"/>
                    </w:rPr>
                    <m:t>x</m:t>
                  </m:r>
                </m:e>
                <m:sub>
                  <m:r>
                    <w:rPr>
                      <w:rFonts w:ascii="Cambria Math" w:hAnsi="Cambria Math"/>
                      <w:sz w:val="22"/>
                      <w:szCs w:val="22"/>
                      <w:lang w:eastAsia="ar-SA"/>
                    </w:rPr>
                    <m:t>0</m:t>
                  </m:r>
                </m:sub>
              </m:sSub>
              <m:r>
                <w:rPr>
                  <w:rFonts w:ascii="Cambria Math" w:hAnsi="Cambria Math"/>
                  <w:sz w:val="22"/>
                  <w:szCs w:val="22"/>
                  <w:lang w:eastAsia="ar-SA"/>
                </w:rPr>
                <m:t>=-1,</m:t>
              </m:r>
            </m:oMath>
            <w:r w:rsidRPr="007C6492">
              <w:rPr>
                <w:rFonts w:ascii="Times New Roman" w:hAnsi="Times New Roman"/>
                <w:sz w:val="22"/>
                <w:szCs w:val="22"/>
                <w:lang w:eastAsia="ar-SA"/>
              </w:rPr>
              <w:t xml:space="preserve"> nubrėžta liestinė. Parodykite, kad tos liestinės lygtis yra </w:t>
            </w:r>
            <w:r w:rsidRPr="00320B60">
              <w:rPr>
                <w:rFonts w:ascii="Times New Roman" w:hAnsi="Times New Roman"/>
                <w:i/>
                <w:sz w:val="22"/>
                <w:szCs w:val="22"/>
                <w:lang w:eastAsia="ar-SA"/>
              </w:rPr>
              <w:t>y</w:t>
            </w:r>
            <w:r w:rsidRPr="007C6492">
              <w:rPr>
                <w:rFonts w:ascii="Times New Roman" w:hAnsi="Times New Roman"/>
                <w:sz w:val="22"/>
                <w:szCs w:val="22"/>
                <w:lang w:eastAsia="ar-SA"/>
              </w:rPr>
              <w:t xml:space="preserve"> = 1</w:t>
            </w:r>
            <m:oMath>
              <m:r>
                <w:rPr>
                  <w:rFonts w:ascii="Cambria Math" w:hAnsi="Cambria Math"/>
                  <w:sz w:val="22"/>
                  <w:szCs w:val="22"/>
                  <w:lang w:eastAsia="ar-SA"/>
                </w:rPr>
                <m:t>-</m:t>
              </m:r>
            </m:oMath>
            <w:r w:rsidRPr="00320B60">
              <w:rPr>
                <w:rFonts w:ascii="Times New Roman" w:hAnsi="Times New Roman"/>
                <w:i/>
                <w:sz w:val="22"/>
                <w:szCs w:val="22"/>
                <w:lang w:eastAsia="ar-SA"/>
              </w:rPr>
              <w:t>x</w:t>
            </w:r>
            <w:r w:rsidRPr="007C6492">
              <w:rPr>
                <w:rFonts w:ascii="Times New Roman" w:hAnsi="Times New Roman"/>
                <w:sz w:val="22"/>
                <w:szCs w:val="22"/>
                <w:lang w:eastAsia="ar-SA"/>
              </w:rPr>
              <w:t>.</w:t>
            </w:r>
          </w:p>
          <w:p w14:paraId="4CCC42F7" w14:textId="77777777" w:rsidR="004C1FD9" w:rsidRPr="007C6492" w:rsidRDefault="004C1FD9" w:rsidP="003F4196">
            <w:pPr>
              <w:pStyle w:val="Sraopastraipa"/>
              <w:numPr>
                <w:ilvl w:val="0"/>
                <w:numId w:val="27"/>
              </w:numPr>
              <w:tabs>
                <w:tab w:val="left" w:pos="347"/>
              </w:tabs>
              <w:suppressAutoHyphens/>
              <w:spacing w:after="0" w:line="240" w:lineRule="auto"/>
              <w:ind w:left="0" w:firstLine="0"/>
              <w:rPr>
                <w:rFonts w:ascii="Times New Roman" w:hAnsi="Times New Roman"/>
                <w:i/>
                <w:sz w:val="22"/>
                <w:szCs w:val="22"/>
                <w:lang w:val="en-US" w:eastAsia="ar-SA"/>
              </w:rPr>
            </w:pPr>
            <w:r w:rsidRPr="007C6492">
              <w:rPr>
                <w:rFonts w:ascii="Times New Roman" w:hAnsi="Times New Roman"/>
                <w:sz w:val="22"/>
                <w:szCs w:val="22"/>
                <w:lang w:eastAsia="ar-SA"/>
              </w:rPr>
              <w:t xml:space="preserve">Apskaičiuokite plotą figūros, apribotos funkcijos </w:t>
            </w:r>
            <m:oMath>
              <m:r>
                <w:rPr>
                  <w:rFonts w:ascii="Cambria Math" w:hAnsi="Cambria Math"/>
                  <w:sz w:val="22"/>
                  <w:szCs w:val="22"/>
                  <w:lang w:eastAsia="ar-SA"/>
                </w:rPr>
                <m:t>f</m:t>
              </m:r>
              <m:d>
                <m:dPr>
                  <m:ctrlPr>
                    <w:rPr>
                      <w:rFonts w:ascii="Cambria Math" w:hAnsi="Cambria Math"/>
                      <w:i/>
                      <w:sz w:val="22"/>
                      <w:szCs w:val="22"/>
                      <w:lang w:eastAsia="ar-SA"/>
                    </w:rPr>
                  </m:ctrlPr>
                </m:dPr>
                <m:e>
                  <m:r>
                    <w:rPr>
                      <w:rFonts w:ascii="Cambria Math" w:hAnsi="Cambria Math"/>
                      <w:sz w:val="22"/>
                      <w:szCs w:val="22"/>
                      <w:lang w:eastAsia="ar-SA"/>
                    </w:rPr>
                    <m:t>x</m:t>
                  </m:r>
                </m:e>
              </m:d>
              <m:r>
                <w:rPr>
                  <w:rFonts w:ascii="Cambria Math" w:hAnsi="Cambria Math"/>
                  <w:sz w:val="22"/>
                  <w:szCs w:val="22"/>
                  <w:lang w:eastAsia="ar-SA"/>
                </w:rPr>
                <m:t>=-</m:t>
              </m:r>
              <m:sSup>
                <m:sSupPr>
                  <m:ctrlPr>
                    <w:rPr>
                      <w:rFonts w:ascii="Cambria Math" w:hAnsi="Cambria Math"/>
                      <w:i/>
                      <w:sz w:val="22"/>
                      <w:szCs w:val="22"/>
                      <w:lang w:eastAsia="ar-SA"/>
                    </w:rPr>
                  </m:ctrlPr>
                </m:sSupPr>
                <m:e>
                  <m:r>
                    <w:rPr>
                      <w:rFonts w:ascii="Cambria Math" w:hAnsi="Cambria Math"/>
                      <w:sz w:val="22"/>
                      <w:szCs w:val="22"/>
                      <w:lang w:eastAsia="ar-SA"/>
                    </w:rPr>
                    <m:t>x</m:t>
                  </m:r>
                </m:e>
                <m:sup>
                  <m:r>
                    <w:rPr>
                      <w:rFonts w:ascii="Cambria Math" w:hAnsi="Cambria Math"/>
                      <w:sz w:val="22"/>
                      <w:szCs w:val="22"/>
                      <w:lang w:eastAsia="ar-SA"/>
                    </w:rPr>
                    <m:t>2</m:t>
                  </m:r>
                </m:sup>
              </m:sSup>
              <m:r>
                <w:rPr>
                  <w:rFonts w:ascii="Cambria Math" w:hAnsi="Cambria Math"/>
                  <w:sz w:val="22"/>
                  <w:szCs w:val="22"/>
                  <w:lang w:eastAsia="ar-SA"/>
                </w:rPr>
                <m:t>-3x</m:t>
              </m:r>
            </m:oMath>
            <w:r>
              <w:rPr>
                <w:rFonts w:ascii="Times New Roman" w:hAnsi="Times New Roman"/>
                <w:sz w:val="22"/>
                <w:szCs w:val="22"/>
                <w:lang w:eastAsia="ar-SA"/>
              </w:rPr>
              <w:t xml:space="preserve"> grafiku, šio grafiko liestine</w:t>
            </w:r>
            <w:r w:rsidRPr="007C6492">
              <w:rPr>
                <w:rFonts w:ascii="Times New Roman" w:hAnsi="Times New Roman"/>
                <w:sz w:val="22"/>
                <w:szCs w:val="22"/>
                <w:lang w:eastAsia="ar-SA"/>
              </w:rPr>
              <w:t xml:space="preserve">, nubrėžta per tašką, kurio abscisė </w:t>
            </w:r>
            <m:oMath>
              <m:sSub>
                <m:sSubPr>
                  <m:ctrlPr>
                    <w:rPr>
                      <w:rFonts w:ascii="Cambria Math" w:hAnsi="Cambria Math"/>
                      <w:i/>
                      <w:sz w:val="22"/>
                      <w:szCs w:val="22"/>
                      <w:lang w:eastAsia="ar-SA"/>
                    </w:rPr>
                  </m:ctrlPr>
                </m:sSubPr>
                <m:e>
                  <m:r>
                    <w:rPr>
                      <w:rFonts w:ascii="Cambria Math" w:hAnsi="Cambria Math"/>
                      <w:sz w:val="22"/>
                      <w:szCs w:val="22"/>
                      <w:lang w:eastAsia="ar-SA"/>
                    </w:rPr>
                    <m:t>x</m:t>
                  </m:r>
                </m:e>
                <m:sub>
                  <m:r>
                    <w:rPr>
                      <w:rFonts w:ascii="Cambria Math" w:hAnsi="Cambria Math"/>
                      <w:sz w:val="22"/>
                      <w:szCs w:val="22"/>
                      <w:lang w:eastAsia="ar-SA"/>
                    </w:rPr>
                    <m:t>0</m:t>
                  </m:r>
                </m:sub>
              </m:sSub>
              <m:r>
                <w:rPr>
                  <w:rFonts w:ascii="Cambria Math" w:hAnsi="Cambria Math"/>
                  <w:sz w:val="22"/>
                  <w:szCs w:val="22"/>
                  <w:lang w:eastAsia="ar-SA"/>
                </w:rPr>
                <m:t>=-1,</m:t>
              </m:r>
            </m:oMath>
            <w:r w:rsidRPr="007C6492">
              <w:rPr>
                <w:rFonts w:ascii="Times New Roman" w:hAnsi="Times New Roman"/>
                <w:sz w:val="22"/>
                <w:szCs w:val="22"/>
                <w:lang w:eastAsia="ar-SA"/>
              </w:rPr>
              <w:t xml:space="preserve"> ir </w:t>
            </w:r>
            <w:proofErr w:type="spellStart"/>
            <w:r w:rsidRPr="00320B60">
              <w:rPr>
                <w:rFonts w:ascii="Times New Roman" w:hAnsi="Times New Roman"/>
                <w:i/>
                <w:sz w:val="22"/>
                <w:szCs w:val="22"/>
                <w:lang w:eastAsia="ar-SA"/>
              </w:rPr>
              <w:t>Oy</w:t>
            </w:r>
            <w:proofErr w:type="spellEnd"/>
            <w:r w:rsidRPr="007C6492">
              <w:rPr>
                <w:rFonts w:ascii="Times New Roman" w:hAnsi="Times New Roman"/>
                <w:sz w:val="22"/>
                <w:szCs w:val="22"/>
                <w:lang w:eastAsia="ar-SA"/>
              </w:rPr>
              <w:t xml:space="preserve"> ašimi.</w:t>
            </w:r>
          </w:p>
        </w:tc>
        <w:tc>
          <w:tcPr>
            <w:tcW w:w="3638" w:type="dxa"/>
            <w:tcBorders>
              <w:top w:val="single" w:sz="4" w:space="0" w:color="auto"/>
              <w:left w:val="single" w:sz="4" w:space="0" w:color="auto"/>
              <w:bottom w:val="single" w:sz="4" w:space="0" w:color="auto"/>
              <w:right w:val="single" w:sz="4" w:space="0" w:color="auto"/>
            </w:tcBorders>
          </w:tcPr>
          <w:p w14:paraId="5331D146"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1. Iš vietovės </w:t>
            </w:r>
            <w:r w:rsidRPr="007C6492">
              <w:rPr>
                <w:rFonts w:ascii="Times New Roman" w:hAnsi="Times New Roman"/>
                <w:i/>
                <w:sz w:val="22"/>
                <w:szCs w:val="22"/>
                <w:lang w:eastAsia="ar-SA"/>
              </w:rPr>
              <w:t>A</w:t>
            </w:r>
            <w:r w:rsidRPr="007C6492">
              <w:rPr>
                <w:rFonts w:ascii="Times New Roman" w:hAnsi="Times New Roman"/>
                <w:sz w:val="22"/>
                <w:szCs w:val="22"/>
                <w:lang w:eastAsia="ar-SA"/>
              </w:rPr>
              <w:t xml:space="preserve"> išėjo pasivaikščioti  mergina. Ji ėjo </w:t>
            </w:r>
            <w:r w:rsidRPr="00320B60">
              <w:rPr>
                <w:rFonts w:ascii="Times New Roman" w:hAnsi="Times New Roman"/>
                <w:i/>
                <w:sz w:val="22"/>
                <w:szCs w:val="22"/>
                <w:lang w:eastAsia="ar-SA"/>
              </w:rPr>
              <w:t>v</w:t>
            </w:r>
            <w:r w:rsidRPr="007C6492">
              <w:rPr>
                <w:rFonts w:ascii="Times New Roman" w:hAnsi="Times New Roman"/>
                <w:sz w:val="22"/>
                <w:szCs w:val="22"/>
                <w:lang w:eastAsia="ar-SA"/>
              </w:rPr>
              <w:t xml:space="preserve"> km/h greičiu. Kai ji buvo nuėjusi 6 km, paskui ją dviračiu išvažiavo jaunuolis. Jo greitis buvo 9 km/h didesnis už merginos greitį. Kai jaunuolis pavijo merginą, jie apsisuko ir abu grįžo į vietovę </w:t>
            </w:r>
            <w:r w:rsidRPr="007C6492">
              <w:rPr>
                <w:rFonts w:ascii="Times New Roman" w:hAnsi="Times New Roman"/>
                <w:i/>
                <w:sz w:val="22"/>
                <w:szCs w:val="22"/>
                <w:lang w:eastAsia="ar-SA"/>
              </w:rPr>
              <w:t>A</w:t>
            </w:r>
            <w:r w:rsidRPr="007C6492">
              <w:rPr>
                <w:rFonts w:ascii="Times New Roman" w:hAnsi="Times New Roman"/>
                <w:sz w:val="22"/>
                <w:szCs w:val="22"/>
                <w:lang w:eastAsia="ar-SA"/>
              </w:rPr>
              <w:t xml:space="preserve"> 4 km/h greičiu.</w:t>
            </w:r>
          </w:p>
          <w:p w14:paraId="39365893"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Kokia turi būti </w:t>
            </w:r>
            <w:r w:rsidRPr="007C6492">
              <w:rPr>
                <w:rFonts w:ascii="Times New Roman" w:hAnsi="Times New Roman"/>
                <w:i/>
                <w:sz w:val="22"/>
                <w:szCs w:val="22"/>
                <w:lang w:eastAsia="ar-SA"/>
              </w:rPr>
              <w:t>v</w:t>
            </w:r>
            <w:r w:rsidRPr="007C6492">
              <w:rPr>
                <w:rFonts w:ascii="Times New Roman" w:hAnsi="Times New Roman"/>
                <w:sz w:val="22"/>
                <w:szCs w:val="22"/>
                <w:lang w:eastAsia="ar-SA"/>
              </w:rPr>
              <w:t xml:space="preserve"> reikšmė, kad mergina visam pasivaikščiojimui sugaištų mažiausiai laiko?\</w:t>
            </w:r>
          </w:p>
          <w:p w14:paraId="74F0D9B0"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rPr>
              <w:t xml:space="preserve">2. Įrodykite, kad reiškinio </w:t>
            </w:r>
            <m:oMath>
              <m:f>
                <m:fPr>
                  <m:ctrlPr>
                    <w:rPr>
                      <w:rFonts w:ascii="Cambria Math" w:hAnsi="Cambria Math"/>
                      <w:i/>
                      <w:sz w:val="22"/>
                      <w:szCs w:val="22"/>
                    </w:rPr>
                  </m:ctrlPr>
                </m:fPr>
                <m:num>
                  <m:sSup>
                    <m:sSupPr>
                      <m:ctrlPr>
                        <w:rPr>
                          <w:rFonts w:ascii="Cambria Math" w:hAnsi="Cambria Math"/>
                          <w:i/>
                          <w:sz w:val="22"/>
                          <w:szCs w:val="22"/>
                        </w:rPr>
                      </m:ctrlPr>
                    </m:sSupPr>
                    <m:e>
                      <m:d>
                        <m:dPr>
                          <m:ctrlPr>
                            <w:rPr>
                              <w:rFonts w:ascii="Cambria Math" w:hAnsi="Cambria Math"/>
                              <w:i/>
                              <w:sz w:val="22"/>
                              <w:szCs w:val="22"/>
                            </w:rPr>
                          </m:ctrlPr>
                        </m:dPr>
                        <m:e>
                          <m:sSup>
                            <m:sSupPr>
                              <m:ctrlPr>
                                <w:rPr>
                                  <w:rFonts w:ascii="Cambria Math" w:hAnsi="Cambria Math"/>
                                  <w:i/>
                                  <w:sz w:val="22"/>
                                  <w:szCs w:val="22"/>
                                </w:rPr>
                              </m:ctrlPr>
                            </m:sSupPr>
                            <m:e>
                              <m:r>
                                <w:rPr>
                                  <w:rFonts w:ascii="Cambria Math" w:hAnsi="Cambria Math"/>
                                  <w:sz w:val="22"/>
                                  <w:szCs w:val="22"/>
                                </w:rPr>
                                <m:t>8</m:t>
                              </m:r>
                            </m:e>
                            <m:sup>
                              <m:r>
                                <w:rPr>
                                  <w:rFonts w:ascii="Cambria Math" w:hAnsi="Cambria Math"/>
                                  <w:sz w:val="22"/>
                                  <w:szCs w:val="22"/>
                                </w:rPr>
                                <m:t>n-2</m:t>
                              </m:r>
                            </m:sup>
                          </m:sSup>
                          <m:r>
                            <w:rPr>
                              <w:rFonts w:ascii="Cambria Math" w:hAnsi="Cambria Math"/>
                              <w:sz w:val="22"/>
                              <w:szCs w:val="22"/>
                            </w:rPr>
                            <m:t>+7∙</m:t>
                          </m:r>
                          <m:sSup>
                            <m:sSupPr>
                              <m:ctrlPr>
                                <w:rPr>
                                  <w:rFonts w:ascii="Cambria Math" w:hAnsi="Cambria Math"/>
                                  <w:i/>
                                  <w:sz w:val="22"/>
                                  <w:szCs w:val="22"/>
                                </w:rPr>
                              </m:ctrlPr>
                            </m:sSupPr>
                            <m:e>
                              <m:r>
                                <w:rPr>
                                  <w:rFonts w:ascii="Cambria Math" w:hAnsi="Cambria Math"/>
                                  <w:sz w:val="22"/>
                                  <w:szCs w:val="22"/>
                                </w:rPr>
                                <m:t>8</m:t>
                              </m:r>
                            </m:e>
                            <m:sup>
                              <m:r>
                                <w:rPr>
                                  <w:rFonts w:ascii="Cambria Math" w:hAnsi="Cambria Math"/>
                                  <w:sz w:val="22"/>
                                  <w:szCs w:val="22"/>
                                </w:rPr>
                                <m:t>n-3</m:t>
                              </m:r>
                            </m:sup>
                          </m:sSup>
                        </m:e>
                      </m:d>
                    </m:e>
                    <m:sup>
                      <m:r>
                        <w:rPr>
                          <w:rFonts w:ascii="Cambria Math" w:hAnsi="Cambria Math"/>
                          <w:sz w:val="22"/>
                          <w:szCs w:val="22"/>
                        </w:rPr>
                        <m:t>4</m:t>
                      </m:r>
                    </m:sup>
                  </m:sSup>
                </m:num>
                <m:den>
                  <m:sSup>
                    <m:sSupPr>
                      <m:ctrlPr>
                        <w:rPr>
                          <w:rFonts w:ascii="Cambria Math" w:hAnsi="Cambria Math"/>
                          <w:i/>
                          <w:sz w:val="22"/>
                          <w:szCs w:val="22"/>
                        </w:rPr>
                      </m:ctrlPr>
                    </m:sSupPr>
                    <m:e>
                      <m:d>
                        <m:dPr>
                          <m:ctrlPr>
                            <w:rPr>
                              <w:rFonts w:ascii="Cambria Math" w:hAnsi="Cambria Math"/>
                              <w:i/>
                              <w:sz w:val="22"/>
                              <w:szCs w:val="22"/>
                            </w:rPr>
                          </m:ctrlPr>
                        </m:dPr>
                        <m:e>
                          <m:sSup>
                            <m:sSupPr>
                              <m:ctrlPr>
                                <w:rPr>
                                  <w:rFonts w:ascii="Cambria Math" w:hAnsi="Cambria Math"/>
                                  <w:i/>
                                  <w:sz w:val="22"/>
                                  <w:szCs w:val="22"/>
                                </w:rPr>
                              </m:ctrlPr>
                            </m:sSupPr>
                            <m:e>
                              <m:r>
                                <w:rPr>
                                  <w:rFonts w:ascii="Cambria Math" w:hAnsi="Cambria Math"/>
                                  <w:sz w:val="22"/>
                                  <w:szCs w:val="22"/>
                                </w:rPr>
                                <m:t>16</m:t>
                              </m:r>
                            </m:e>
                            <m:sup>
                              <m:r>
                                <w:rPr>
                                  <w:rFonts w:ascii="Cambria Math" w:hAnsi="Cambria Math"/>
                                  <w:sz w:val="22"/>
                                  <w:szCs w:val="22"/>
                                </w:rPr>
                                <m:t>n-1</m:t>
                              </m:r>
                            </m:sup>
                          </m:sSup>
                          <m:r>
                            <w:rPr>
                              <w:rFonts w:ascii="Cambria Math" w:hAnsi="Cambria Math"/>
                              <w:sz w:val="22"/>
                              <w:szCs w:val="22"/>
                            </w:rPr>
                            <m:t>-</m:t>
                          </m:r>
                          <m:sSup>
                            <m:sSupPr>
                              <m:ctrlPr>
                                <w:rPr>
                                  <w:rFonts w:ascii="Cambria Math" w:hAnsi="Cambria Math"/>
                                  <w:i/>
                                  <w:sz w:val="22"/>
                                  <w:szCs w:val="22"/>
                                </w:rPr>
                              </m:ctrlPr>
                            </m:sSupPr>
                            <m:e>
                              <m:r>
                                <w:rPr>
                                  <w:rFonts w:ascii="Cambria Math" w:hAnsi="Cambria Math"/>
                                  <w:sz w:val="22"/>
                                  <w:szCs w:val="22"/>
                                </w:rPr>
                                <m:t>16</m:t>
                              </m:r>
                            </m:e>
                            <m:sup>
                              <m:r>
                                <w:rPr>
                                  <w:rFonts w:ascii="Cambria Math" w:hAnsi="Cambria Math"/>
                                  <w:sz w:val="22"/>
                                  <w:szCs w:val="22"/>
                                </w:rPr>
                                <m:t>n-2</m:t>
                              </m:r>
                            </m:sup>
                          </m:sSup>
                        </m:e>
                      </m:d>
                    </m:e>
                    <m:sup>
                      <m:r>
                        <w:rPr>
                          <w:rFonts w:ascii="Cambria Math" w:hAnsi="Cambria Math"/>
                          <w:sz w:val="22"/>
                          <w:szCs w:val="22"/>
                        </w:rPr>
                        <m:t>3</m:t>
                      </m:r>
                    </m:sup>
                  </m:sSup>
                </m:den>
              </m:f>
            </m:oMath>
            <w:r w:rsidRPr="007C6492">
              <w:rPr>
                <w:rFonts w:ascii="Times New Roman" w:hAnsi="Times New Roman"/>
                <w:sz w:val="22"/>
                <w:szCs w:val="22"/>
              </w:rPr>
              <w:t xml:space="preserve"> reikšmė nepriklauso nuo kintamojo reikšmės.</w:t>
            </w:r>
          </w:p>
        </w:tc>
      </w:tr>
      <w:tr w:rsidR="004C1FD9" w:rsidRPr="007C6492" w14:paraId="6F8D2039"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tcPr>
          <w:p w14:paraId="583A5FE5" w14:textId="77777777" w:rsidR="004C1FD9" w:rsidRPr="00320B60" w:rsidRDefault="004C1FD9" w:rsidP="003F4196">
            <w:pPr>
              <w:pStyle w:val="Sraopastraipa"/>
              <w:numPr>
                <w:ilvl w:val="2"/>
                <w:numId w:val="30"/>
              </w:numPr>
              <w:tabs>
                <w:tab w:val="left" w:pos="0"/>
                <w:tab w:val="left" w:pos="284"/>
                <w:tab w:val="left" w:pos="567"/>
              </w:tabs>
              <w:suppressAutoHyphens/>
              <w:autoSpaceDE w:val="0"/>
              <w:autoSpaceDN w:val="0"/>
              <w:adjustRightInd w:val="0"/>
              <w:spacing w:after="0" w:line="240" w:lineRule="auto"/>
              <w:ind w:left="0" w:firstLine="0"/>
              <w:rPr>
                <w:rFonts w:ascii="Times New Roman" w:eastAsia="TimesNewRomanPSMT" w:hAnsi="Times New Roman"/>
                <w:sz w:val="22"/>
                <w:szCs w:val="22"/>
              </w:rPr>
            </w:pPr>
            <w:r w:rsidRPr="00320B60">
              <w:rPr>
                <w:rFonts w:ascii="Times New Roman" w:eastAsia="TimesNewRomanPSMT" w:hAnsi="Times New Roman"/>
                <w:sz w:val="22"/>
                <w:szCs w:val="22"/>
              </w:rPr>
              <w:lastRenderedPageBreak/>
              <w:t>Formuluoti išvadas ir atsakymus į klausimus.</w:t>
            </w:r>
          </w:p>
        </w:tc>
        <w:tc>
          <w:tcPr>
            <w:tcW w:w="3638" w:type="dxa"/>
            <w:tcBorders>
              <w:top w:val="single" w:sz="4" w:space="0" w:color="auto"/>
              <w:left w:val="single" w:sz="4" w:space="0" w:color="auto"/>
              <w:bottom w:val="single" w:sz="4" w:space="0" w:color="auto"/>
              <w:right w:val="single" w:sz="4" w:space="0" w:color="auto"/>
            </w:tcBorders>
          </w:tcPr>
          <w:p w14:paraId="527DCB07" w14:textId="77777777" w:rsidR="004C1FD9" w:rsidRPr="007C6492" w:rsidRDefault="004C1FD9" w:rsidP="00A825E4">
            <w:pPr>
              <w:tabs>
                <w:tab w:val="left" w:pos="32"/>
              </w:tabs>
              <w:spacing w:after="0" w:line="240" w:lineRule="auto"/>
              <w:ind w:left="32" w:hanging="32"/>
              <w:contextualSpacing/>
              <w:rPr>
                <w:rFonts w:ascii="Times New Roman" w:hAnsi="Times New Roman"/>
                <w:sz w:val="22"/>
                <w:szCs w:val="22"/>
              </w:rPr>
            </w:pPr>
            <w:r w:rsidRPr="007C6492">
              <w:rPr>
                <w:rFonts w:ascii="Times New Roman" w:hAnsi="Times New Roman"/>
                <w:sz w:val="22"/>
                <w:szCs w:val="22"/>
              </w:rPr>
              <w:t xml:space="preserve">1. </w:t>
            </w:r>
            <w:r w:rsidRPr="00C15B72">
              <w:rPr>
                <w:rFonts w:ascii="Times New Roman" w:hAnsi="Times New Roman"/>
                <w:sz w:val="22"/>
                <w:szCs w:val="22"/>
              </w:rPr>
              <w:t xml:space="preserve">Skaičių </w:t>
            </w:r>
            <w:r w:rsidRPr="00320B60">
              <w:rPr>
                <w:rFonts w:ascii="Times New Roman" w:hAnsi="Times New Roman"/>
                <w:i/>
                <w:sz w:val="22"/>
                <w:szCs w:val="22"/>
              </w:rPr>
              <w:t>a</w:t>
            </w:r>
            <w:r w:rsidRPr="00C15B72">
              <w:rPr>
                <w:rFonts w:ascii="Times New Roman" w:hAnsi="Times New Roman"/>
                <w:sz w:val="22"/>
                <w:szCs w:val="22"/>
              </w:rPr>
              <w:t xml:space="preserve"> dalijant iš 14 gaunama liekana, lygi 3, o skaičių </w:t>
            </w:r>
            <w:r w:rsidRPr="00320B60">
              <w:rPr>
                <w:rFonts w:ascii="Times New Roman" w:hAnsi="Times New Roman"/>
                <w:i/>
                <w:sz w:val="22"/>
                <w:szCs w:val="22"/>
              </w:rPr>
              <w:t>b</w:t>
            </w:r>
            <w:r w:rsidRPr="00C15B72">
              <w:rPr>
                <w:rFonts w:ascii="Times New Roman" w:hAnsi="Times New Roman"/>
                <w:sz w:val="22"/>
                <w:szCs w:val="22"/>
              </w:rPr>
              <w:t xml:space="preserve"> dalijant iš 14 ga</w:t>
            </w:r>
            <w:r w:rsidRPr="007C6492">
              <w:rPr>
                <w:rFonts w:ascii="Times New Roman" w:hAnsi="Times New Roman"/>
                <w:sz w:val="22"/>
                <w:szCs w:val="22"/>
              </w:rPr>
              <w:t>unama liekana, lygi 4. Patikrinkite, ar</w:t>
            </w:r>
            <w:r w:rsidRPr="00C15B72">
              <w:rPr>
                <w:rFonts w:ascii="Times New Roman" w:hAnsi="Times New Roman"/>
                <w:sz w:val="22"/>
                <w:szCs w:val="22"/>
              </w:rPr>
              <w:t xml:space="preserve"> </w:t>
            </w:r>
            <w:r w:rsidRPr="00320B60">
              <w:rPr>
                <w:rFonts w:ascii="Times New Roman" w:hAnsi="Times New Roman"/>
                <w:i/>
                <w:sz w:val="22"/>
                <w:szCs w:val="22"/>
              </w:rPr>
              <w:t>a + b</w:t>
            </w:r>
            <w:r w:rsidRPr="00C15B72">
              <w:rPr>
                <w:rFonts w:ascii="Times New Roman" w:hAnsi="Times New Roman"/>
                <w:sz w:val="22"/>
                <w:szCs w:val="22"/>
              </w:rPr>
              <w:t xml:space="preserve"> dalijasi iš 7 be liekanos.</w:t>
            </w:r>
          </w:p>
        </w:tc>
        <w:tc>
          <w:tcPr>
            <w:tcW w:w="3638" w:type="dxa"/>
            <w:tcBorders>
              <w:top w:val="single" w:sz="4" w:space="0" w:color="auto"/>
              <w:left w:val="single" w:sz="4" w:space="0" w:color="auto"/>
              <w:bottom w:val="single" w:sz="4" w:space="0" w:color="auto"/>
              <w:right w:val="single" w:sz="4" w:space="0" w:color="auto"/>
            </w:tcBorders>
          </w:tcPr>
          <w:p w14:paraId="3EE2A888" w14:textId="77777777" w:rsidR="004C1FD9" w:rsidRPr="007C6492" w:rsidRDefault="004C1FD9" w:rsidP="00A825E4">
            <w:pPr>
              <w:suppressAutoHyphens/>
              <w:spacing w:after="0" w:line="240" w:lineRule="auto"/>
              <w:rPr>
                <w:rFonts w:ascii="Times New Roman" w:eastAsia="TimesNewRomanPSMT" w:hAnsi="Times New Roman"/>
                <w:sz w:val="22"/>
                <w:szCs w:val="22"/>
                <w:lang w:eastAsia="ar-SA"/>
              </w:rPr>
            </w:pPr>
            <w:r w:rsidRPr="007C6492">
              <w:rPr>
                <w:rFonts w:ascii="Times New Roman" w:eastAsia="TimesNewRomanPSMT" w:hAnsi="Times New Roman"/>
                <w:sz w:val="22"/>
                <w:szCs w:val="22"/>
                <w:lang w:eastAsia="ar-SA"/>
              </w:rPr>
              <w:t xml:space="preserve">Trikampio  kraštinių ilgiai yra tokie: </w:t>
            </w:r>
            <w:r w:rsidRPr="007C6492">
              <w:rPr>
                <w:rFonts w:ascii="Times New Roman" w:eastAsia="TimesNewRomanPSMT" w:hAnsi="Times New Roman"/>
                <w:i/>
                <w:sz w:val="22"/>
                <w:szCs w:val="22"/>
                <w:lang w:eastAsia="ar-SA"/>
              </w:rPr>
              <w:t xml:space="preserve">a </w:t>
            </w:r>
            <w:r w:rsidRPr="007C6492">
              <w:rPr>
                <w:rFonts w:ascii="Times New Roman" w:eastAsia="TimesNewRomanPSMT" w:hAnsi="Times New Roman"/>
                <w:i/>
                <w:sz w:val="22"/>
                <w:szCs w:val="22"/>
                <w:lang w:val="en-US" w:eastAsia="ar-SA"/>
              </w:rPr>
              <w:t xml:space="preserve">= </w:t>
            </w:r>
            <w:r w:rsidRPr="007C6492">
              <w:rPr>
                <w:rFonts w:ascii="Times New Roman" w:eastAsia="TimesNewRomanPSMT" w:hAnsi="Times New Roman"/>
                <w:sz w:val="22"/>
                <w:szCs w:val="22"/>
                <w:lang w:val="en-US" w:eastAsia="ar-SA"/>
              </w:rPr>
              <w:t>4 cm</w:t>
            </w:r>
            <w:r w:rsidRPr="007C6492">
              <w:rPr>
                <w:rFonts w:ascii="Times New Roman" w:eastAsia="TimesNewRomanPSMT" w:hAnsi="Times New Roman"/>
                <w:i/>
                <w:sz w:val="22"/>
                <w:szCs w:val="22"/>
                <w:lang w:val="en-US" w:eastAsia="ar-SA"/>
              </w:rPr>
              <w:t xml:space="preserve">, b = </w:t>
            </w:r>
            <w:r w:rsidRPr="007C6492">
              <w:rPr>
                <w:rFonts w:ascii="Times New Roman" w:eastAsia="TimesNewRomanPSMT" w:hAnsi="Times New Roman"/>
                <w:sz w:val="22"/>
                <w:szCs w:val="22"/>
                <w:lang w:val="en-US" w:eastAsia="ar-SA"/>
              </w:rPr>
              <w:t>6 cm</w:t>
            </w:r>
            <w:r w:rsidRPr="007C6492">
              <w:rPr>
                <w:rFonts w:ascii="Times New Roman" w:eastAsia="TimesNewRomanPSMT" w:hAnsi="Times New Roman"/>
                <w:i/>
                <w:sz w:val="22"/>
                <w:szCs w:val="22"/>
                <w:lang w:val="en-US" w:eastAsia="ar-SA"/>
              </w:rPr>
              <w:t xml:space="preserve">, c = </w:t>
            </w:r>
            <m:oMath>
              <m:r>
                <w:rPr>
                  <w:rFonts w:ascii="Cambria Math" w:eastAsia="TimesNewRomanPSMT" w:hAnsi="Cambria Math"/>
                  <w:sz w:val="22"/>
                  <w:szCs w:val="22"/>
                  <w:lang w:val="en-US" w:eastAsia="ar-SA"/>
                </w:rPr>
                <m:t>2</m:t>
              </m:r>
              <m:rad>
                <m:radPr>
                  <m:degHide m:val="1"/>
                  <m:ctrlPr>
                    <w:rPr>
                      <w:rFonts w:ascii="Cambria Math" w:eastAsia="TimesNewRomanPSMT" w:hAnsi="Cambria Math"/>
                      <w:i/>
                      <w:sz w:val="22"/>
                      <w:szCs w:val="22"/>
                      <w:lang w:val="en-US" w:eastAsia="ar-SA"/>
                    </w:rPr>
                  </m:ctrlPr>
                </m:radPr>
                <m:deg/>
                <m:e>
                  <m:r>
                    <w:rPr>
                      <w:rFonts w:ascii="Cambria Math" w:eastAsia="TimesNewRomanPSMT" w:hAnsi="Cambria Math"/>
                      <w:sz w:val="22"/>
                      <w:szCs w:val="22"/>
                      <w:lang w:val="en-US" w:eastAsia="ar-SA"/>
                    </w:rPr>
                    <m:t>7</m:t>
                  </m:r>
                </m:e>
              </m:rad>
            </m:oMath>
            <w:r w:rsidRPr="007C6492">
              <w:rPr>
                <w:rFonts w:ascii="Times New Roman" w:eastAsia="TimesNewRomanPSMT" w:hAnsi="Times New Roman"/>
                <w:sz w:val="22"/>
                <w:szCs w:val="22"/>
                <w:lang w:eastAsia="ar-SA"/>
              </w:rPr>
              <w:t xml:space="preserve"> cm. Nus</w:t>
            </w:r>
            <w:proofErr w:type="spellStart"/>
            <w:r>
              <w:rPr>
                <w:rFonts w:ascii="Times New Roman" w:eastAsia="TimesNewRomanPSMT" w:hAnsi="Times New Roman"/>
                <w:sz w:val="22"/>
                <w:szCs w:val="22"/>
                <w:lang w:eastAsia="ar-SA"/>
              </w:rPr>
              <w:t>tatykite</w:t>
            </w:r>
            <w:proofErr w:type="spellEnd"/>
            <w:r>
              <w:rPr>
                <w:rFonts w:ascii="Times New Roman" w:eastAsia="TimesNewRomanPSMT" w:hAnsi="Times New Roman"/>
                <w:sz w:val="22"/>
                <w:szCs w:val="22"/>
                <w:lang w:eastAsia="ar-SA"/>
              </w:rPr>
              <w:t>, ar šis trikampis bukasis</w:t>
            </w:r>
            <w:r w:rsidRPr="007C6492">
              <w:rPr>
                <w:rFonts w:ascii="Times New Roman" w:eastAsia="TimesNewRomanPSMT" w:hAnsi="Times New Roman"/>
                <w:sz w:val="22"/>
                <w:szCs w:val="22"/>
                <w:lang w:eastAsia="ar-SA"/>
              </w:rPr>
              <w:t>.</w:t>
            </w:r>
          </w:p>
        </w:tc>
        <w:tc>
          <w:tcPr>
            <w:tcW w:w="3638" w:type="dxa"/>
            <w:tcBorders>
              <w:top w:val="single" w:sz="4" w:space="0" w:color="auto"/>
              <w:left w:val="single" w:sz="4" w:space="0" w:color="auto"/>
              <w:bottom w:val="single" w:sz="4" w:space="0" w:color="auto"/>
              <w:right w:val="single" w:sz="4" w:space="0" w:color="auto"/>
            </w:tcBorders>
          </w:tcPr>
          <w:p w14:paraId="18682CD8"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Ar visada racionaliojo ir iracionaliojo skaičių suma yra iracionalusis skaičius? Išvadą pagrįskite.</w:t>
            </w:r>
          </w:p>
        </w:tc>
      </w:tr>
      <w:tr w:rsidR="004C1FD9" w:rsidRPr="007C6492" w14:paraId="320BC28B"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41A2F09" w14:textId="77777777" w:rsidR="004C1FD9" w:rsidRPr="007C6492" w:rsidRDefault="004C1FD9" w:rsidP="00A825E4">
            <w:pPr>
              <w:suppressAutoHyphens/>
              <w:spacing w:after="0" w:line="240" w:lineRule="auto"/>
              <w:jc w:val="center"/>
              <w:rPr>
                <w:rFonts w:ascii="Times New Roman" w:hAnsi="Times New Roman"/>
                <w:sz w:val="22"/>
                <w:szCs w:val="22"/>
                <w:lang w:eastAsia="ar-SA"/>
              </w:rPr>
            </w:pPr>
          </w:p>
        </w:tc>
        <w:tc>
          <w:tcPr>
            <w:tcW w:w="10914"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B8B175A" w14:textId="77777777" w:rsidR="004C1FD9" w:rsidRPr="007C6492" w:rsidRDefault="004C1FD9" w:rsidP="00A825E4">
            <w:pPr>
              <w:suppressAutoHyphens/>
              <w:spacing w:after="0" w:line="240" w:lineRule="auto"/>
              <w:jc w:val="center"/>
              <w:rPr>
                <w:rFonts w:ascii="Times New Roman" w:hAnsi="Times New Roman"/>
                <w:sz w:val="22"/>
                <w:szCs w:val="22"/>
                <w:lang w:eastAsia="ar-SA"/>
              </w:rPr>
            </w:pPr>
            <w:r w:rsidRPr="007C6492">
              <w:rPr>
                <w:rFonts w:ascii="Times New Roman" w:hAnsi="Times New Roman"/>
                <w:sz w:val="22"/>
                <w:szCs w:val="22"/>
                <w:lang w:eastAsia="ar-SA"/>
              </w:rPr>
              <w:t>Gebėjimas:</w:t>
            </w:r>
            <w:r w:rsidRPr="007C6492">
              <w:rPr>
                <w:rFonts w:ascii="Times New Roman" w:eastAsia="TimesNewRomanPSMT" w:hAnsi="Times New Roman"/>
                <w:sz w:val="22"/>
                <w:szCs w:val="22"/>
              </w:rPr>
              <w:t xml:space="preserve"> 1.2. </w:t>
            </w:r>
            <w:r w:rsidRPr="007C6492">
              <w:rPr>
                <w:rFonts w:ascii="Times New Roman" w:eastAsia="Times New Roman" w:hAnsi="Times New Roman"/>
                <w:bCs/>
                <w:sz w:val="22"/>
                <w:szCs w:val="22"/>
                <w:lang w:eastAsia="ar-SA"/>
              </w:rPr>
              <w:t>Taikyti įvairias įrodymo strategijas</w:t>
            </w:r>
          </w:p>
        </w:tc>
      </w:tr>
      <w:tr w:rsidR="004C1FD9" w:rsidRPr="007C6492" w14:paraId="17D4136D" w14:textId="77777777" w:rsidTr="000F36A8">
        <w:trPr>
          <w:trHeight w:val="610"/>
        </w:trPr>
        <w:tc>
          <w:tcPr>
            <w:tcW w:w="3256" w:type="dxa"/>
            <w:tcBorders>
              <w:top w:val="single" w:sz="4" w:space="0" w:color="auto"/>
              <w:left w:val="single" w:sz="4" w:space="0" w:color="auto"/>
              <w:bottom w:val="single" w:sz="4" w:space="0" w:color="auto"/>
              <w:right w:val="single" w:sz="4" w:space="0" w:color="auto"/>
            </w:tcBorders>
          </w:tcPr>
          <w:p w14:paraId="08332917" w14:textId="77777777" w:rsidR="004C1FD9" w:rsidRPr="007C6492" w:rsidRDefault="004C1FD9" w:rsidP="003F4196">
            <w:pPr>
              <w:numPr>
                <w:ilvl w:val="2"/>
                <w:numId w:val="22"/>
              </w:numPr>
              <w:tabs>
                <w:tab w:val="left" w:pos="567"/>
              </w:tabs>
              <w:suppressAutoHyphens/>
              <w:autoSpaceDE w:val="0"/>
              <w:autoSpaceDN w:val="0"/>
              <w:adjustRightInd w:val="0"/>
              <w:spacing w:after="0" w:line="240" w:lineRule="auto"/>
              <w:ind w:left="0" w:firstLine="0"/>
              <w:contextualSpacing/>
              <w:rPr>
                <w:rFonts w:ascii="Times New Roman" w:eastAsia="TimesNewRomanPSMT" w:hAnsi="Times New Roman"/>
                <w:sz w:val="22"/>
                <w:szCs w:val="22"/>
              </w:rPr>
            </w:pPr>
            <w:r w:rsidRPr="007C6492">
              <w:rPr>
                <w:rFonts w:ascii="Times New Roman" w:eastAsia="TimesNewRomanPSMT" w:hAnsi="Times New Roman"/>
                <w:sz w:val="22"/>
                <w:szCs w:val="22"/>
              </w:rPr>
              <w:t>Paaiškinti analizės metodą (einant nuo norimo įrodyti prie žinomo) ir taikyti jį paprastais atvejais.</w:t>
            </w:r>
          </w:p>
        </w:tc>
        <w:tc>
          <w:tcPr>
            <w:tcW w:w="3638" w:type="dxa"/>
            <w:tcBorders>
              <w:top w:val="single" w:sz="4" w:space="0" w:color="auto"/>
              <w:left w:val="single" w:sz="4" w:space="0" w:color="auto"/>
              <w:bottom w:val="single" w:sz="4" w:space="0" w:color="auto"/>
              <w:right w:val="single" w:sz="4" w:space="0" w:color="auto"/>
            </w:tcBorders>
          </w:tcPr>
          <w:p w14:paraId="2DBBFB9F" w14:textId="77777777" w:rsidR="004C1FD9" w:rsidRPr="007C6492" w:rsidRDefault="004C1FD9" w:rsidP="00A825E4">
            <w:pPr>
              <w:spacing w:after="0" w:line="240" w:lineRule="auto"/>
              <w:rPr>
                <w:rFonts w:ascii="Times New Roman" w:hAnsi="Times New Roman"/>
                <w:sz w:val="22"/>
                <w:szCs w:val="22"/>
              </w:rPr>
            </w:pPr>
            <w:r w:rsidRPr="007C6492">
              <w:rPr>
                <w:rFonts w:ascii="Times New Roman" w:hAnsi="Times New Roman"/>
                <w:sz w:val="22"/>
                <w:szCs w:val="22"/>
              </w:rPr>
              <w:t>1.  Įrodykite, kad trikampio plotas lygus kraštinės ir į ją nubrėžtos aukštinės sandaugos pusei.</w:t>
            </w:r>
          </w:p>
          <w:p w14:paraId="1FB0D94E"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 2. Įrodykite, kad jei trikampis yra statusis, tai jo statinių ilgių kvadratų suma lygi įžambinės ilgio kvadratui.</w:t>
            </w:r>
          </w:p>
        </w:tc>
        <w:tc>
          <w:tcPr>
            <w:tcW w:w="3638" w:type="dxa"/>
            <w:tcBorders>
              <w:top w:val="single" w:sz="4" w:space="0" w:color="auto"/>
              <w:left w:val="single" w:sz="4" w:space="0" w:color="auto"/>
              <w:bottom w:val="single" w:sz="4" w:space="0" w:color="auto"/>
              <w:right w:val="single" w:sz="4" w:space="0" w:color="auto"/>
            </w:tcBorders>
          </w:tcPr>
          <w:p w14:paraId="5E8D574E" w14:textId="77777777" w:rsidR="004C1FD9" w:rsidRPr="007C6492" w:rsidRDefault="004C1FD9" w:rsidP="003F4196">
            <w:pPr>
              <w:pStyle w:val="Sraopastraipa"/>
              <w:numPr>
                <w:ilvl w:val="0"/>
                <w:numId w:val="28"/>
              </w:numPr>
              <w:tabs>
                <w:tab w:val="left" w:pos="347"/>
              </w:tabs>
              <w:suppressAutoHyphens/>
              <w:spacing w:after="0" w:line="240" w:lineRule="auto"/>
              <w:ind w:left="63" w:firstLine="0"/>
              <w:rPr>
                <w:rFonts w:ascii="Times New Roman" w:hAnsi="Times New Roman"/>
                <w:sz w:val="22"/>
                <w:szCs w:val="22"/>
                <w:lang w:eastAsia="ar-SA"/>
              </w:rPr>
            </w:pPr>
            <w:r w:rsidRPr="007C6492">
              <w:rPr>
                <w:rFonts w:ascii="Times New Roman" w:hAnsi="Times New Roman"/>
                <w:sz w:val="22"/>
                <w:szCs w:val="22"/>
                <w:lang w:eastAsia="ar-SA"/>
              </w:rPr>
              <w:t xml:space="preserve">Žinoma, kad 70% skaičiaus </w:t>
            </w:r>
            <w:r w:rsidRPr="00320B60">
              <w:rPr>
                <w:rFonts w:ascii="Times New Roman" w:hAnsi="Times New Roman"/>
                <w:i/>
                <w:sz w:val="22"/>
                <w:szCs w:val="22"/>
                <w:lang w:eastAsia="ar-SA"/>
              </w:rPr>
              <w:t>a</w:t>
            </w:r>
            <w:r w:rsidRPr="007C6492">
              <w:rPr>
                <w:rFonts w:ascii="Times New Roman" w:hAnsi="Times New Roman"/>
                <w:sz w:val="22"/>
                <w:szCs w:val="22"/>
                <w:lang w:eastAsia="ar-SA"/>
              </w:rPr>
              <w:t xml:space="preserve"> lygu</w:t>
            </w:r>
          </w:p>
          <w:p w14:paraId="6F5B4099" w14:textId="77777777" w:rsidR="004C1FD9" w:rsidRPr="007C6492" w:rsidRDefault="004C1FD9" w:rsidP="00A825E4">
            <w:pPr>
              <w:suppressAutoHyphens/>
              <w:spacing w:after="0" w:line="240" w:lineRule="auto"/>
              <w:ind w:left="63"/>
              <w:rPr>
                <w:rFonts w:ascii="Times New Roman" w:hAnsi="Times New Roman"/>
                <w:sz w:val="22"/>
                <w:szCs w:val="22"/>
                <w:lang w:eastAsia="ar-SA"/>
              </w:rPr>
            </w:pPr>
            <m:oMath>
              <m:rad>
                <m:radPr>
                  <m:degHide m:val="1"/>
                  <m:ctrlPr>
                    <w:rPr>
                      <w:rFonts w:ascii="Cambria Math" w:hAnsi="Cambria Math"/>
                      <w:i/>
                      <w:sz w:val="22"/>
                      <w:szCs w:val="22"/>
                      <w:lang w:eastAsia="ar-SA"/>
                    </w:rPr>
                  </m:ctrlPr>
                </m:radPr>
                <m:deg/>
                <m:e>
                  <m:sSup>
                    <m:sSupPr>
                      <m:ctrlPr>
                        <w:rPr>
                          <w:rFonts w:ascii="Cambria Math" w:hAnsi="Cambria Math"/>
                          <w:i/>
                          <w:sz w:val="22"/>
                          <w:szCs w:val="22"/>
                          <w:lang w:eastAsia="ar-SA"/>
                        </w:rPr>
                      </m:ctrlPr>
                    </m:sSupPr>
                    <m:e>
                      <m:d>
                        <m:dPr>
                          <m:ctrlPr>
                            <w:rPr>
                              <w:rFonts w:ascii="Cambria Math" w:hAnsi="Cambria Math"/>
                              <w:i/>
                              <w:sz w:val="22"/>
                              <w:szCs w:val="22"/>
                              <w:lang w:eastAsia="ar-SA"/>
                            </w:rPr>
                          </m:ctrlPr>
                        </m:dPr>
                        <m:e>
                          <m:r>
                            <w:rPr>
                              <w:rFonts w:ascii="Cambria Math" w:hAnsi="Cambria Math"/>
                              <w:sz w:val="22"/>
                              <w:szCs w:val="22"/>
                              <w:lang w:eastAsia="ar-SA"/>
                            </w:rPr>
                            <m:t>4</m:t>
                          </m:r>
                          <m:rad>
                            <m:radPr>
                              <m:degHide m:val="1"/>
                              <m:ctrlPr>
                                <w:rPr>
                                  <w:rFonts w:ascii="Cambria Math" w:hAnsi="Cambria Math"/>
                                  <w:i/>
                                  <w:sz w:val="22"/>
                                  <w:szCs w:val="22"/>
                                  <w:lang w:eastAsia="ar-SA"/>
                                </w:rPr>
                              </m:ctrlPr>
                            </m:radPr>
                            <m:deg/>
                            <m:e>
                              <m:r>
                                <w:rPr>
                                  <w:rFonts w:ascii="Cambria Math" w:hAnsi="Cambria Math"/>
                                  <w:sz w:val="22"/>
                                  <w:szCs w:val="22"/>
                                  <w:lang w:eastAsia="ar-SA"/>
                                </w:rPr>
                                <m:t>3</m:t>
                              </m:r>
                            </m:e>
                          </m:rad>
                          <m:r>
                            <w:rPr>
                              <w:rFonts w:ascii="Cambria Math" w:hAnsi="Cambria Math"/>
                              <w:sz w:val="22"/>
                              <w:szCs w:val="22"/>
                              <w:lang w:eastAsia="ar-SA"/>
                            </w:rPr>
                            <m:t>-7</m:t>
                          </m:r>
                        </m:e>
                      </m:d>
                    </m:e>
                    <m:sup>
                      <m:r>
                        <w:rPr>
                          <w:rFonts w:ascii="Cambria Math" w:hAnsi="Cambria Math"/>
                          <w:sz w:val="22"/>
                          <w:szCs w:val="22"/>
                          <w:lang w:eastAsia="ar-SA"/>
                        </w:rPr>
                        <m:t>2</m:t>
                      </m:r>
                    </m:sup>
                  </m:sSup>
                </m:e>
              </m:rad>
              <m:r>
                <w:rPr>
                  <w:rFonts w:ascii="Cambria Math" w:hAnsi="Cambria Math"/>
                  <w:sz w:val="22"/>
                  <w:szCs w:val="22"/>
                  <w:lang w:eastAsia="ar-SA"/>
                </w:rPr>
                <m:t>+</m:t>
              </m:r>
              <m:rad>
                <m:radPr>
                  <m:degHide m:val="1"/>
                  <m:ctrlPr>
                    <w:rPr>
                      <w:rFonts w:ascii="Cambria Math" w:hAnsi="Cambria Math"/>
                      <w:i/>
                      <w:sz w:val="22"/>
                      <w:szCs w:val="22"/>
                      <w:lang w:eastAsia="ar-SA"/>
                    </w:rPr>
                  </m:ctrlPr>
                </m:radPr>
                <m:deg/>
                <m:e>
                  <m:sSup>
                    <m:sSupPr>
                      <m:ctrlPr>
                        <w:rPr>
                          <w:rFonts w:ascii="Cambria Math" w:hAnsi="Cambria Math"/>
                          <w:i/>
                          <w:sz w:val="22"/>
                          <w:szCs w:val="22"/>
                          <w:lang w:eastAsia="ar-SA"/>
                        </w:rPr>
                      </m:ctrlPr>
                    </m:sSupPr>
                    <m:e>
                      <m:d>
                        <m:dPr>
                          <m:ctrlPr>
                            <w:rPr>
                              <w:rFonts w:ascii="Cambria Math" w:hAnsi="Cambria Math"/>
                              <w:i/>
                              <w:sz w:val="22"/>
                              <w:szCs w:val="22"/>
                              <w:lang w:eastAsia="ar-SA"/>
                            </w:rPr>
                          </m:ctrlPr>
                        </m:dPr>
                        <m:e>
                          <m:r>
                            <w:rPr>
                              <w:rFonts w:ascii="Cambria Math" w:hAnsi="Cambria Math"/>
                              <w:sz w:val="22"/>
                              <w:szCs w:val="22"/>
                              <w:lang w:eastAsia="ar-SA"/>
                            </w:rPr>
                            <m:t>4</m:t>
                          </m:r>
                          <m:rad>
                            <m:radPr>
                              <m:degHide m:val="1"/>
                              <m:ctrlPr>
                                <w:rPr>
                                  <w:rFonts w:ascii="Cambria Math" w:hAnsi="Cambria Math"/>
                                  <w:i/>
                                  <w:sz w:val="22"/>
                                  <w:szCs w:val="22"/>
                                  <w:lang w:eastAsia="ar-SA"/>
                                </w:rPr>
                              </m:ctrlPr>
                            </m:radPr>
                            <m:deg/>
                            <m:e>
                              <m:r>
                                <w:rPr>
                                  <w:rFonts w:ascii="Cambria Math" w:hAnsi="Cambria Math"/>
                                  <w:sz w:val="22"/>
                                  <w:szCs w:val="22"/>
                                  <w:lang w:eastAsia="ar-SA"/>
                                </w:rPr>
                                <m:t>3</m:t>
                              </m:r>
                            </m:e>
                          </m:rad>
                          <m:r>
                            <w:rPr>
                              <w:rFonts w:ascii="Cambria Math" w:hAnsi="Cambria Math"/>
                              <w:sz w:val="22"/>
                              <w:szCs w:val="22"/>
                              <w:lang w:eastAsia="ar-SA"/>
                            </w:rPr>
                            <m:t>+7</m:t>
                          </m:r>
                        </m:e>
                      </m:d>
                    </m:e>
                    <m:sup>
                      <m:r>
                        <w:rPr>
                          <w:rFonts w:ascii="Cambria Math" w:hAnsi="Cambria Math"/>
                          <w:sz w:val="22"/>
                          <w:szCs w:val="22"/>
                          <w:lang w:eastAsia="ar-SA"/>
                        </w:rPr>
                        <m:t>2</m:t>
                      </m:r>
                    </m:sup>
                  </m:sSup>
                </m:e>
              </m:rad>
            </m:oMath>
            <w:r w:rsidRPr="007C6492">
              <w:rPr>
                <w:rFonts w:ascii="Times New Roman" w:hAnsi="Times New Roman"/>
                <w:sz w:val="22"/>
                <w:szCs w:val="22"/>
                <w:lang w:eastAsia="ar-SA"/>
              </w:rPr>
              <w:t>. Raskite skaičių a.</w:t>
            </w:r>
          </w:p>
          <w:p w14:paraId="1ACA11B0" w14:textId="77777777" w:rsidR="004C1FD9" w:rsidRPr="007C6492" w:rsidRDefault="004C1FD9" w:rsidP="003F4196">
            <w:pPr>
              <w:pStyle w:val="Sraopastraipa"/>
              <w:numPr>
                <w:ilvl w:val="0"/>
                <w:numId w:val="28"/>
              </w:numPr>
              <w:tabs>
                <w:tab w:val="left" w:pos="347"/>
              </w:tabs>
              <w:spacing w:after="0" w:line="240" w:lineRule="auto"/>
              <w:ind w:left="0" w:firstLine="63"/>
              <w:rPr>
                <w:rFonts w:ascii="Times New Roman" w:eastAsiaTheme="minorEastAsia" w:hAnsi="Times New Roman"/>
                <w:sz w:val="22"/>
                <w:szCs w:val="22"/>
              </w:rPr>
            </w:pPr>
            <w:r w:rsidRPr="007C6492">
              <w:rPr>
                <w:rFonts w:ascii="Times New Roman" w:hAnsi="Times New Roman"/>
                <w:sz w:val="22"/>
                <w:szCs w:val="22"/>
              </w:rPr>
              <w:t xml:space="preserve">Kiekvieno apibrėžtinio keturkampio priešingų kraštinių ilgių sumos yra lygios. </w:t>
            </w:r>
          </w:p>
        </w:tc>
        <w:tc>
          <w:tcPr>
            <w:tcW w:w="3638" w:type="dxa"/>
            <w:tcBorders>
              <w:top w:val="single" w:sz="4" w:space="0" w:color="auto"/>
              <w:left w:val="single" w:sz="4" w:space="0" w:color="auto"/>
              <w:bottom w:val="single" w:sz="4" w:space="0" w:color="auto"/>
              <w:right w:val="single" w:sz="4" w:space="0" w:color="auto"/>
            </w:tcBorders>
          </w:tcPr>
          <w:p w14:paraId="55155A30"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1. Įrodykite, kad jei plokštumos tiesė yra statmena į plokštumą išvestai pasvirajai, tai ji statmena ir pasvirosios projekcijai toje plokštumoje.</w:t>
            </w:r>
          </w:p>
          <w:p w14:paraId="2F31C7B1" w14:textId="77777777" w:rsidR="003F4196"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2. Raskite </w:t>
            </w:r>
            <w:r w:rsidRPr="007C6492">
              <w:rPr>
                <w:rFonts w:ascii="Times New Roman" w:hAnsi="Times New Roman"/>
                <w:i/>
                <w:sz w:val="22"/>
                <w:szCs w:val="22"/>
                <w:lang w:eastAsia="ar-SA"/>
              </w:rPr>
              <w:t>c</w:t>
            </w:r>
            <w:r w:rsidRPr="007C6492">
              <w:rPr>
                <w:rFonts w:ascii="Times New Roman" w:hAnsi="Times New Roman"/>
                <w:sz w:val="22"/>
                <w:szCs w:val="22"/>
                <w:lang w:eastAsia="ar-SA"/>
              </w:rPr>
              <w:t xml:space="preserve"> reikšmes, su kuriomis tiesė</w:t>
            </w:r>
            <m:oMath>
              <m:r>
                <w:rPr>
                  <w:rFonts w:ascii="Cambria Math" w:hAnsi="Cambria Math"/>
                  <w:sz w:val="22"/>
                  <w:szCs w:val="22"/>
                  <w:lang w:eastAsia="ar-SA"/>
                </w:rPr>
                <m:t xml:space="preserve"> y</m:t>
              </m:r>
              <m:r>
                <w:rPr>
                  <w:rFonts w:ascii="Cambria Math" w:hAnsi="Cambria Math"/>
                  <w:sz w:val="22"/>
                  <w:szCs w:val="22"/>
                  <w:lang w:val="en-US" w:eastAsia="ar-SA"/>
                </w:rPr>
                <m:t>=2x+c</m:t>
              </m:r>
            </m:oMath>
            <w:r w:rsidRPr="007C6492">
              <w:rPr>
                <w:rFonts w:ascii="Times New Roman" w:hAnsi="Times New Roman"/>
                <w:sz w:val="22"/>
                <w:szCs w:val="22"/>
                <w:lang w:eastAsia="ar-SA"/>
              </w:rPr>
              <w:t xml:space="preserve"> kerta  parabolę</w:t>
            </w:r>
          </w:p>
          <w:p w14:paraId="23C6AC7E" w14:textId="77777777" w:rsidR="004C1FD9" w:rsidRPr="007C6492" w:rsidRDefault="004C1FD9" w:rsidP="00A825E4">
            <w:pPr>
              <w:suppressAutoHyphens/>
              <w:spacing w:after="0" w:line="240" w:lineRule="auto"/>
              <w:rPr>
                <w:rFonts w:ascii="Times New Roman" w:hAnsi="Times New Roman"/>
                <w:sz w:val="22"/>
                <w:szCs w:val="22"/>
                <w:lang w:eastAsia="ar-SA"/>
              </w:rPr>
            </w:pPr>
            <m:oMath>
              <m:r>
                <w:rPr>
                  <w:rFonts w:ascii="Cambria Math" w:hAnsi="Cambria Math"/>
                  <w:sz w:val="22"/>
                  <w:szCs w:val="22"/>
                  <w:lang w:val="en-US" w:eastAsia="ar-SA"/>
                </w:rPr>
                <m:t xml:space="preserve"> y=</m:t>
              </m:r>
              <m:sSup>
                <m:sSupPr>
                  <m:ctrlPr>
                    <w:rPr>
                      <w:rFonts w:ascii="Cambria Math" w:hAnsi="Cambria Math"/>
                      <w:i/>
                      <w:sz w:val="22"/>
                      <w:szCs w:val="22"/>
                      <w:lang w:val="en-US" w:eastAsia="ar-SA"/>
                    </w:rPr>
                  </m:ctrlPr>
                </m:sSupPr>
                <m:e>
                  <m:r>
                    <w:rPr>
                      <w:rFonts w:ascii="Cambria Math" w:hAnsi="Cambria Math"/>
                      <w:sz w:val="22"/>
                      <w:szCs w:val="22"/>
                      <w:lang w:val="en-US" w:eastAsia="ar-SA"/>
                    </w:rPr>
                    <m:t>x</m:t>
                  </m:r>
                </m:e>
                <m:sup>
                  <m:r>
                    <w:rPr>
                      <w:rFonts w:ascii="Cambria Math" w:hAnsi="Cambria Math"/>
                      <w:sz w:val="22"/>
                      <w:szCs w:val="22"/>
                      <w:lang w:val="en-US" w:eastAsia="ar-SA"/>
                    </w:rPr>
                    <m:t>2</m:t>
                  </m:r>
                </m:sup>
              </m:sSup>
              <m:r>
                <w:rPr>
                  <w:rFonts w:ascii="Cambria Math" w:hAnsi="Cambria Math"/>
                  <w:sz w:val="22"/>
                  <w:szCs w:val="22"/>
                  <w:lang w:val="en-US" w:eastAsia="ar-SA"/>
                </w:rPr>
                <m:t>+3x</m:t>
              </m:r>
            </m:oMath>
            <w:r w:rsidRPr="007C6492">
              <w:rPr>
                <w:rFonts w:ascii="Times New Roman" w:hAnsi="Times New Roman"/>
                <w:sz w:val="22"/>
                <w:szCs w:val="22"/>
                <w:lang w:eastAsia="ar-SA"/>
              </w:rPr>
              <w:t xml:space="preserve"> dviejuose taškuose.</w:t>
            </w:r>
          </w:p>
        </w:tc>
      </w:tr>
      <w:tr w:rsidR="004C1FD9" w:rsidRPr="007C6492" w14:paraId="49040FB4"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tcPr>
          <w:p w14:paraId="3DF9F22C" w14:textId="77777777" w:rsidR="004C1FD9" w:rsidRPr="007C6492" w:rsidRDefault="004C1FD9" w:rsidP="003F4196">
            <w:pPr>
              <w:numPr>
                <w:ilvl w:val="2"/>
                <w:numId w:val="22"/>
              </w:numPr>
              <w:tabs>
                <w:tab w:val="left" w:pos="567"/>
              </w:tabs>
              <w:suppressAutoHyphens/>
              <w:autoSpaceDE w:val="0"/>
              <w:autoSpaceDN w:val="0"/>
              <w:adjustRightInd w:val="0"/>
              <w:spacing w:after="0" w:line="240" w:lineRule="auto"/>
              <w:ind w:left="0" w:firstLine="0"/>
              <w:contextualSpacing/>
              <w:rPr>
                <w:rFonts w:ascii="Times New Roman" w:eastAsia="TimesNewRomanPSMT" w:hAnsi="Times New Roman"/>
                <w:sz w:val="22"/>
                <w:szCs w:val="22"/>
              </w:rPr>
            </w:pPr>
            <w:r w:rsidRPr="007C6492">
              <w:rPr>
                <w:rFonts w:ascii="Times New Roman" w:eastAsia="TimesNewRomanPSMT" w:hAnsi="Times New Roman"/>
                <w:sz w:val="22"/>
                <w:szCs w:val="22"/>
              </w:rPr>
              <w:t>Lygčių sprendimas kaip strategija pradėti nuo galo.</w:t>
            </w:r>
          </w:p>
          <w:p w14:paraId="38CC56F4" w14:textId="77777777" w:rsidR="004C1FD9" w:rsidRPr="007C6492" w:rsidRDefault="004C1FD9" w:rsidP="00A825E4">
            <w:pPr>
              <w:suppressAutoHyphens/>
              <w:spacing w:after="0" w:line="240" w:lineRule="auto"/>
              <w:jc w:val="center"/>
              <w:rPr>
                <w:rFonts w:ascii="Times New Roman" w:hAnsi="Times New Roman"/>
                <w:b/>
                <w:sz w:val="22"/>
                <w:szCs w:val="22"/>
                <w:lang w:eastAsia="ar-SA"/>
              </w:rPr>
            </w:pPr>
          </w:p>
        </w:tc>
        <w:tc>
          <w:tcPr>
            <w:tcW w:w="3638" w:type="dxa"/>
            <w:tcBorders>
              <w:top w:val="single" w:sz="4" w:space="0" w:color="auto"/>
              <w:left w:val="single" w:sz="4" w:space="0" w:color="auto"/>
              <w:bottom w:val="single" w:sz="4" w:space="0" w:color="auto"/>
              <w:right w:val="single" w:sz="4" w:space="0" w:color="auto"/>
            </w:tcBorders>
          </w:tcPr>
          <w:p w14:paraId="1230A7BC"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Nebrėždami grafikų raskite funkcijų </w:t>
            </w:r>
            <m:oMath>
              <m:r>
                <w:rPr>
                  <w:rFonts w:ascii="Cambria Math" w:hAnsi="Cambria Math"/>
                  <w:sz w:val="22"/>
                  <w:szCs w:val="22"/>
                  <w:lang w:eastAsia="ar-SA"/>
                </w:rPr>
                <m:t>f</m:t>
              </m:r>
              <m:d>
                <m:dPr>
                  <m:ctrlPr>
                    <w:rPr>
                      <w:rFonts w:ascii="Cambria Math" w:hAnsi="Cambria Math"/>
                      <w:i/>
                      <w:sz w:val="22"/>
                      <w:szCs w:val="22"/>
                      <w:lang w:eastAsia="ar-SA"/>
                    </w:rPr>
                  </m:ctrlPr>
                </m:dPr>
                <m:e>
                  <m:r>
                    <w:rPr>
                      <w:rFonts w:ascii="Cambria Math" w:hAnsi="Cambria Math"/>
                      <w:sz w:val="22"/>
                      <w:szCs w:val="22"/>
                      <w:lang w:eastAsia="ar-SA"/>
                    </w:rPr>
                    <m:t>x</m:t>
                  </m:r>
                </m:e>
              </m:d>
              <m:r>
                <w:rPr>
                  <w:rFonts w:ascii="Cambria Math" w:hAnsi="Cambria Math"/>
                  <w:sz w:val="22"/>
                  <w:szCs w:val="22"/>
                  <w:lang w:eastAsia="ar-SA"/>
                </w:rPr>
                <m:t>=</m:t>
              </m:r>
              <m:sSup>
                <m:sSupPr>
                  <m:ctrlPr>
                    <w:rPr>
                      <w:rFonts w:ascii="Cambria Math" w:hAnsi="Cambria Math"/>
                      <w:i/>
                      <w:sz w:val="22"/>
                      <w:szCs w:val="22"/>
                      <w:lang w:eastAsia="ar-SA"/>
                    </w:rPr>
                  </m:ctrlPr>
                </m:sSupPr>
                <m:e>
                  <m:r>
                    <w:rPr>
                      <w:rFonts w:ascii="Cambria Math" w:hAnsi="Cambria Math"/>
                      <w:sz w:val="22"/>
                      <w:szCs w:val="22"/>
                      <w:lang w:eastAsia="ar-SA"/>
                    </w:rPr>
                    <m:t>x</m:t>
                  </m:r>
                </m:e>
                <m:sup>
                  <m:r>
                    <w:rPr>
                      <w:rFonts w:ascii="Cambria Math" w:hAnsi="Cambria Math"/>
                      <w:sz w:val="22"/>
                      <w:szCs w:val="22"/>
                      <w:lang w:eastAsia="ar-SA"/>
                    </w:rPr>
                    <m:t>2</m:t>
                  </m:r>
                </m:sup>
              </m:sSup>
              <m:r>
                <w:rPr>
                  <w:rFonts w:ascii="Cambria Math" w:hAnsi="Cambria Math"/>
                  <w:sz w:val="22"/>
                  <w:szCs w:val="22"/>
                  <w:lang w:eastAsia="ar-SA"/>
                </w:rPr>
                <m:t>-4</m:t>
              </m:r>
            </m:oMath>
            <w:r w:rsidRPr="007C6492">
              <w:rPr>
                <w:rFonts w:ascii="Times New Roman" w:hAnsi="Times New Roman"/>
                <w:sz w:val="22"/>
                <w:szCs w:val="22"/>
                <w:lang w:eastAsia="ar-SA"/>
              </w:rPr>
              <w:t xml:space="preserve"> ir </w:t>
            </w:r>
            <w:proofErr w:type="spellStart"/>
            <w:r w:rsidRPr="00320B60">
              <w:rPr>
                <w:rFonts w:ascii="Times New Roman" w:hAnsi="Times New Roman"/>
                <w:i/>
                <w:sz w:val="22"/>
                <w:szCs w:val="22"/>
                <w:lang w:eastAsia="ar-SA"/>
              </w:rPr>
              <w:t>g</w:t>
            </w:r>
            <w:r w:rsidRPr="007C6492">
              <w:rPr>
                <w:rFonts w:ascii="Times New Roman" w:hAnsi="Times New Roman"/>
                <w:sz w:val="22"/>
                <w:szCs w:val="22"/>
                <w:lang w:eastAsia="ar-SA"/>
              </w:rPr>
              <w:t>(</w:t>
            </w:r>
            <w:r w:rsidRPr="00320B60">
              <w:rPr>
                <w:rFonts w:ascii="Times New Roman" w:hAnsi="Times New Roman"/>
                <w:i/>
                <w:sz w:val="22"/>
                <w:szCs w:val="22"/>
                <w:lang w:eastAsia="ar-SA"/>
              </w:rPr>
              <w:t>x</w:t>
            </w:r>
            <w:proofErr w:type="spellEnd"/>
            <w:r w:rsidRPr="007C6492">
              <w:rPr>
                <w:rFonts w:ascii="Times New Roman" w:hAnsi="Times New Roman"/>
                <w:sz w:val="22"/>
                <w:szCs w:val="22"/>
                <w:lang w:eastAsia="ar-SA"/>
              </w:rPr>
              <w:t xml:space="preserve">) = </w:t>
            </w:r>
            <m:oMath>
              <m:r>
                <w:rPr>
                  <w:rFonts w:ascii="Cambria Math" w:hAnsi="Cambria Math"/>
                  <w:sz w:val="22"/>
                  <w:szCs w:val="22"/>
                  <w:lang w:eastAsia="ar-SA"/>
                </w:rPr>
                <m:t>-</m:t>
              </m:r>
            </m:oMath>
            <w:r w:rsidRPr="007C6492">
              <w:rPr>
                <w:rFonts w:ascii="Times New Roman" w:hAnsi="Times New Roman"/>
                <w:sz w:val="22"/>
                <w:szCs w:val="22"/>
                <w:lang w:eastAsia="ar-SA"/>
              </w:rPr>
              <w:t>3</w:t>
            </w:r>
            <w:r w:rsidRPr="00320B60">
              <w:rPr>
                <w:rFonts w:ascii="Times New Roman" w:hAnsi="Times New Roman"/>
                <w:i/>
                <w:sz w:val="22"/>
                <w:szCs w:val="22"/>
                <w:lang w:eastAsia="ar-SA"/>
              </w:rPr>
              <w:t>x</w:t>
            </w:r>
            <w:r w:rsidRPr="007C6492">
              <w:rPr>
                <w:rFonts w:ascii="Times New Roman" w:hAnsi="Times New Roman"/>
                <w:sz w:val="22"/>
                <w:szCs w:val="22"/>
                <w:lang w:eastAsia="ar-SA"/>
              </w:rPr>
              <w:t xml:space="preserve"> susikirtimo taškus. </w:t>
            </w:r>
          </w:p>
        </w:tc>
        <w:tc>
          <w:tcPr>
            <w:tcW w:w="3638" w:type="dxa"/>
            <w:tcBorders>
              <w:top w:val="single" w:sz="4" w:space="0" w:color="auto"/>
              <w:left w:val="single" w:sz="4" w:space="0" w:color="auto"/>
              <w:bottom w:val="single" w:sz="4" w:space="0" w:color="auto"/>
              <w:right w:val="single" w:sz="4" w:space="0" w:color="auto"/>
            </w:tcBorders>
          </w:tcPr>
          <w:p w14:paraId="6F9F89A5" w14:textId="77777777" w:rsidR="003F4196"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Parodykite, kad funkcijos </w:t>
            </w:r>
          </w:p>
          <w:p w14:paraId="5670818A" w14:textId="77777777" w:rsidR="004C1FD9" w:rsidRPr="007C6492" w:rsidRDefault="004C1FD9" w:rsidP="00A825E4">
            <w:pPr>
              <w:suppressAutoHyphens/>
              <w:spacing w:after="0" w:line="240" w:lineRule="auto"/>
              <w:rPr>
                <w:rFonts w:ascii="Times New Roman" w:hAnsi="Times New Roman"/>
                <w:sz w:val="22"/>
                <w:szCs w:val="22"/>
                <w:lang w:eastAsia="ar-SA"/>
              </w:rPr>
            </w:pPr>
            <w:proofErr w:type="spellStart"/>
            <w:r w:rsidRPr="00320B60">
              <w:rPr>
                <w:rFonts w:ascii="Times New Roman" w:hAnsi="Times New Roman"/>
                <w:i/>
                <w:sz w:val="22"/>
                <w:szCs w:val="22"/>
                <w:lang w:eastAsia="ar-SA"/>
              </w:rPr>
              <w:t>f</w:t>
            </w:r>
            <w:r w:rsidRPr="007C6492">
              <w:rPr>
                <w:rFonts w:ascii="Times New Roman" w:hAnsi="Times New Roman"/>
                <w:sz w:val="22"/>
                <w:szCs w:val="22"/>
                <w:lang w:eastAsia="ar-SA"/>
              </w:rPr>
              <w:t>(</w:t>
            </w:r>
            <w:r w:rsidRPr="00320B60">
              <w:rPr>
                <w:rFonts w:ascii="Times New Roman" w:hAnsi="Times New Roman"/>
                <w:i/>
                <w:sz w:val="22"/>
                <w:szCs w:val="22"/>
                <w:lang w:eastAsia="ar-SA"/>
              </w:rPr>
              <w:t>x</w:t>
            </w:r>
            <w:proofErr w:type="spellEnd"/>
            <w:r w:rsidRPr="007C6492">
              <w:rPr>
                <w:rFonts w:ascii="Times New Roman" w:hAnsi="Times New Roman"/>
                <w:sz w:val="22"/>
                <w:szCs w:val="22"/>
                <w:lang w:eastAsia="ar-SA"/>
              </w:rPr>
              <w:t>) = 1+ 2cos(2</w:t>
            </w:r>
            <w:r w:rsidRPr="00320B60">
              <w:rPr>
                <w:rFonts w:ascii="Times New Roman" w:hAnsi="Times New Roman"/>
                <w:i/>
                <w:sz w:val="22"/>
                <w:szCs w:val="22"/>
                <w:lang w:eastAsia="ar-SA"/>
              </w:rPr>
              <w:t>x</w:t>
            </w:r>
            <w:r w:rsidRPr="007C6492">
              <w:rPr>
                <w:rFonts w:ascii="Times New Roman" w:hAnsi="Times New Roman"/>
                <w:sz w:val="22"/>
                <w:szCs w:val="22"/>
                <w:lang w:eastAsia="ar-SA"/>
              </w:rPr>
              <w:t>) grafik</w:t>
            </w:r>
            <w:r>
              <w:rPr>
                <w:rFonts w:ascii="Times New Roman" w:hAnsi="Times New Roman"/>
                <w:sz w:val="22"/>
                <w:szCs w:val="22"/>
                <w:lang w:eastAsia="ar-SA"/>
              </w:rPr>
              <w:t>as ir abscisių ašis intervale [–</w:t>
            </w:r>
            <w:r w:rsidRPr="007C6492">
              <w:rPr>
                <w:rFonts w:ascii="Times New Roman" w:hAnsi="Times New Roman"/>
                <w:sz w:val="22"/>
                <w:szCs w:val="22"/>
                <w:lang w:eastAsia="ar-SA"/>
              </w:rPr>
              <w:t>3π; 3π] turi 12 susikirtimo taškų.</w:t>
            </w:r>
          </w:p>
        </w:tc>
        <w:tc>
          <w:tcPr>
            <w:tcW w:w="3638" w:type="dxa"/>
            <w:tcBorders>
              <w:top w:val="single" w:sz="4" w:space="0" w:color="auto"/>
              <w:left w:val="single" w:sz="4" w:space="0" w:color="auto"/>
              <w:bottom w:val="single" w:sz="4" w:space="0" w:color="auto"/>
              <w:right w:val="single" w:sz="4" w:space="0" w:color="auto"/>
            </w:tcBorders>
          </w:tcPr>
          <w:p w14:paraId="35267C0D" w14:textId="77777777" w:rsidR="000F36A8" w:rsidRDefault="004C1FD9" w:rsidP="00A825E4">
            <w:pPr>
              <w:suppressAutoHyphens/>
              <w:spacing w:after="0" w:line="240" w:lineRule="auto"/>
              <w:rPr>
                <w:rFonts w:ascii="Times New Roman" w:hAnsi="Times New Roman"/>
                <w:i/>
                <w:sz w:val="22"/>
                <w:szCs w:val="22"/>
                <w:lang w:eastAsia="ar-SA"/>
              </w:rPr>
            </w:pPr>
            <w:r w:rsidRPr="007C6492">
              <w:rPr>
                <w:rFonts w:ascii="Times New Roman" w:hAnsi="Times New Roman"/>
                <w:sz w:val="22"/>
                <w:szCs w:val="22"/>
                <w:lang w:eastAsia="ar-SA"/>
              </w:rPr>
              <w:t>Nebrėždami grafiko, nustatykite, kiek susikirtimo taškų turi funkcijos</w:t>
            </w:r>
            <w:r w:rsidRPr="00D937EA">
              <w:rPr>
                <w:rFonts w:ascii="Times New Roman" w:hAnsi="Times New Roman"/>
                <w:i/>
                <w:sz w:val="22"/>
                <w:szCs w:val="22"/>
                <w:lang w:eastAsia="ar-SA"/>
              </w:rPr>
              <w:t xml:space="preserve"> </w:t>
            </w:r>
          </w:p>
          <w:p w14:paraId="2071CE4C" w14:textId="77777777" w:rsidR="004C1FD9" w:rsidRPr="007C6492" w:rsidRDefault="004C1FD9" w:rsidP="00A825E4">
            <w:pPr>
              <w:suppressAutoHyphens/>
              <w:spacing w:after="0" w:line="240" w:lineRule="auto"/>
              <w:rPr>
                <w:rFonts w:ascii="Times New Roman" w:hAnsi="Times New Roman"/>
                <w:sz w:val="22"/>
                <w:szCs w:val="22"/>
                <w:lang w:eastAsia="ar-SA"/>
              </w:rPr>
            </w:pPr>
            <w:proofErr w:type="spellStart"/>
            <w:r w:rsidRPr="00D937EA">
              <w:rPr>
                <w:rFonts w:ascii="Times New Roman" w:hAnsi="Times New Roman"/>
                <w:i/>
                <w:sz w:val="22"/>
                <w:szCs w:val="22"/>
                <w:lang w:eastAsia="ar-SA"/>
              </w:rPr>
              <w:t>f</w:t>
            </w:r>
            <w:r w:rsidRPr="007C6492">
              <w:rPr>
                <w:rFonts w:ascii="Times New Roman" w:hAnsi="Times New Roman"/>
                <w:sz w:val="22"/>
                <w:szCs w:val="22"/>
                <w:lang w:eastAsia="ar-SA"/>
              </w:rPr>
              <w:t>(</w:t>
            </w:r>
            <w:r w:rsidRPr="00D937EA">
              <w:rPr>
                <w:rFonts w:ascii="Times New Roman" w:hAnsi="Times New Roman"/>
                <w:i/>
                <w:sz w:val="22"/>
                <w:szCs w:val="22"/>
                <w:lang w:eastAsia="ar-SA"/>
              </w:rPr>
              <w:t>x</w:t>
            </w:r>
            <w:proofErr w:type="spellEnd"/>
            <w:r w:rsidRPr="007C6492">
              <w:rPr>
                <w:rFonts w:ascii="Times New Roman" w:hAnsi="Times New Roman"/>
                <w:sz w:val="22"/>
                <w:szCs w:val="22"/>
                <w:lang w:eastAsia="ar-SA"/>
              </w:rPr>
              <w:t>) = sin(2</w:t>
            </w:r>
            <w:r w:rsidRPr="00D937EA">
              <w:rPr>
                <w:rFonts w:ascii="Times New Roman" w:hAnsi="Times New Roman"/>
                <w:i/>
                <w:sz w:val="22"/>
                <w:szCs w:val="22"/>
                <w:lang w:eastAsia="ar-SA"/>
              </w:rPr>
              <w:t>x</w:t>
            </w:r>
            <w:r w:rsidRPr="007C6492">
              <w:rPr>
                <w:rFonts w:ascii="Times New Roman" w:hAnsi="Times New Roman"/>
                <w:sz w:val="22"/>
                <w:szCs w:val="22"/>
                <w:lang w:eastAsia="ar-SA"/>
              </w:rPr>
              <w:t>) ir</w:t>
            </w:r>
            <w:r w:rsidRPr="00D937EA">
              <w:rPr>
                <w:rFonts w:ascii="Times New Roman" w:hAnsi="Times New Roman"/>
                <w:i/>
                <w:sz w:val="22"/>
                <w:szCs w:val="22"/>
                <w:lang w:eastAsia="ar-SA"/>
              </w:rPr>
              <w:t xml:space="preserve"> </w:t>
            </w:r>
            <w:proofErr w:type="spellStart"/>
            <w:r w:rsidRPr="00D937EA">
              <w:rPr>
                <w:rFonts w:ascii="Times New Roman" w:hAnsi="Times New Roman"/>
                <w:i/>
                <w:sz w:val="22"/>
                <w:szCs w:val="22"/>
                <w:lang w:eastAsia="ar-SA"/>
              </w:rPr>
              <w:t>g</w:t>
            </w:r>
            <w:r w:rsidRPr="007C6492">
              <w:rPr>
                <w:rFonts w:ascii="Times New Roman" w:hAnsi="Times New Roman"/>
                <w:sz w:val="22"/>
                <w:szCs w:val="22"/>
                <w:lang w:eastAsia="ar-SA"/>
              </w:rPr>
              <w:t>(</w:t>
            </w:r>
            <w:r w:rsidRPr="00D937EA">
              <w:rPr>
                <w:rFonts w:ascii="Times New Roman" w:hAnsi="Times New Roman"/>
                <w:i/>
                <w:sz w:val="22"/>
                <w:szCs w:val="22"/>
                <w:lang w:eastAsia="ar-SA"/>
              </w:rPr>
              <w:t>x</w:t>
            </w:r>
            <w:proofErr w:type="spellEnd"/>
            <w:r w:rsidRPr="007C6492">
              <w:rPr>
                <w:rFonts w:ascii="Times New Roman" w:hAnsi="Times New Roman"/>
                <w:sz w:val="22"/>
                <w:szCs w:val="22"/>
                <w:lang w:eastAsia="ar-SA"/>
              </w:rPr>
              <w:t xml:space="preserve">) = </w:t>
            </w:r>
            <w:proofErr w:type="spellStart"/>
            <w:r w:rsidRPr="007C6492">
              <w:rPr>
                <w:rFonts w:ascii="Times New Roman" w:hAnsi="Times New Roman"/>
                <w:sz w:val="22"/>
                <w:szCs w:val="22"/>
                <w:lang w:eastAsia="ar-SA"/>
              </w:rPr>
              <w:t>cos</w:t>
            </w:r>
            <w:r w:rsidRPr="00D937EA">
              <w:rPr>
                <w:rFonts w:ascii="Times New Roman" w:hAnsi="Times New Roman"/>
                <w:i/>
                <w:sz w:val="22"/>
                <w:szCs w:val="22"/>
                <w:lang w:eastAsia="ar-SA"/>
              </w:rPr>
              <w:t>x</w:t>
            </w:r>
            <w:proofErr w:type="spellEnd"/>
            <w:r>
              <w:rPr>
                <w:rFonts w:ascii="Times New Roman" w:hAnsi="Times New Roman"/>
                <w:sz w:val="22"/>
                <w:szCs w:val="22"/>
                <w:lang w:eastAsia="ar-SA"/>
              </w:rPr>
              <w:t xml:space="preserve"> intervale [–</w:t>
            </w:r>
            <w:r w:rsidRPr="007C6492">
              <w:rPr>
                <w:rFonts w:ascii="Times New Roman" w:hAnsi="Times New Roman"/>
                <w:sz w:val="22"/>
                <w:szCs w:val="22"/>
                <w:lang w:eastAsia="ar-SA"/>
              </w:rPr>
              <w:t>π; π].</w:t>
            </w:r>
          </w:p>
        </w:tc>
      </w:tr>
      <w:tr w:rsidR="004C1FD9" w:rsidRPr="007C6492" w14:paraId="37DA25DC"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hideMark/>
          </w:tcPr>
          <w:p w14:paraId="3BDB3AEB" w14:textId="77777777" w:rsidR="004C1FD9" w:rsidRPr="007C6492" w:rsidRDefault="004C1FD9" w:rsidP="003F4196">
            <w:pPr>
              <w:numPr>
                <w:ilvl w:val="2"/>
                <w:numId w:val="22"/>
              </w:numPr>
              <w:tabs>
                <w:tab w:val="left" w:pos="0"/>
                <w:tab w:val="left" w:pos="567"/>
              </w:tabs>
              <w:suppressAutoHyphens/>
              <w:spacing w:after="0" w:line="240" w:lineRule="auto"/>
              <w:ind w:left="0" w:firstLine="0"/>
              <w:contextualSpacing/>
              <w:rPr>
                <w:rFonts w:ascii="Times New Roman" w:hAnsi="Times New Roman"/>
                <w:b/>
                <w:sz w:val="22"/>
                <w:szCs w:val="22"/>
                <w:lang w:eastAsia="ar-SA"/>
              </w:rPr>
            </w:pPr>
            <w:r w:rsidRPr="007C6492">
              <w:rPr>
                <w:rFonts w:ascii="Times New Roman" w:eastAsia="TimesNewRomanPSMT" w:hAnsi="Times New Roman"/>
                <w:sz w:val="22"/>
                <w:szCs w:val="22"/>
              </w:rPr>
              <w:t>Paaiškinti prieštaros metodą ir taikyti jį paprastais atvejais.</w:t>
            </w:r>
          </w:p>
        </w:tc>
        <w:tc>
          <w:tcPr>
            <w:tcW w:w="3638" w:type="dxa"/>
            <w:tcBorders>
              <w:top w:val="single" w:sz="4" w:space="0" w:color="auto"/>
              <w:left w:val="single" w:sz="4" w:space="0" w:color="auto"/>
              <w:bottom w:val="single" w:sz="4" w:space="0" w:color="auto"/>
              <w:right w:val="single" w:sz="4" w:space="0" w:color="auto"/>
            </w:tcBorders>
          </w:tcPr>
          <w:p w14:paraId="64700AA2"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1. Įrodykite, kad nėra iškiliojo daugiakampio, kurio kampų suma lygi 1900</w:t>
            </w:r>
            <m:oMath>
              <m:r>
                <w:rPr>
                  <w:rFonts w:ascii="Cambria Math" w:hAnsi="Cambria Math"/>
                  <w:sz w:val="22"/>
                  <w:szCs w:val="22"/>
                  <w:lang w:eastAsia="ar-SA"/>
                </w:rPr>
                <m:t>°</m:t>
              </m:r>
            </m:oMath>
            <w:r w:rsidRPr="007C6492">
              <w:rPr>
                <w:rFonts w:ascii="Times New Roman" w:hAnsi="Times New Roman"/>
                <w:sz w:val="22"/>
                <w:szCs w:val="22"/>
                <w:lang w:eastAsia="ar-SA"/>
              </w:rPr>
              <w:t>.</w:t>
            </w:r>
          </w:p>
          <w:p w14:paraId="3954CAB5"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2. </w:t>
            </w:r>
            <w:r w:rsidRPr="007C6492">
              <w:rPr>
                <w:rFonts w:ascii="Times New Roman" w:hAnsi="Times New Roman"/>
                <w:sz w:val="22"/>
                <w:szCs w:val="22"/>
              </w:rPr>
              <w:t xml:space="preserve">Įrodykite, kad nėra tokių </w:t>
            </w:r>
            <w:r w:rsidRPr="007C6492">
              <w:rPr>
                <w:rFonts w:ascii="Times New Roman" w:hAnsi="Times New Roman"/>
                <w:i/>
                <w:sz w:val="22"/>
                <w:szCs w:val="22"/>
              </w:rPr>
              <w:t>a</w:t>
            </w:r>
            <w:r w:rsidRPr="007C6492">
              <w:rPr>
                <w:rFonts w:ascii="Times New Roman" w:hAnsi="Times New Roman"/>
                <w:sz w:val="22"/>
                <w:szCs w:val="22"/>
              </w:rPr>
              <w:t xml:space="preserve"> ir </w:t>
            </w:r>
            <w:r w:rsidRPr="007C6492">
              <w:rPr>
                <w:rFonts w:ascii="Times New Roman" w:hAnsi="Times New Roman"/>
                <w:i/>
                <w:sz w:val="22"/>
                <w:szCs w:val="22"/>
              </w:rPr>
              <w:t>b</w:t>
            </w:r>
            <w:r w:rsidRPr="007C6492">
              <w:rPr>
                <w:rFonts w:ascii="Times New Roman" w:hAnsi="Times New Roman"/>
                <w:sz w:val="22"/>
                <w:szCs w:val="22"/>
              </w:rPr>
              <w:t xml:space="preserve"> reikšmių, su kuriomis  skaičiai </w:t>
            </w:r>
            <m:oMath>
              <m:r>
                <w:rPr>
                  <w:rFonts w:ascii="Cambria Math" w:hAnsi="Cambria Math"/>
                  <w:sz w:val="22"/>
                  <w:szCs w:val="22"/>
                </w:rPr>
                <m:t>-</m:t>
              </m:r>
            </m:oMath>
            <w:r w:rsidRPr="007C6492">
              <w:rPr>
                <w:rFonts w:ascii="Times New Roman" w:hAnsi="Times New Roman"/>
                <w:sz w:val="22"/>
                <w:szCs w:val="22"/>
              </w:rPr>
              <w:t xml:space="preserve">1 ir 1 yra lygties </w:t>
            </w:r>
            <m:oMath>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3</m:t>
                  </m:r>
                </m:sup>
              </m:sSup>
              <m:r>
                <w:rPr>
                  <w:rFonts w:ascii="Cambria Math" w:hAnsi="Cambria Math"/>
                  <w:sz w:val="22"/>
                  <w:szCs w:val="22"/>
                </w:rPr>
                <m:t>+</m:t>
              </m:r>
              <m:sSup>
                <m:sSupPr>
                  <m:ctrlPr>
                    <w:rPr>
                      <w:rFonts w:ascii="Cambria Math" w:hAnsi="Cambria Math"/>
                      <w:i/>
                      <w:sz w:val="22"/>
                      <w:szCs w:val="22"/>
                    </w:rPr>
                  </m:ctrlPr>
                </m:sSupPr>
                <m:e>
                  <m:r>
                    <w:rPr>
                      <w:rFonts w:ascii="Cambria Math" w:hAnsi="Cambria Math"/>
                      <w:sz w:val="22"/>
                      <w:szCs w:val="22"/>
                    </w:rPr>
                    <m:t>ax</m:t>
                  </m:r>
                </m:e>
                <m:sup>
                  <m:r>
                    <w:rPr>
                      <w:rFonts w:ascii="Cambria Math" w:hAnsi="Cambria Math"/>
                      <w:sz w:val="22"/>
                      <w:szCs w:val="22"/>
                    </w:rPr>
                    <m:t>2</m:t>
                  </m:r>
                </m:sup>
              </m:sSup>
              <m:r>
                <w:rPr>
                  <w:rFonts w:ascii="Cambria Math" w:hAnsi="Cambria Math"/>
                  <w:sz w:val="22"/>
                  <w:szCs w:val="22"/>
                </w:rPr>
                <m:t>+b</m:t>
              </m:r>
              <m:r>
                <w:rPr>
                  <w:rFonts w:ascii="Cambria Math" w:hAnsi="Cambria Math"/>
                  <w:sz w:val="22"/>
                  <w:szCs w:val="22"/>
                  <w:lang w:val="en-US"/>
                </w:rPr>
                <m:t>=0</m:t>
              </m:r>
            </m:oMath>
            <w:r w:rsidRPr="007C6492">
              <w:rPr>
                <w:rFonts w:ascii="Times New Roman" w:hAnsi="Times New Roman"/>
                <w:sz w:val="22"/>
                <w:szCs w:val="22"/>
              </w:rPr>
              <w:t xml:space="preserve"> sprendiniai.</w:t>
            </w:r>
          </w:p>
        </w:tc>
        <w:tc>
          <w:tcPr>
            <w:tcW w:w="3638" w:type="dxa"/>
            <w:tcBorders>
              <w:top w:val="single" w:sz="4" w:space="0" w:color="auto"/>
              <w:left w:val="single" w:sz="4" w:space="0" w:color="auto"/>
              <w:bottom w:val="single" w:sz="4" w:space="0" w:color="auto"/>
              <w:right w:val="single" w:sz="4" w:space="0" w:color="auto"/>
            </w:tcBorders>
          </w:tcPr>
          <w:p w14:paraId="04F16424"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1. Įrodykite, kad kiekviename trikampyje yra bent du smailieji kampai</w:t>
            </w:r>
          </w:p>
          <w:p w14:paraId="3B9B5926" w14:textId="77777777" w:rsidR="004C1FD9" w:rsidRPr="007C6492" w:rsidRDefault="004C1FD9" w:rsidP="00A825E4">
            <w:pPr>
              <w:suppressAutoHyphens/>
              <w:spacing w:after="0" w:line="240" w:lineRule="auto"/>
              <w:rPr>
                <w:rFonts w:ascii="Times New Roman" w:hAnsi="Times New Roman"/>
                <w:sz w:val="22"/>
                <w:szCs w:val="22"/>
              </w:rPr>
            </w:pPr>
            <w:r w:rsidRPr="007C6492">
              <w:rPr>
                <w:rFonts w:ascii="Times New Roman" w:hAnsi="Times New Roman"/>
                <w:sz w:val="22"/>
                <w:szCs w:val="22"/>
              </w:rPr>
              <w:t xml:space="preserve">2. </w:t>
            </w:r>
            <w:r w:rsidRPr="007C6492">
              <w:rPr>
                <w:rFonts w:ascii="Times New Roman" w:hAnsi="Times New Roman"/>
                <w:sz w:val="22"/>
                <w:szCs w:val="22"/>
                <w:lang w:eastAsia="ar-SA"/>
              </w:rPr>
              <w:t>Įrodykite: jei tiesė</w:t>
            </w:r>
            <w:r w:rsidRPr="00D937EA">
              <w:rPr>
                <w:rFonts w:ascii="Times New Roman" w:hAnsi="Times New Roman"/>
                <w:i/>
                <w:sz w:val="22"/>
                <w:szCs w:val="22"/>
                <w:lang w:eastAsia="ar-SA"/>
              </w:rPr>
              <w:t xml:space="preserve"> l</w:t>
            </w:r>
            <w:r w:rsidRPr="007C6492">
              <w:rPr>
                <w:rFonts w:ascii="Times New Roman" w:hAnsi="Times New Roman"/>
                <w:sz w:val="22"/>
                <w:szCs w:val="22"/>
                <w:lang w:eastAsia="ar-SA"/>
              </w:rPr>
              <w:t xml:space="preserve"> lygiagreti tiesei </w:t>
            </w:r>
            <w:r w:rsidRPr="00D937EA">
              <w:rPr>
                <w:rFonts w:ascii="Times New Roman" w:hAnsi="Times New Roman"/>
                <w:i/>
                <w:sz w:val="22"/>
                <w:szCs w:val="22"/>
                <w:lang w:eastAsia="ar-SA"/>
              </w:rPr>
              <w:t>a</w:t>
            </w:r>
            <w:r w:rsidRPr="007C6492">
              <w:rPr>
                <w:rFonts w:ascii="Times New Roman" w:hAnsi="Times New Roman"/>
                <w:sz w:val="22"/>
                <w:szCs w:val="22"/>
                <w:lang w:eastAsia="ar-SA"/>
              </w:rPr>
              <w:t xml:space="preserve">, esančiai plokštumoje </w:t>
            </w:r>
            <m:oMath>
              <m:r>
                <w:rPr>
                  <w:rFonts w:ascii="Cambria Math" w:hAnsi="Cambria Math"/>
                  <w:sz w:val="22"/>
                  <w:szCs w:val="22"/>
                  <w:lang w:eastAsia="ar-SA"/>
                </w:rPr>
                <m:t>α</m:t>
              </m:r>
            </m:oMath>
            <w:r w:rsidRPr="007C6492">
              <w:rPr>
                <w:rFonts w:ascii="Times New Roman" w:hAnsi="Times New Roman"/>
                <w:sz w:val="22"/>
                <w:szCs w:val="22"/>
                <w:lang w:eastAsia="ar-SA"/>
              </w:rPr>
              <w:t xml:space="preserve">, tai tiesė </w:t>
            </w:r>
            <w:r w:rsidRPr="00D937EA">
              <w:rPr>
                <w:rFonts w:ascii="Times New Roman" w:hAnsi="Times New Roman"/>
                <w:i/>
                <w:sz w:val="22"/>
                <w:szCs w:val="22"/>
                <w:lang w:eastAsia="ar-SA"/>
              </w:rPr>
              <w:t>l</w:t>
            </w:r>
            <w:r w:rsidRPr="007C6492">
              <w:rPr>
                <w:rFonts w:ascii="Times New Roman" w:hAnsi="Times New Roman"/>
                <w:sz w:val="22"/>
                <w:szCs w:val="22"/>
                <w:lang w:eastAsia="ar-SA"/>
              </w:rPr>
              <w:t xml:space="preserve"> lygiagreti ir plokštumai </w:t>
            </w:r>
            <m:oMath>
              <m:r>
                <w:rPr>
                  <w:rFonts w:ascii="Cambria Math" w:hAnsi="Cambria Math"/>
                  <w:sz w:val="22"/>
                  <w:szCs w:val="22"/>
                  <w:lang w:eastAsia="ar-SA"/>
                </w:rPr>
                <m:t>α</m:t>
              </m:r>
            </m:oMath>
            <w:r w:rsidRPr="007C6492">
              <w:rPr>
                <w:rFonts w:ascii="Times New Roman" w:hAnsi="Times New Roman"/>
                <w:sz w:val="22"/>
                <w:szCs w:val="22"/>
                <w:lang w:eastAsia="ar-SA"/>
              </w:rPr>
              <w:t>.</w:t>
            </w:r>
          </w:p>
        </w:tc>
        <w:tc>
          <w:tcPr>
            <w:tcW w:w="3638" w:type="dxa"/>
            <w:tcBorders>
              <w:top w:val="single" w:sz="4" w:space="0" w:color="auto"/>
              <w:left w:val="single" w:sz="4" w:space="0" w:color="auto"/>
              <w:bottom w:val="single" w:sz="4" w:space="0" w:color="auto"/>
              <w:right w:val="single" w:sz="4" w:space="0" w:color="auto"/>
            </w:tcBorders>
          </w:tcPr>
          <w:p w14:paraId="51B7D6C1" w14:textId="77777777" w:rsidR="004C1FD9" w:rsidRPr="007C6492" w:rsidRDefault="004C1FD9" w:rsidP="00A825E4">
            <w:pPr>
              <w:spacing w:after="0" w:line="240" w:lineRule="auto"/>
              <w:rPr>
                <w:rFonts w:ascii="Times New Roman" w:hAnsi="Times New Roman"/>
                <w:sz w:val="22"/>
                <w:szCs w:val="22"/>
                <w:lang w:eastAsia="ar-SA"/>
              </w:rPr>
            </w:pPr>
            <w:r w:rsidRPr="007C6492">
              <w:rPr>
                <w:rFonts w:ascii="Times New Roman" w:hAnsi="Times New Roman"/>
                <w:sz w:val="22"/>
                <w:szCs w:val="22"/>
              </w:rPr>
              <w:t xml:space="preserve">1. Įrodykite, kad </w:t>
            </w:r>
            <w:r w:rsidRPr="007C6492">
              <w:rPr>
                <w:rFonts w:ascii="Times New Roman" w:hAnsi="Times New Roman"/>
                <w:sz w:val="22"/>
                <w:szCs w:val="22"/>
                <w:lang w:eastAsia="ar-SA"/>
              </w:rPr>
              <w:t>apskritimo liestinė yra statmena spinduliui, nubrėžtam į lietimosi tašką</w:t>
            </w:r>
          </w:p>
          <w:p w14:paraId="14B67CB0" w14:textId="77777777" w:rsidR="004C1FD9" w:rsidRPr="007C6492" w:rsidRDefault="004C1FD9" w:rsidP="00A825E4">
            <w:pPr>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2.</w:t>
            </w:r>
            <w:r>
              <w:rPr>
                <w:rFonts w:ascii="Times New Roman" w:hAnsi="Times New Roman"/>
                <w:sz w:val="22"/>
                <w:szCs w:val="22"/>
                <w:lang w:eastAsia="ar-SA"/>
              </w:rPr>
              <w:t xml:space="preserve"> </w:t>
            </w:r>
            <w:r w:rsidRPr="007C6492">
              <w:rPr>
                <w:rFonts w:ascii="Times New Roman" w:hAnsi="Times New Roman"/>
                <w:sz w:val="22"/>
                <w:szCs w:val="22"/>
                <w:lang w:eastAsia="ar-SA"/>
              </w:rPr>
              <w:t>Du apskritimai, kurių spinduliai lygūs</w:t>
            </w:r>
            <w:r>
              <w:rPr>
                <w:rFonts w:ascii="Times New Roman" w:hAnsi="Times New Roman"/>
                <w:sz w:val="22"/>
                <w:szCs w:val="22"/>
                <w:lang w:eastAsia="ar-SA"/>
              </w:rPr>
              <w:t>,</w:t>
            </w:r>
            <w:r w:rsidRPr="007C6492">
              <w:rPr>
                <w:rFonts w:ascii="Times New Roman" w:hAnsi="Times New Roman"/>
                <w:sz w:val="22"/>
                <w:szCs w:val="22"/>
                <w:lang w:eastAsia="ar-SA"/>
              </w:rPr>
              <w:t xml:space="preserve"> liečiasi. Įrodykite, kad jų centrai ir lietimosi taškas yra vienoje tiesėje. </w:t>
            </w:r>
          </w:p>
        </w:tc>
      </w:tr>
      <w:tr w:rsidR="004C1FD9" w:rsidRPr="007C6492" w14:paraId="4DFB9A1C"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6EB2C0F" w14:textId="77777777" w:rsidR="004C1FD9" w:rsidRPr="007C6492" w:rsidRDefault="004C1FD9" w:rsidP="00A825E4">
            <w:pPr>
              <w:suppressAutoHyphens/>
              <w:spacing w:after="0" w:line="240" w:lineRule="auto"/>
              <w:jc w:val="center"/>
              <w:rPr>
                <w:rFonts w:ascii="Times New Roman" w:hAnsi="Times New Roman"/>
                <w:sz w:val="22"/>
                <w:szCs w:val="22"/>
                <w:lang w:eastAsia="ar-SA"/>
              </w:rPr>
            </w:pPr>
          </w:p>
        </w:tc>
        <w:tc>
          <w:tcPr>
            <w:tcW w:w="10914"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7060BB3" w14:textId="77777777" w:rsidR="004C1FD9" w:rsidRPr="007C6492" w:rsidRDefault="004C1FD9" w:rsidP="00A825E4">
            <w:pPr>
              <w:suppressAutoHyphens/>
              <w:spacing w:after="0" w:line="240" w:lineRule="auto"/>
              <w:jc w:val="center"/>
              <w:rPr>
                <w:rFonts w:ascii="Times New Roman" w:hAnsi="Times New Roman"/>
                <w:sz w:val="22"/>
                <w:szCs w:val="22"/>
                <w:lang w:eastAsia="ar-SA"/>
              </w:rPr>
            </w:pPr>
            <w:r w:rsidRPr="007C6492">
              <w:rPr>
                <w:rFonts w:ascii="Times New Roman" w:hAnsi="Times New Roman"/>
                <w:sz w:val="22"/>
                <w:szCs w:val="22"/>
                <w:lang w:eastAsia="ar-SA"/>
              </w:rPr>
              <w:t xml:space="preserve">Gebėjimas: 1.3. </w:t>
            </w:r>
            <w:r w:rsidRPr="007C6492">
              <w:rPr>
                <w:rFonts w:ascii="Times New Roman" w:eastAsia="Times New Roman" w:hAnsi="Times New Roman"/>
                <w:bCs/>
                <w:sz w:val="22"/>
                <w:szCs w:val="22"/>
                <w:lang w:eastAsia="ar-SA"/>
              </w:rPr>
              <w:t xml:space="preserve">Taikyti </w:t>
            </w:r>
            <w:r w:rsidRPr="007C6492">
              <w:rPr>
                <w:rFonts w:ascii="Times New Roman" w:eastAsia="TimesNewRomanPSMT" w:hAnsi="Times New Roman"/>
                <w:sz w:val="22"/>
                <w:szCs w:val="22"/>
              </w:rPr>
              <w:t>nuoseklaus galimybių perrinkimo strategiją.</w:t>
            </w:r>
          </w:p>
        </w:tc>
      </w:tr>
      <w:tr w:rsidR="004C1FD9" w:rsidRPr="007C6492" w14:paraId="29471C6D"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tcPr>
          <w:p w14:paraId="4853F3F8" w14:textId="77777777" w:rsidR="004C1FD9" w:rsidRPr="007C6492" w:rsidRDefault="004C1FD9" w:rsidP="003F4196">
            <w:pPr>
              <w:numPr>
                <w:ilvl w:val="2"/>
                <w:numId w:val="23"/>
              </w:numPr>
              <w:tabs>
                <w:tab w:val="left" w:pos="567"/>
              </w:tabs>
              <w:suppressAutoHyphens/>
              <w:autoSpaceDE w:val="0"/>
              <w:autoSpaceDN w:val="0"/>
              <w:adjustRightInd w:val="0"/>
              <w:spacing w:after="0" w:line="240" w:lineRule="auto"/>
              <w:ind w:left="0" w:firstLine="0"/>
              <w:contextualSpacing/>
              <w:rPr>
                <w:rFonts w:ascii="Times New Roman" w:eastAsia="TimesNewRomanPSMT" w:hAnsi="Times New Roman"/>
                <w:sz w:val="22"/>
                <w:szCs w:val="22"/>
              </w:rPr>
            </w:pPr>
            <w:r w:rsidRPr="007C6492">
              <w:rPr>
                <w:rFonts w:ascii="Times New Roman" w:eastAsia="TimesNewRomanPSMT" w:hAnsi="Times New Roman"/>
                <w:sz w:val="22"/>
                <w:szCs w:val="22"/>
              </w:rPr>
              <w:t>Suskaidyti uždavinį į lengviau įveikiamas dalis.</w:t>
            </w:r>
          </w:p>
          <w:p w14:paraId="57C35C17" w14:textId="77777777" w:rsidR="004C1FD9" w:rsidRPr="007C6492" w:rsidRDefault="004C1FD9" w:rsidP="00A825E4">
            <w:pPr>
              <w:suppressAutoHyphens/>
              <w:spacing w:after="0" w:line="240" w:lineRule="auto"/>
              <w:jc w:val="center"/>
              <w:rPr>
                <w:rFonts w:ascii="Times New Roman" w:hAnsi="Times New Roman"/>
                <w:b/>
                <w:sz w:val="22"/>
                <w:szCs w:val="22"/>
                <w:lang w:eastAsia="ar-SA"/>
              </w:rPr>
            </w:pPr>
          </w:p>
        </w:tc>
        <w:tc>
          <w:tcPr>
            <w:tcW w:w="3638" w:type="dxa"/>
            <w:tcBorders>
              <w:top w:val="single" w:sz="4" w:space="0" w:color="auto"/>
              <w:left w:val="single" w:sz="4" w:space="0" w:color="auto"/>
              <w:bottom w:val="single" w:sz="4" w:space="0" w:color="auto"/>
              <w:right w:val="single" w:sz="4" w:space="0" w:color="auto"/>
            </w:tcBorders>
          </w:tcPr>
          <w:p w14:paraId="7CB0C6E1"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1. Tiesė, dalijanti pavaizduotą figūrą į dvi lygiaplotes dalis, yra tiesioginio proporcingumo funkcijos grafikas. Užrašykite šią funkciją formule.</w:t>
            </w:r>
          </w:p>
          <w:p w14:paraId="24CA8E7D" w14:textId="77777777" w:rsidR="004C1FD9" w:rsidRPr="007C6492" w:rsidRDefault="004C1FD9" w:rsidP="00A825E4">
            <w:pPr>
              <w:suppressAutoHyphens/>
              <w:spacing w:after="0" w:line="240" w:lineRule="auto"/>
              <w:rPr>
                <w:rFonts w:ascii="Times New Roman" w:hAnsi="Times New Roman"/>
                <w:sz w:val="22"/>
                <w:szCs w:val="22"/>
              </w:rPr>
            </w:pPr>
            <w:r w:rsidRPr="007C6492">
              <w:rPr>
                <w:rFonts w:ascii="Times New Roman" w:hAnsi="Times New Roman"/>
                <w:sz w:val="22"/>
                <w:szCs w:val="22"/>
              </w:rPr>
              <w:object w:dxaOrig="2160" w:dyaOrig="1530" w14:anchorId="66DB92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9" type="#_x0000_t75" style="width:108.4pt;height:76.85pt" o:ole="">
                  <v:imagedata r:id="rId7" o:title=""/>
                </v:shape>
                <o:OLEObject Type="Embed" ProgID="PBrush" ShapeID="_x0000_i1149" DrawAspect="Content" ObjectID="_1525602934" r:id="rId8"/>
              </w:object>
            </w:r>
          </w:p>
          <w:p w14:paraId="09C928DB" w14:textId="77777777" w:rsidR="004C1FD9" w:rsidRPr="008C0FDC" w:rsidRDefault="004C1FD9" w:rsidP="003F4196">
            <w:pPr>
              <w:pStyle w:val="Sraopastraipa"/>
              <w:numPr>
                <w:ilvl w:val="0"/>
                <w:numId w:val="23"/>
              </w:numPr>
              <w:suppressAutoHyphens/>
              <w:spacing w:after="0" w:line="240" w:lineRule="auto"/>
              <w:ind w:left="174" w:hanging="174"/>
              <w:rPr>
                <w:rFonts w:ascii="Times New Roman" w:hAnsi="Times New Roman"/>
                <w:sz w:val="22"/>
                <w:szCs w:val="22"/>
              </w:rPr>
            </w:pPr>
            <w:r w:rsidRPr="007C6492">
              <w:rPr>
                <w:rFonts w:ascii="Times New Roman" w:hAnsi="Times New Roman"/>
                <w:sz w:val="22"/>
                <w:szCs w:val="22"/>
              </w:rPr>
              <w:lastRenderedPageBreak/>
              <w:t xml:space="preserve"> Jei prie dviženklio skaičiaus iš kairės prirašysime skaitmenį 3, naujas skaičius bus 11 kartų didesnis už pradinė. Raskite pradinį skaičių.</w:t>
            </w:r>
          </w:p>
        </w:tc>
        <w:tc>
          <w:tcPr>
            <w:tcW w:w="3638" w:type="dxa"/>
            <w:tcBorders>
              <w:top w:val="single" w:sz="4" w:space="0" w:color="auto"/>
              <w:left w:val="single" w:sz="4" w:space="0" w:color="auto"/>
              <w:bottom w:val="single" w:sz="4" w:space="0" w:color="auto"/>
              <w:right w:val="single" w:sz="4" w:space="0" w:color="auto"/>
            </w:tcBorders>
          </w:tcPr>
          <w:p w14:paraId="05310C10"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lastRenderedPageBreak/>
              <w:t>1.</w:t>
            </w:r>
            <w:r>
              <w:rPr>
                <w:rFonts w:ascii="Times New Roman" w:hAnsi="Times New Roman"/>
                <w:sz w:val="22"/>
                <w:szCs w:val="22"/>
                <w:lang w:eastAsia="ar-SA"/>
              </w:rPr>
              <w:t xml:space="preserve"> </w:t>
            </w:r>
            <w:r w:rsidRPr="007C6492">
              <w:rPr>
                <w:rFonts w:ascii="Times New Roman" w:hAnsi="Times New Roman"/>
                <w:sz w:val="22"/>
                <w:szCs w:val="22"/>
                <w:lang w:eastAsia="ar-SA"/>
              </w:rPr>
              <w:t>Įsitikinkite, kad apie apskritimą apibrėžto daugiakampio plotas lygus pusei jo perimetro, padauginto iš įbrėžtinio apskritimo spindulio ilgio.</w:t>
            </w:r>
          </w:p>
          <w:p w14:paraId="45A8859F" w14:textId="77777777" w:rsidR="000F36A8"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2. Įrodykite, kad reiškinio </w:t>
            </w:r>
          </w:p>
          <w:p w14:paraId="6D1B0D5C" w14:textId="77777777" w:rsidR="004C1FD9" w:rsidRPr="007C6492" w:rsidRDefault="004C1FD9" w:rsidP="00A825E4">
            <w:pPr>
              <w:suppressAutoHyphens/>
              <w:spacing w:after="0" w:line="240" w:lineRule="auto"/>
              <w:rPr>
                <w:rFonts w:ascii="Times New Roman" w:hAnsi="Times New Roman"/>
                <w:sz w:val="22"/>
                <w:szCs w:val="22"/>
                <w:lang w:eastAsia="ar-SA"/>
              </w:rPr>
            </w:pPr>
            <m:oMath>
              <m:sSup>
                <m:sSupPr>
                  <m:ctrlPr>
                    <w:rPr>
                      <w:rFonts w:ascii="Cambria Math" w:hAnsi="Cambria Math"/>
                      <w:i/>
                      <w:sz w:val="22"/>
                      <w:szCs w:val="22"/>
                      <w:lang w:eastAsia="ar-SA"/>
                    </w:rPr>
                  </m:ctrlPr>
                </m:sSupPr>
                <m:e>
                  <m:r>
                    <w:rPr>
                      <w:rFonts w:ascii="Cambria Math" w:hAnsi="Cambria Math"/>
                      <w:sz w:val="22"/>
                      <w:szCs w:val="22"/>
                      <w:lang w:eastAsia="ar-SA"/>
                    </w:rPr>
                    <m:t>333</m:t>
                  </m:r>
                </m:e>
                <m:sup>
                  <m:r>
                    <w:rPr>
                      <w:rFonts w:ascii="Cambria Math" w:hAnsi="Cambria Math"/>
                      <w:sz w:val="22"/>
                      <w:szCs w:val="22"/>
                      <w:lang w:eastAsia="ar-SA"/>
                    </w:rPr>
                    <m:t>555</m:t>
                  </m:r>
                </m:sup>
              </m:sSup>
              <m:r>
                <w:rPr>
                  <w:rFonts w:ascii="Cambria Math" w:hAnsi="Cambria Math"/>
                  <w:sz w:val="22"/>
                  <w:szCs w:val="22"/>
                  <w:lang w:eastAsia="ar-SA"/>
                </w:rPr>
                <m:t>+</m:t>
              </m:r>
              <m:sSup>
                <m:sSupPr>
                  <m:ctrlPr>
                    <w:rPr>
                      <w:rFonts w:ascii="Cambria Math" w:hAnsi="Cambria Math"/>
                      <w:i/>
                      <w:sz w:val="22"/>
                      <w:szCs w:val="22"/>
                      <w:lang w:eastAsia="ar-SA"/>
                    </w:rPr>
                  </m:ctrlPr>
                </m:sSupPr>
                <m:e>
                  <m:r>
                    <w:rPr>
                      <w:rFonts w:ascii="Cambria Math" w:hAnsi="Cambria Math"/>
                      <w:sz w:val="22"/>
                      <w:szCs w:val="22"/>
                      <w:lang w:eastAsia="ar-SA"/>
                    </w:rPr>
                    <m:t>555</m:t>
                  </m:r>
                </m:e>
                <m:sup>
                  <m:r>
                    <w:rPr>
                      <w:rFonts w:ascii="Cambria Math" w:hAnsi="Cambria Math"/>
                      <w:sz w:val="22"/>
                      <w:szCs w:val="22"/>
                      <w:lang w:eastAsia="ar-SA"/>
                    </w:rPr>
                    <m:t>333</m:t>
                  </m:r>
                </m:sup>
              </m:sSup>
            </m:oMath>
            <w:r w:rsidRPr="007C6492">
              <w:rPr>
                <w:rFonts w:ascii="Times New Roman" w:hAnsi="Times New Roman"/>
                <w:sz w:val="22"/>
                <w:szCs w:val="22"/>
                <w:lang w:eastAsia="ar-SA"/>
              </w:rPr>
              <w:t xml:space="preserve"> reikšmė dalijasi iš 37.</w:t>
            </w:r>
          </w:p>
        </w:tc>
        <w:tc>
          <w:tcPr>
            <w:tcW w:w="3638" w:type="dxa"/>
            <w:tcBorders>
              <w:top w:val="single" w:sz="4" w:space="0" w:color="auto"/>
              <w:left w:val="single" w:sz="4" w:space="0" w:color="auto"/>
              <w:bottom w:val="single" w:sz="4" w:space="0" w:color="auto"/>
              <w:right w:val="single" w:sz="4" w:space="0" w:color="auto"/>
            </w:tcBorders>
          </w:tcPr>
          <w:p w14:paraId="41DC7224"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1. Įrodykite, kad </w:t>
            </w:r>
            <m:oMath>
              <m:sSub>
                <m:sSubPr>
                  <m:ctrlPr>
                    <w:rPr>
                      <w:rFonts w:ascii="Cambria Math" w:hAnsi="Cambria Math"/>
                      <w:i/>
                      <w:sz w:val="22"/>
                      <w:szCs w:val="22"/>
                      <w:lang w:eastAsia="ar-SA"/>
                    </w:rPr>
                  </m:ctrlPr>
                </m:sSubPr>
                <m:e>
                  <m:r>
                    <m:rPr>
                      <m:sty m:val="p"/>
                    </m:rPr>
                    <w:rPr>
                      <w:rFonts w:ascii="Cambria Math" w:hAnsi="Cambria Math"/>
                      <w:sz w:val="22"/>
                      <w:szCs w:val="22"/>
                      <w:lang w:eastAsia="ar-SA"/>
                    </w:rPr>
                    <m:t>log</m:t>
                  </m:r>
                </m:e>
                <m:sub>
                  <m:r>
                    <w:rPr>
                      <w:rFonts w:ascii="Cambria Math" w:hAnsi="Cambria Math"/>
                      <w:sz w:val="22"/>
                      <w:szCs w:val="22"/>
                      <w:lang w:eastAsia="ar-SA"/>
                    </w:rPr>
                    <m:t>a</m:t>
                  </m:r>
                </m:sub>
              </m:sSub>
              <m:d>
                <m:dPr>
                  <m:ctrlPr>
                    <w:rPr>
                      <w:rFonts w:ascii="Cambria Math" w:hAnsi="Cambria Math"/>
                      <w:i/>
                      <w:sz w:val="22"/>
                      <w:szCs w:val="22"/>
                      <w:lang w:eastAsia="ar-SA"/>
                    </w:rPr>
                  </m:ctrlPr>
                </m:dPr>
                <m:e>
                  <m:r>
                    <w:rPr>
                      <w:rFonts w:ascii="Cambria Math" w:hAnsi="Cambria Math"/>
                      <w:sz w:val="22"/>
                      <w:szCs w:val="22"/>
                      <w:lang w:eastAsia="ar-SA"/>
                    </w:rPr>
                    <m:t>bc</m:t>
                  </m:r>
                </m:e>
              </m:d>
              <m:r>
                <w:rPr>
                  <w:rFonts w:ascii="Cambria Math" w:hAnsi="Cambria Math"/>
                  <w:sz w:val="22"/>
                  <w:szCs w:val="22"/>
                  <w:lang w:eastAsia="ar-SA"/>
                </w:rPr>
                <m:t>=</m:t>
              </m:r>
              <m:sSub>
                <m:sSubPr>
                  <m:ctrlPr>
                    <w:rPr>
                      <w:rFonts w:ascii="Cambria Math" w:hAnsi="Cambria Math"/>
                      <w:i/>
                      <w:sz w:val="22"/>
                      <w:szCs w:val="22"/>
                      <w:lang w:eastAsia="ar-SA"/>
                    </w:rPr>
                  </m:ctrlPr>
                </m:sSubPr>
                <m:e>
                  <m:r>
                    <m:rPr>
                      <m:sty m:val="p"/>
                    </m:rPr>
                    <w:rPr>
                      <w:rFonts w:ascii="Cambria Math" w:hAnsi="Cambria Math"/>
                      <w:sz w:val="22"/>
                      <w:szCs w:val="22"/>
                      <w:lang w:eastAsia="ar-SA"/>
                    </w:rPr>
                    <m:t>log</m:t>
                  </m:r>
                </m:e>
                <m:sub>
                  <m:r>
                    <w:rPr>
                      <w:rFonts w:ascii="Cambria Math" w:hAnsi="Cambria Math"/>
                      <w:sz w:val="22"/>
                      <w:szCs w:val="22"/>
                      <w:lang w:eastAsia="ar-SA"/>
                    </w:rPr>
                    <m:t>a</m:t>
                  </m:r>
                </m:sub>
              </m:sSub>
              <m:r>
                <w:rPr>
                  <w:rFonts w:ascii="Cambria Math" w:hAnsi="Cambria Math"/>
                  <w:sz w:val="22"/>
                  <w:szCs w:val="22"/>
                  <w:lang w:eastAsia="ar-SA"/>
                </w:rPr>
                <m:t>b+</m:t>
              </m:r>
              <m:sSub>
                <m:sSubPr>
                  <m:ctrlPr>
                    <w:rPr>
                      <w:rFonts w:ascii="Cambria Math" w:hAnsi="Cambria Math"/>
                      <w:i/>
                      <w:sz w:val="22"/>
                      <w:szCs w:val="22"/>
                      <w:lang w:eastAsia="ar-SA"/>
                    </w:rPr>
                  </m:ctrlPr>
                </m:sSubPr>
                <m:e>
                  <m:r>
                    <m:rPr>
                      <m:sty m:val="p"/>
                    </m:rPr>
                    <w:rPr>
                      <w:rFonts w:ascii="Cambria Math" w:hAnsi="Cambria Math"/>
                      <w:sz w:val="22"/>
                      <w:szCs w:val="22"/>
                      <w:lang w:eastAsia="ar-SA"/>
                    </w:rPr>
                    <m:t>log</m:t>
                  </m:r>
                </m:e>
                <m:sub>
                  <m:r>
                    <w:rPr>
                      <w:rFonts w:ascii="Cambria Math" w:hAnsi="Cambria Math"/>
                      <w:sz w:val="22"/>
                      <w:szCs w:val="22"/>
                      <w:lang w:eastAsia="ar-SA"/>
                    </w:rPr>
                    <m:t>a</m:t>
                  </m:r>
                </m:sub>
              </m:sSub>
              <m:r>
                <w:rPr>
                  <w:rFonts w:ascii="Cambria Math" w:hAnsi="Cambria Math"/>
                  <w:sz w:val="22"/>
                  <w:szCs w:val="22"/>
                  <w:lang w:eastAsia="ar-SA"/>
                </w:rPr>
                <m:t>c</m:t>
              </m:r>
            </m:oMath>
            <w:r w:rsidRPr="007C6492">
              <w:rPr>
                <w:rFonts w:ascii="Times New Roman" w:hAnsi="Times New Roman"/>
                <w:sz w:val="22"/>
                <w:szCs w:val="22"/>
                <w:lang w:eastAsia="ar-SA"/>
              </w:rPr>
              <w:t>.</w:t>
            </w:r>
          </w:p>
          <w:p w14:paraId="4113A253"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2. Įbrėžtinio ir apibrėžtinio apskritimų spindulių ilgius išreikškite taisyklingojo trikampio kraštinės ilgiu a.</w:t>
            </w:r>
          </w:p>
        </w:tc>
      </w:tr>
      <w:tr w:rsidR="004C1FD9" w:rsidRPr="007C6492" w14:paraId="1966ADFE"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tcPr>
          <w:p w14:paraId="281A4602" w14:textId="77777777" w:rsidR="004C1FD9" w:rsidRPr="00D937EA" w:rsidRDefault="004C1FD9" w:rsidP="003F4196">
            <w:pPr>
              <w:pStyle w:val="Sraopastraipa"/>
              <w:numPr>
                <w:ilvl w:val="2"/>
                <w:numId w:val="31"/>
              </w:numPr>
              <w:tabs>
                <w:tab w:val="left" w:pos="567"/>
              </w:tabs>
              <w:suppressAutoHyphens/>
              <w:autoSpaceDE w:val="0"/>
              <w:autoSpaceDN w:val="0"/>
              <w:adjustRightInd w:val="0"/>
              <w:spacing w:after="0" w:line="240" w:lineRule="auto"/>
              <w:ind w:left="0" w:firstLine="0"/>
              <w:rPr>
                <w:rFonts w:ascii="Times New Roman" w:eastAsia="TimesNewRomanPSMT" w:hAnsi="Times New Roman"/>
                <w:sz w:val="22"/>
                <w:szCs w:val="22"/>
              </w:rPr>
            </w:pPr>
            <w:r w:rsidRPr="00D937EA">
              <w:rPr>
                <w:rFonts w:ascii="Times New Roman" w:eastAsia="TimesNewRomanPSMT" w:hAnsi="Times New Roman"/>
                <w:sz w:val="22"/>
                <w:szCs w:val="22"/>
              </w:rPr>
              <w:lastRenderedPageBreak/>
              <w:t xml:space="preserve">Suprasti suskaidymo dalimis </w:t>
            </w:r>
            <w:proofErr w:type="spellStart"/>
            <w:r w:rsidRPr="00D937EA">
              <w:rPr>
                <w:rFonts w:ascii="Times New Roman" w:eastAsia="TimesNewRomanPSMT" w:hAnsi="Times New Roman"/>
                <w:sz w:val="22"/>
                <w:szCs w:val="22"/>
              </w:rPr>
              <w:t>nevienareikšmiškumą</w:t>
            </w:r>
            <w:proofErr w:type="spellEnd"/>
            <w:r w:rsidRPr="00D937EA">
              <w:rPr>
                <w:rFonts w:ascii="Times New Roman" w:eastAsia="TimesNewRomanPSMT" w:hAnsi="Times New Roman"/>
                <w:sz w:val="22"/>
                <w:szCs w:val="22"/>
              </w:rPr>
              <w:t xml:space="preserve">. </w:t>
            </w:r>
          </w:p>
          <w:p w14:paraId="12FC8E5A" w14:textId="77777777" w:rsidR="004C1FD9" w:rsidRPr="007C6492" w:rsidRDefault="004C1FD9" w:rsidP="00A825E4">
            <w:pPr>
              <w:suppressAutoHyphens/>
              <w:spacing w:after="0" w:line="240" w:lineRule="auto"/>
              <w:jc w:val="center"/>
              <w:rPr>
                <w:rFonts w:ascii="Times New Roman" w:hAnsi="Times New Roman"/>
                <w:b/>
                <w:sz w:val="22"/>
                <w:szCs w:val="22"/>
                <w:lang w:eastAsia="ar-SA"/>
              </w:rPr>
            </w:pPr>
          </w:p>
        </w:tc>
        <w:tc>
          <w:tcPr>
            <w:tcW w:w="3638" w:type="dxa"/>
            <w:tcBorders>
              <w:top w:val="single" w:sz="4" w:space="0" w:color="auto"/>
              <w:left w:val="single" w:sz="4" w:space="0" w:color="auto"/>
              <w:bottom w:val="single" w:sz="4" w:space="0" w:color="auto"/>
              <w:right w:val="single" w:sz="4" w:space="0" w:color="auto"/>
            </w:tcBorders>
          </w:tcPr>
          <w:p w14:paraId="7DEDBB14"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Apskaičiuokite trikampio </w:t>
            </w:r>
            <w:r w:rsidRPr="00D937EA">
              <w:rPr>
                <w:rFonts w:ascii="Times New Roman" w:hAnsi="Times New Roman"/>
                <w:i/>
                <w:sz w:val="22"/>
                <w:szCs w:val="22"/>
                <w:lang w:eastAsia="ar-SA"/>
              </w:rPr>
              <w:t>ABC</w:t>
            </w:r>
            <w:r w:rsidRPr="007C6492">
              <w:rPr>
                <w:rFonts w:ascii="Times New Roman" w:hAnsi="Times New Roman"/>
                <w:sz w:val="22"/>
                <w:szCs w:val="22"/>
                <w:lang w:eastAsia="ar-SA"/>
              </w:rPr>
              <w:t xml:space="preserve"> plotą, žinodami, </w:t>
            </w:r>
            <w:r>
              <w:rPr>
                <w:rFonts w:ascii="Times New Roman" w:hAnsi="Times New Roman"/>
                <w:sz w:val="22"/>
                <w:szCs w:val="22"/>
                <w:lang w:eastAsia="ar-SA"/>
              </w:rPr>
              <w:t xml:space="preserve">jeigu tinklą sudaro šeši lygūs kvadratai, kurių </w:t>
            </w:r>
            <w:r w:rsidRPr="007C6492">
              <w:rPr>
                <w:rFonts w:ascii="Times New Roman" w:hAnsi="Times New Roman"/>
                <w:sz w:val="22"/>
                <w:szCs w:val="22"/>
                <w:lang w:eastAsia="ar-SA"/>
              </w:rPr>
              <w:t>kraštinės  ilgis 2 cm.</w:t>
            </w:r>
          </w:p>
          <w:p w14:paraId="242EEACC" w14:textId="77777777" w:rsidR="004C1FD9" w:rsidRPr="007C6492" w:rsidRDefault="004C1FD9" w:rsidP="00A825E4">
            <w:pPr>
              <w:suppressAutoHyphens/>
              <w:spacing w:after="0" w:line="240" w:lineRule="auto"/>
              <w:jc w:val="center"/>
              <w:rPr>
                <w:rFonts w:ascii="Times New Roman" w:hAnsi="Times New Roman"/>
                <w:sz w:val="22"/>
                <w:szCs w:val="22"/>
                <w:lang w:eastAsia="ar-SA"/>
              </w:rPr>
            </w:pPr>
            <w:r w:rsidRPr="007C6492">
              <w:rPr>
                <w:rFonts w:ascii="Times New Roman" w:hAnsi="Times New Roman"/>
                <w:sz w:val="22"/>
                <w:szCs w:val="22"/>
              </w:rPr>
              <w:object w:dxaOrig="1830" w:dyaOrig="1275" w14:anchorId="109FC81E">
                <v:shape id="_x0000_i1150" type="#_x0000_t75" style="width:1in;height:49.35pt" o:ole="">
                  <v:imagedata r:id="rId9" o:title=""/>
                </v:shape>
                <o:OLEObject Type="Embed" ProgID="PBrush" ShapeID="_x0000_i1150" DrawAspect="Content" ObjectID="_1525602935" r:id="rId10"/>
              </w:object>
            </w:r>
          </w:p>
        </w:tc>
        <w:tc>
          <w:tcPr>
            <w:tcW w:w="3638" w:type="dxa"/>
            <w:tcBorders>
              <w:top w:val="single" w:sz="4" w:space="0" w:color="auto"/>
              <w:left w:val="single" w:sz="4" w:space="0" w:color="auto"/>
              <w:bottom w:val="single" w:sz="4" w:space="0" w:color="auto"/>
              <w:right w:val="single" w:sz="4" w:space="0" w:color="auto"/>
            </w:tcBorders>
          </w:tcPr>
          <w:p w14:paraId="36F269C1" w14:textId="77777777" w:rsidR="004C1FD9" w:rsidRPr="007C6492" w:rsidRDefault="004C1FD9" w:rsidP="00A825E4">
            <w:pPr>
              <w:suppressAutoHyphens/>
              <w:spacing w:after="0" w:line="240" w:lineRule="auto"/>
              <w:rPr>
                <w:rFonts w:ascii="Times New Roman" w:hAnsi="Times New Roman"/>
                <w:sz w:val="22"/>
                <w:szCs w:val="22"/>
              </w:rPr>
            </w:pPr>
            <w:r w:rsidRPr="007C6492">
              <w:rPr>
                <w:rFonts w:ascii="Times New Roman" w:hAnsi="Times New Roman"/>
                <w:sz w:val="22"/>
                <w:szCs w:val="22"/>
              </w:rPr>
              <w:t xml:space="preserve">Remdamiesi brėžiniu, apskaičiuokite </w:t>
            </w:r>
            <m:oMath>
              <m:r>
                <m:rPr>
                  <m:sty m:val="p"/>
                </m:rPr>
                <w:rPr>
                  <w:rFonts w:ascii="Cambria Math" w:hAnsi="Cambria Math"/>
                  <w:sz w:val="22"/>
                  <w:szCs w:val="22"/>
                </w:rPr>
                <m:t>sin</m:t>
              </m:r>
              <m:r>
                <w:rPr>
                  <w:rFonts w:ascii="Cambria Math" w:hAnsi="Cambria Math"/>
                  <w:sz w:val="22"/>
                  <w:szCs w:val="22"/>
                </w:rPr>
                <m:t>α+</m:t>
              </m:r>
              <m:r>
                <m:rPr>
                  <m:sty m:val="p"/>
                </m:rPr>
                <w:rPr>
                  <w:rFonts w:ascii="Cambria Math" w:hAnsi="Cambria Math"/>
                  <w:sz w:val="22"/>
                  <w:szCs w:val="22"/>
                </w:rPr>
                <m:t>cos</m:t>
              </m:r>
              <m:r>
                <w:rPr>
                  <w:rFonts w:ascii="Cambria Math" w:hAnsi="Cambria Math"/>
                  <w:sz w:val="22"/>
                  <w:szCs w:val="22"/>
                </w:rPr>
                <m:t>β</m:t>
              </m:r>
            </m:oMath>
            <w:r w:rsidRPr="007C6492">
              <w:rPr>
                <w:rFonts w:ascii="Times New Roman" w:hAnsi="Times New Roman"/>
                <w:sz w:val="22"/>
                <w:szCs w:val="22"/>
              </w:rPr>
              <w:t xml:space="preserve"> ir </w:t>
            </w:r>
            <m:oMath>
              <m:r>
                <m:rPr>
                  <m:sty m:val="p"/>
                </m:rPr>
                <w:rPr>
                  <w:rFonts w:ascii="Cambria Math" w:hAnsi="Cambria Math"/>
                  <w:sz w:val="22"/>
                  <w:szCs w:val="22"/>
                </w:rPr>
                <m:t>cos</m:t>
              </m:r>
              <m:d>
                <m:dPr>
                  <m:ctrlPr>
                    <w:rPr>
                      <w:rFonts w:ascii="Cambria Math" w:hAnsi="Cambria Math"/>
                      <w:i/>
                      <w:sz w:val="22"/>
                      <w:szCs w:val="22"/>
                    </w:rPr>
                  </m:ctrlPr>
                </m:dPr>
                <m:e>
                  <m:r>
                    <w:rPr>
                      <w:rFonts w:ascii="Cambria Math" w:hAnsi="Cambria Math"/>
                      <w:sz w:val="22"/>
                      <w:szCs w:val="22"/>
                    </w:rPr>
                    <m:t>α-β</m:t>
                  </m:r>
                </m:e>
              </m:d>
            </m:oMath>
            <w:r w:rsidRPr="007C6492">
              <w:rPr>
                <w:rFonts w:ascii="Times New Roman" w:hAnsi="Times New Roman"/>
                <w:sz w:val="22"/>
                <w:szCs w:val="22"/>
              </w:rPr>
              <w:t>.</w:t>
            </w:r>
          </w:p>
          <w:p w14:paraId="0CCFDC32"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rPr>
              <w:object w:dxaOrig="3015" w:dyaOrig="1680" w14:anchorId="5CCCE7B6">
                <v:shape id="_x0000_i1151" type="#_x0000_t75" style="width:117.3pt;height:65.55pt" o:ole="">
                  <v:imagedata r:id="rId11" o:title=""/>
                </v:shape>
                <o:OLEObject Type="Embed" ProgID="PBrush" ShapeID="_x0000_i1151" DrawAspect="Content" ObjectID="_1525602936" r:id="rId12"/>
              </w:object>
            </w:r>
          </w:p>
        </w:tc>
        <w:tc>
          <w:tcPr>
            <w:tcW w:w="3638" w:type="dxa"/>
            <w:tcBorders>
              <w:top w:val="single" w:sz="4" w:space="0" w:color="auto"/>
              <w:left w:val="single" w:sz="4" w:space="0" w:color="auto"/>
              <w:bottom w:val="single" w:sz="4" w:space="0" w:color="auto"/>
              <w:right w:val="single" w:sz="4" w:space="0" w:color="auto"/>
            </w:tcBorders>
          </w:tcPr>
          <w:p w14:paraId="1D3F1DCB"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rPr>
              <w:t>Įrodykite, kad plokštumoje esanti tiesė yra statmena pasvirajai tada ir tik tada, kai ta tiesė statmena pasvirosios projekcijai.</w:t>
            </w:r>
          </w:p>
        </w:tc>
      </w:tr>
      <w:tr w:rsidR="004C1FD9" w:rsidRPr="007C6492" w14:paraId="666291B4"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tcPr>
          <w:p w14:paraId="132DBA6D" w14:textId="77777777" w:rsidR="004C1FD9" w:rsidRPr="007C6492" w:rsidRDefault="004C1FD9" w:rsidP="003F4196">
            <w:pPr>
              <w:numPr>
                <w:ilvl w:val="2"/>
                <w:numId w:val="31"/>
              </w:numPr>
              <w:tabs>
                <w:tab w:val="left" w:pos="567"/>
              </w:tabs>
              <w:suppressAutoHyphens/>
              <w:autoSpaceDE w:val="0"/>
              <w:autoSpaceDN w:val="0"/>
              <w:adjustRightInd w:val="0"/>
              <w:spacing w:after="0" w:line="240" w:lineRule="auto"/>
              <w:ind w:left="0" w:firstLine="0"/>
              <w:contextualSpacing/>
              <w:rPr>
                <w:rFonts w:ascii="Times New Roman" w:eastAsia="TimesNewRomanPSMT" w:hAnsi="Times New Roman"/>
                <w:sz w:val="22"/>
                <w:szCs w:val="22"/>
              </w:rPr>
            </w:pPr>
            <w:r w:rsidRPr="007C6492">
              <w:rPr>
                <w:rFonts w:ascii="Times New Roman" w:eastAsia="TimesNewRomanPSMT" w:hAnsi="Times New Roman"/>
                <w:sz w:val="22"/>
                <w:szCs w:val="22"/>
              </w:rPr>
              <w:t>Racionaliai pasirinkti nagrinėjamų atvejų skaičių.</w:t>
            </w:r>
          </w:p>
          <w:p w14:paraId="5C559035" w14:textId="77777777" w:rsidR="004C1FD9" w:rsidRPr="007C6492" w:rsidRDefault="004C1FD9" w:rsidP="00A825E4">
            <w:pPr>
              <w:suppressAutoHyphens/>
              <w:spacing w:after="0" w:line="240" w:lineRule="auto"/>
              <w:jc w:val="center"/>
              <w:rPr>
                <w:rFonts w:ascii="Times New Roman" w:hAnsi="Times New Roman"/>
                <w:b/>
                <w:sz w:val="22"/>
                <w:szCs w:val="22"/>
                <w:lang w:eastAsia="ar-SA"/>
              </w:rPr>
            </w:pPr>
          </w:p>
        </w:tc>
        <w:tc>
          <w:tcPr>
            <w:tcW w:w="3638" w:type="dxa"/>
            <w:tcBorders>
              <w:top w:val="single" w:sz="4" w:space="0" w:color="auto"/>
              <w:left w:val="single" w:sz="4" w:space="0" w:color="auto"/>
              <w:bottom w:val="single" w:sz="4" w:space="0" w:color="auto"/>
              <w:right w:val="single" w:sz="4" w:space="0" w:color="auto"/>
            </w:tcBorders>
          </w:tcPr>
          <w:p w14:paraId="598A2C53"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rPr>
              <w:t>Įrodykite, kad trikampio pusiaukraštinių susikirtimo taškas dalija jas į atkarpas, kurių ilgių santykis yra 2:1, skaičiuojant nuo trikampio  viršūnės.</w:t>
            </w:r>
          </w:p>
        </w:tc>
        <w:tc>
          <w:tcPr>
            <w:tcW w:w="3638" w:type="dxa"/>
            <w:tcBorders>
              <w:top w:val="single" w:sz="4" w:space="0" w:color="auto"/>
              <w:left w:val="single" w:sz="4" w:space="0" w:color="auto"/>
              <w:bottom w:val="single" w:sz="4" w:space="0" w:color="auto"/>
              <w:right w:val="single" w:sz="4" w:space="0" w:color="auto"/>
            </w:tcBorders>
          </w:tcPr>
          <w:p w14:paraId="24D35BA6" w14:textId="77777777" w:rsidR="004C1FD9" w:rsidRPr="007C6492" w:rsidRDefault="004C1FD9" w:rsidP="000F36A8">
            <w:pPr>
              <w:spacing w:after="0" w:line="240" w:lineRule="auto"/>
              <w:contextualSpacing/>
              <w:rPr>
                <w:rFonts w:ascii="Times New Roman" w:hAnsi="Times New Roman"/>
                <w:sz w:val="22"/>
                <w:szCs w:val="22"/>
                <w:lang w:eastAsia="ar-SA"/>
              </w:rPr>
            </w:pPr>
            <w:r w:rsidRPr="00384333">
              <w:rPr>
                <w:rFonts w:ascii="Times New Roman" w:hAnsi="Times New Roman"/>
                <w:sz w:val="22"/>
                <w:szCs w:val="22"/>
              </w:rPr>
              <w:t>Įrodykite, kad trikampio kraštinių ilgiai yra proporcingi prieš jas esančių kampų sinusams.</w:t>
            </w:r>
          </w:p>
        </w:tc>
        <w:tc>
          <w:tcPr>
            <w:tcW w:w="3638" w:type="dxa"/>
            <w:tcBorders>
              <w:top w:val="single" w:sz="4" w:space="0" w:color="auto"/>
              <w:left w:val="single" w:sz="4" w:space="0" w:color="auto"/>
              <w:bottom w:val="single" w:sz="4" w:space="0" w:color="auto"/>
              <w:right w:val="single" w:sz="4" w:space="0" w:color="auto"/>
            </w:tcBorders>
          </w:tcPr>
          <w:p w14:paraId="5B6FAD92" w14:textId="77777777" w:rsidR="004C1FD9" w:rsidRPr="007C6492" w:rsidRDefault="004C1FD9" w:rsidP="00A825E4">
            <w:pPr>
              <w:spacing w:after="0" w:line="240" w:lineRule="auto"/>
              <w:contextualSpacing/>
              <w:rPr>
                <w:rFonts w:ascii="Times New Roman" w:hAnsi="Times New Roman"/>
                <w:sz w:val="22"/>
                <w:szCs w:val="22"/>
              </w:rPr>
            </w:pPr>
            <w:r w:rsidRPr="007C6492">
              <w:rPr>
                <w:rFonts w:ascii="Times New Roman" w:hAnsi="Times New Roman"/>
                <w:sz w:val="22"/>
                <w:szCs w:val="22"/>
              </w:rPr>
              <w:t>Įrodykite, kad t</w:t>
            </w:r>
            <w:r w:rsidRPr="00384333">
              <w:rPr>
                <w:rFonts w:ascii="Times New Roman" w:hAnsi="Times New Roman"/>
                <w:sz w:val="22"/>
                <w:szCs w:val="22"/>
              </w:rPr>
              <w:t>rikampio kraštinės ilgio kvadratas lygus kitų dviejų kraštinių ilg</w:t>
            </w:r>
            <w:r>
              <w:rPr>
                <w:rFonts w:ascii="Times New Roman" w:hAnsi="Times New Roman"/>
                <w:sz w:val="22"/>
                <w:szCs w:val="22"/>
              </w:rPr>
              <w:t>ių kvadratų sumai minus dviguba</w:t>
            </w:r>
            <w:r w:rsidRPr="00384333">
              <w:rPr>
                <w:rFonts w:ascii="Times New Roman" w:hAnsi="Times New Roman"/>
                <w:sz w:val="22"/>
                <w:szCs w:val="22"/>
              </w:rPr>
              <w:t xml:space="preserve"> tų kraštinių ilgių ir </w:t>
            </w:r>
            <w:r>
              <w:rPr>
                <w:rFonts w:ascii="Times New Roman" w:hAnsi="Times New Roman"/>
                <w:sz w:val="22"/>
                <w:szCs w:val="22"/>
              </w:rPr>
              <w:t>kampo tarp jų kosinuso sandauga</w:t>
            </w:r>
            <w:r w:rsidRPr="00384333">
              <w:rPr>
                <w:rFonts w:ascii="Times New Roman" w:hAnsi="Times New Roman"/>
                <w:sz w:val="22"/>
                <w:szCs w:val="22"/>
              </w:rPr>
              <w:t>.</w:t>
            </w:r>
          </w:p>
        </w:tc>
      </w:tr>
      <w:tr w:rsidR="004C1FD9" w:rsidRPr="007C6492" w14:paraId="7B908404"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hideMark/>
          </w:tcPr>
          <w:p w14:paraId="6E7C9428" w14:textId="77777777" w:rsidR="004C1FD9" w:rsidRPr="007C6492" w:rsidRDefault="004C1FD9" w:rsidP="003F4196">
            <w:pPr>
              <w:numPr>
                <w:ilvl w:val="2"/>
                <w:numId w:val="31"/>
              </w:numPr>
              <w:tabs>
                <w:tab w:val="left" w:pos="567"/>
              </w:tabs>
              <w:suppressAutoHyphens/>
              <w:spacing w:after="0" w:line="240" w:lineRule="auto"/>
              <w:ind w:left="0" w:firstLine="0"/>
              <w:contextualSpacing/>
              <w:rPr>
                <w:rFonts w:ascii="Times New Roman" w:hAnsi="Times New Roman"/>
                <w:b/>
                <w:sz w:val="22"/>
                <w:szCs w:val="22"/>
                <w:lang w:eastAsia="ar-SA"/>
              </w:rPr>
            </w:pPr>
            <w:r w:rsidRPr="007C6492">
              <w:rPr>
                <w:rFonts w:ascii="Times New Roman" w:eastAsia="TimesNewRomanPSMT" w:hAnsi="Times New Roman"/>
                <w:sz w:val="22"/>
                <w:szCs w:val="22"/>
              </w:rPr>
              <w:t>Taikyti nuoseklaus perrinkimo strategiją paprastais atvejais.</w:t>
            </w:r>
          </w:p>
        </w:tc>
        <w:tc>
          <w:tcPr>
            <w:tcW w:w="3638" w:type="dxa"/>
            <w:tcBorders>
              <w:top w:val="single" w:sz="4" w:space="0" w:color="auto"/>
              <w:left w:val="single" w:sz="4" w:space="0" w:color="auto"/>
              <w:bottom w:val="single" w:sz="4" w:space="0" w:color="auto"/>
              <w:right w:val="single" w:sz="4" w:space="0" w:color="auto"/>
            </w:tcBorders>
          </w:tcPr>
          <w:p w14:paraId="3C4CC6B5" w14:textId="77777777" w:rsidR="004C1FD9" w:rsidRPr="007C6492" w:rsidRDefault="004C1FD9" w:rsidP="000F36A8">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Raskite dviž</w:t>
            </w:r>
            <w:r>
              <w:rPr>
                <w:rFonts w:ascii="Times New Roman" w:hAnsi="Times New Roman"/>
                <w:sz w:val="22"/>
                <w:szCs w:val="22"/>
                <w:lang w:eastAsia="ar-SA"/>
              </w:rPr>
              <w:t>enklį skaičių, jei</w:t>
            </w:r>
            <w:r w:rsidRPr="007C6492">
              <w:rPr>
                <w:rFonts w:ascii="Times New Roman" w:hAnsi="Times New Roman"/>
                <w:sz w:val="22"/>
                <w:szCs w:val="22"/>
                <w:lang w:eastAsia="ar-SA"/>
              </w:rPr>
              <w:t xml:space="preserve"> to skaičiaus ir jo skaitmenų suma lygi 36.</w:t>
            </w:r>
          </w:p>
        </w:tc>
        <w:tc>
          <w:tcPr>
            <w:tcW w:w="3638" w:type="dxa"/>
            <w:tcBorders>
              <w:top w:val="single" w:sz="4" w:space="0" w:color="auto"/>
              <w:left w:val="single" w:sz="4" w:space="0" w:color="auto"/>
              <w:bottom w:val="single" w:sz="4" w:space="0" w:color="auto"/>
              <w:right w:val="single" w:sz="4" w:space="0" w:color="auto"/>
            </w:tcBorders>
          </w:tcPr>
          <w:p w14:paraId="686FD11D"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Kiek yra keturženklių skaičių, kurių kiekvienas sekantis skaitmuo didesnis už prieš jį einantį.</w:t>
            </w:r>
            <m:oMath>
              <m:r>
                <w:rPr>
                  <w:rFonts w:ascii="Cambria Math" w:hAnsi="Cambria Math"/>
                  <w:sz w:val="22"/>
                  <w:szCs w:val="22"/>
                  <w:lang w:eastAsia="ar-SA"/>
                </w:rPr>
                <m:t xml:space="preserve"> </m:t>
              </m:r>
            </m:oMath>
          </w:p>
        </w:tc>
        <w:tc>
          <w:tcPr>
            <w:tcW w:w="3638" w:type="dxa"/>
            <w:tcBorders>
              <w:top w:val="single" w:sz="4" w:space="0" w:color="auto"/>
              <w:left w:val="single" w:sz="4" w:space="0" w:color="auto"/>
              <w:bottom w:val="single" w:sz="4" w:space="0" w:color="auto"/>
              <w:right w:val="single" w:sz="4" w:space="0" w:color="auto"/>
            </w:tcBorders>
          </w:tcPr>
          <w:p w14:paraId="24B62AB1"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Surašykite visas natūraliųjų skaičių poras, kurių kvadratų skirtumas lygus 45.</w:t>
            </w:r>
          </w:p>
        </w:tc>
      </w:tr>
      <w:tr w:rsidR="004C1FD9" w:rsidRPr="007C6492" w14:paraId="648294DD"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2584BC" w14:textId="77777777" w:rsidR="004C1FD9" w:rsidRPr="007C6492" w:rsidRDefault="004C1FD9" w:rsidP="00A825E4">
            <w:pPr>
              <w:suppressAutoHyphens/>
              <w:spacing w:after="0" w:line="240" w:lineRule="auto"/>
              <w:jc w:val="center"/>
              <w:rPr>
                <w:rFonts w:ascii="Times New Roman" w:hAnsi="Times New Roman"/>
                <w:sz w:val="22"/>
                <w:szCs w:val="22"/>
                <w:lang w:eastAsia="ar-SA"/>
              </w:rPr>
            </w:pPr>
          </w:p>
        </w:tc>
        <w:tc>
          <w:tcPr>
            <w:tcW w:w="10914"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4622718" w14:textId="77777777" w:rsidR="004C1FD9" w:rsidRPr="007C6492" w:rsidRDefault="004C1FD9" w:rsidP="00A825E4">
            <w:pPr>
              <w:suppressAutoHyphens/>
              <w:spacing w:after="0" w:line="240" w:lineRule="auto"/>
              <w:jc w:val="center"/>
              <w:rPr>
                <w:rFonts w:ascii="Times New Roman" w:hAnsi="Times New Roman"/>
                <w:sz w:val="22"/>
                <w:szCs w:val="22"/>
                <w:lang w:eastAsia="ar-SA"/>
              </w:rPr>
            </w:pPr>
            <w:r w:rsidRPr="007C6492">
              <w:rPr>
                <w:rFonts w:ascii="Times New Roman" w:hAnsi="Times New Roman"/>
                <w:sz w:val="22"/>
                <w:szCs w:val="22"/>
                <w:lang w:eastAsia="ar-SA"/>
              </w:rPr>
              <w:t xml:space="preserve">Gebėjimas: </w:t>
            </w:r>
            <w:r w:rsidRPr="007C6492">
              <w:rPr>
                <w:rFonts w:ascii="Times New Roman" w:eastAsia="TimesNewRomanPSMT" w:hAnsi="Times New Roman"/>
                <w:sz w:val="22"/>
                <w:szCs w:val="22"/>
              </w:rPr>
              <w:t>1.4. Taikyti pavyzdžių ir priešingų pavyzdžių (</w:t>
            </w:r>
            <w:proofErr w:type="spellStart"/>
            <w:r w:rsidRPr="007C6492">
              <w:rPr>
                <w:rFonts w:ascii="Times New Roman" w:eastAsia="TimesNewRomanPSMT" w:hAnsi="Times New Roman"/>
                <w:sz w:val="22"/>
                <w:szCs w:val="22"/>
              </w:rPr>
              <w:t>kontrapavyzdžių</w:t>
            </w:r>
            <w:proofErr w:type="spellEnd"/>
            <w:r w:rsidRPr="007C6492">
              <w:rPr>
                <w:rFonts w:ascii="Times New Roman" w:eastAsia="TimesNewRomanPSMT" w:hAnsi="Times New Roman"/>
                <w:sz w:val="22"/>
                <w:szCs w:val="22"/>
              </w:rPr>
              <w:t>) pateikimo strategiją.</w:t>
            </w:r>
          </w:p>
        </w:tc>
      </w:tr>
      <w:tr w:rsidR="004C1FD9" w:rsidRPr="007C6492" w14:paraId="21D98DED"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tcPr>
          <w:p w14:paraId="0095D7A1" w14:textId="77777777" w:rsidR="004C1FD9" w:rsidRPr="007C6492" w:rsidRDefault="004C1FD9" w:rsidP="003F4196">
            <w:pPr>
              <w:numPr>
                <w:ilvl w:val="2"/>
                <w:numId w:val="24"/>
              </w:numPr>
              <w:tabs>
                <w:tab w:val="left" w:pos="567"/>
              </w:tabs>
              <w:suppressAutoHyphens/>
              <w:autoSpaceDE w:val="0"/>
              <w:autoSpaceDN w:val="0"/>
              <w:adjustRightInd w:val="0"/>
              <w:spacing w:after="0" w:line="240" w:lineRule="auto"/>
              <w:ind w:left="0" w:firstLine="0"/>
              <w:contextualSpacing/>
              <w:rPr>
                <w:rFonts w:ascii="Times New Roman" w:eastAsia="TimesNewRomanPSMT" w:hAnsi="Times New Roman"/>
                <w:sz w:val="22"/>
                <w:szCs w:val="22"/>
              </w:rPr>
            </w:pPr>
            <w:r w:rsidRPr="007C6492">
              <w:rPr>
                <w:rFonts w:ascii="Times New Roman" w:eastAsia="TimesNewRomanPSMT" w:hAnsi="Times New Roman"/>
                <w:sz w:val="22"/>
                <w:szCs w:val="22"/>
              </w:rPr>
              <w:t>Suvokti tinkamo pavyzdžio pakankamumą sugriaunant teiginį.</w:t>
            </w:r>
          </w:p>
          <w:p w14:paraId="0F7DD9D6" w14:textId="77777777" w:rsidR="004C1FD9" w:rsidRPr="007C6492" w:rsidRDefault="004C1FD9" w:rsidP="00A825E4">
            <w:pPr>
              <w:suppressAutoHyphens/>
              <w:spacing w:after="0" w:line="240" w:lineRule="auto"/>
              <w:jc w:val="center"/>
              <w:rPr>
                <w:rFonts w:ascii="Times New Roman" w:hAnsi="Times New Roman"/>
                <w:b/>
                <w:sz w:val="22"/>
                <w:szCs w:val="22"/>
                <w:lang w:eastAsia="ar-SA"/>
              </w:rPr>
            </w:pPr>
          </w:p>
        </w:tc>
        <w:tc>
          <w:tcPr>
            <w:tcW w:w="3638" w:type="dxa"/>
            <w:tcBorders>
              <w:top w:val="single" w:sz="4" w:space="0" w:color="auto"/>
              <w:left w:val="single" w:sz="4" w:space="0" w:color="auto"/>
              <w:bottom w:val="single" w:sz="4" w:space="0" w:color="auto"/>
              <w:right w:val="single" w:sz="4" w:space="0" w:color="auto"/>
            </w:tcBorders>
          </w:tcPr>
          <w:p w14:paraId="6A1AAFDF"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1. Gretutinių kampų suma lygi</w:t>
            </w:r>
            <w:r>
              <w:rPr>
                <w:rFonts w:ascii="Times New Roman" w:hAnsi="Times New Roman"/>
                <w:sz w:val="22"/>
                <w:szCs w:val="22"/>
                <w:lang w:eastAsia="ar-SA"/>
              </w:rPr>
              <w:t xml:space="preserve"> </w:t>
            </w:r>
            <m:oMath>
              <m:r>
                <w:rPr>
                  <w:rFonts w:ascii="Cambria Math" w:hAnsi="Cambria Math"/>
                  <w:sz w:val="22"/>
                  <w:szCs w:val="22"/>
                  <w:lang w:eastAsia="ar-SA"/>
                </w:rPr>
                <m:t>180°</m:t>
              </m:r>
            </m:oMath>
            <w:r w:rsidRPr="007C6492">
              <w:rPr>
                <w:rFonts w:ascii="Times New Roman" w:hAnsi="Times New Roman"/>
                <w:sz w:val="22"/>
                <w:szCs w:val="22"/>
                <w:lang w:eastAsia="ar-SA"/>
              </w:rPr>
              <w:t>. Suformuluokite a</w:t>
            </w:r>
            <w:proofErr w:type="spellStart"/>
            <w:r w:rsidRPr="007C6492">
              <w:rPr>
                <w:rFonts w:ascii="Times New Roman" w:hAnsi="Times New Roman"/>
                <w:sz w:val="22"/>
                <w:szCs w:val="22"/>
                <w:lang w:eastAsia="ar-SA"/>
              </w:rPr>
              <w:t>tvirkštinį</w:t>
            </w:r>
            <w:proofErr w:type="spellEnd"/>
            <w:r w:rsidRPr="007C6492">
              <w:rPr>
                <w:rFonts w:ascii="Times New Roman" w:hAnsi="Times New Roman"/>
                <w:sz w:val="22"/>
                <w:szCs w:val="22"/>
                <w:lang w:eastAsia="ar-SA"/>
              </w:rPr>
              <w:t xml:space="preserve"> teiginį. Ar jis teisingas?</w:t>
            </w:r>
          </w:p>
          <w:p w14:paraId="1CD9EE25"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2. Jei </w:t>
            </w:r>
            <w:r w:rsidRPr="00D937EA">
              <w:rPr>
                <w:rFonts w:ascii="Times New Roman" w:hAnsi="Times New Roman"/>
                <w:i/>
                <w:sz w:val="22"/>
                <w:szCs w:val="22"/>
                <w:lang w:eastAsia="ar-SA"/>
              </w:rPr>
              <w:t xml:space="preserve">a ∙ b </w:t>
            </w:r>
            <w:r w:rsidRPr="007C6492">
              <w:rPr>
                <w:rFonts w:ascii="Times New Roman" w:hAnsi="Times New Roman"/>
                <w:sz w:val="22"/>
                <w:szCs w:val="22"/>
                <w:lang w:eastAsia="ar-SA"/>
              </w:rPr>
              <w:t xml:space="preserve">&gt; 0, tai </w:t>
            </w:r>
            <w:r w:rsidRPr="00D937EA">
              <w:rPr>
                <w:rFonts w:ascii="Times New Roman" w:hAnsi="Times New Roman"/>
                <w:i/>
                <w:sz w:val="22"/>
                <w:szCs w:val="22"/>
                <w:lang w:eastAsia="ar-SA"/>
              </w:rPr>
              <w:t>a</w:t>
            </w:r>
            <w:r w:rsidRPr="007C6492">
              <w:rPr>
                <w:rFonts w:ascii="Times New Roman" w:hAnsi="Times New Roman"/>
                <w:sz w:val="22"/>
                <w:szCs w:val="22"/>
                <w:lang w:eastAsia="ar-SA"/>
              </w:rPr>
              <w:t xml:space="preserve"> ir </w:t>
            </w:r>
            <w:r w:rsidRPr="00D937EA">
              <w:rPr>
                <w:rFonts w:ascii="Times New Roman" w:hAnsi="Times New Roman"/>
                <w:i/>
                <w:sz w:val="22"/>
                <w:szCs w:val="22"/>
                <w:lang w:eastAsia="ar-SA"/>
              </w:rPr>
              <w:t>b</w:t>
            </w:r>
            <w:r w:rsidRPr="007C6492">
              <w:rPr>
                <w:rFonts w:ascii="Times New Roman" w:hAnsi="Times New Roman"/>
                <w:sz w:val="22"/>
                <w:szCs w:val="22"/>
                <w:lang w:eastAsia="ar-SA"/>
              </w:rPr>
              <w:t xml:space="preserve"> teigiami skaičiai.</w:t>
            </w:r>
            <w:r>
              <w:rPr>
                <w:rFonts w:ascii="Times New Roman" w:hAnsi="Times New Roman"/>
                <w:sz w:val="22"/>
                <w:szCs w:val="22"/>
                <w:lang w:eastAsia="ar-SA"/>
              </w:rPr>
              <w:t xml:space="preserve"> Ar šis teiginys teisingas? </w:t>
            </w:r>
          </w:p>
        </w:tc>
        <w:tc>
          <w:tcPr>
            <w:tcW w:w="3638" w:type="dxa"/>
            <w:tcBorders>
              <w:top w:val="single" w:sz="4" w:space="0" w:color="auto"/>
              <w:left w:val="single" w:sz="4" w:space="0" w:color="auto"/>
              <w:bottom w:val="single" w:sz="4" w:space="0" w:color="auto"/>
              <w:right w:val="single" w:sz="4" w:space="0" w:color="auto"/>
            </w:tcBorders>
          </w:tcPr>
          <w:p w14:paraId="6F91C16D" w14:textId="77777777" w:rsidR="003F4196" w:rsidRDefault="004C1FD9" w:rsidP="000F36A8">
            <w:pPr>
              <w:spacing w:line="240" w:lineRule="auto"/>
              <w:contextualSpacing/>
              <w:rPr>
                <w:rFonts w:ascii="Times New Roman" w:eastAsia="Times New Roman" w:hAnsi="Times New Roman"/>
                <w:sz w:val="22"/>
                <w:szCs w:val="22"/>
              </w:rPr>
            </w:pPr>
            <w:r w:rsidRPr="007C6492">
              <w:rPr>
                <w:rFonts w:ascii="Times New Roman" w:hAnsi="Times New Roman"/>
                <w:sz w:val="22"/>
                <w:szCs w:val="22"/>
              </w:rPr>
              <w:t xml:space="preserve">Ar teisingas teiginys: </w:t>
            </w:r>
            <w:r w:rsidRPr="00307D23">
              <w:rPr>
                <w:rFonts w:ascii="Times New Roman" w:hAnsi="Times New Roman"/>
                <w:sz w:val="22"/>
                <w:szCs w:val="22"/>
              </w:rPr>
              <w:t xml:space="preserve">„Kvadratinio trinario </w:t>
            </w:r>
            <m:oMath>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2</m:t>
                  </m:r>
                </m:sup>
              </m:sSup>
              <m:r>
                <w:rPr>
                  <w:rFonts w:ascii="Cambria Math" w:hAnsi="Cambria Math"/>
                  <w:sz w:val="22"/>
                  <w:szCs w:val="22"/>
                </w:rPr>
                <m:t>+x+17</m:t>
              </m:r>
            </m:oMath>
            <w:r w:rsidRPr="00307D23">
              <w:rPr>
                <w:rFonts w:ascii="Times New Roman" w:eastAsia="Times New Roman" w:hAnsi="Times New Roman"/>
                <w:sz w:val="22"/>
                <w:szCs w:val="22"/>
              </w:rPr>
              <w:t xml:space="preserve">, kai </w:t>
            </w:r>
            <m:oMath>
              <m:r>
                <w:rPr>
                  <w:rFonts w:ascii="Cambria Math" w:eastAsia="Times New Roman" w:hAnsi="Cambria Math"/>
                  <w:sz w:val="22"/>
                  <w:szCs w:val="22"/>
                </w:rPr>
                <m:t>x∈N</m:t>
              </m:r>
            </m:oMath>
            <w:r w:rsidRPr="00307D23">
              <w:rPr>
                <w:rFonts w:ascii="Times New Roman" w:eastAsia="Times New Roman" w:hAnsi="Times New Roman"/>
                <w:sz w:val="22"/>
                <w:szCs w:val="22"/>
              </w:rPr>
              <w:t>, reikšmės yra pirminiai skaičiai“?</w:t>
            </w:r>
            <w:r w:rsidRPr="007C6492">
              <w:rPr>
                <w:rFonts w:ascii="Times New Roman" w:eastAsia="Times New Roman" w:hAnsi="Times New Roman"/>
                <w:sz w:val="22"/>
                <w:szCs w:val="22"/>
              </w:rPr>
              <w:t xml:space="preserve"> Patikrinkite jo teisingumą</w:t>
            </w:r>
            <w:r>
              <w:rPr>
                <w:rFonts w:ascii="Times New Roman" w:eastAsia="Times New Roman" w:hAnsi="Times New Roman"/>
                <w:sz w:val="22"/>
                <w:szCs w:val="22"/>
              </w:rPr>
              <w:t>,</w:t>
            </w:r>
            <w:r w:rsidRPr="007C6492">
              <w:rPr>
                <w:rFonts w:ascii="Times New Roman" w:eastAsia="Times New Roman" w:hAnsi="Times New Roman"/>
                <w:sz w:val="22"/>
                <w:szCs w:val="22"/>
              </w:rPr>
              <w:t xml:space="preserve"> kai</w:t>
            </w:r>
          </w:p>
          <w:p w14:paraId="45B67772" w14:textId="77777777" w:rsidR="004C1FD9" w:rsidRPr="007C6492" w:rsidRDefault="004C1FD9" w:rsidP="000F36A8">
            <w:pPr>
              <w:spacing w:line="240" w:lineRule="auto"/>
              <w:contextualSpacing/>
              <w:rPr>
                <w:rFonts w:ascii="Times New Roman" w:hAnsi="Times New Roman"/>
                <w:sz w:val="22"/>
                <w:szCs w:val="22"/>
                <w:lang w:eastAsia="ar-SA"/>
              </w:rPr>
            </w:pPr>
            <w:r w:rsidRPr="007C6492">
              <w:rPr>
                <w:rFonts w:ascii="Times New Roman" w:eastAsia="Times New Roman" w:hAnsi="Times New Roman"/>
                <w:sz w:val="22"/>
                <w:szCs w:val="22"/>
              </w:rPr>
              <w:t xml:space="preserve"> </w:t>
            </w:r>
            <m:oMath>
              <m:r>
                <w:rPr>
                  <w:rFonts w:ascii="Cambria Math" w:eastAsia="Times New Roman" w:hAnsi="Cambria Math"/>
                  <w:sz w:val="22"/>
                  <w:szCs w:val="22"/>
                </w:rPr>
                <m:t>n≤17</m:t>
              </m:r>
            </m:oMath>
            <w:r w:rsidRPr="007C6492">
              <w:rPr>
                <w:rFonts w:ascii="Times New Roman" w:eastAsia="Times New Roman" w:hAnsi="Times New Roman"/>
                <w:sz w:val="22"/>
                <w:szCs w:val="22"/>
              </w:rPr>
              <w:t xml:space="preserve">. </w:t>
            </w:r>
          </w:p>
        </w:tc>
        <w:tc>
          <w:tcPr>
            <w:tcW w:w="3638" w:type="dxa"/>
            <w:tcBorders>
              <w:top w:val="single" w:sz="4" w:space="0" w:color="auto"/>
              <w:left w:val="single" w:sz="4" w:space="0" w:color="auto"/>
              <w:bottom w:val="single" w:sz="4" w:space="0" w:color="auto"/>
              <w:right w:val="single" w:sz="4" w:space="0" w:color="auto"/>
            </w:tcBorders>
          </w:tcPr>
          <w:p w14:paraId="04112C35"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Bukajame trikampyje ilgiausia kraštinė dvigubai ilgesnė už trumpiausią, kurios ilgis </w:t>
            </w:r>
            <w:r w:rsidRPr="008C0FDC">
              <w:rPr>
                <w:rFonts w:ascii="Times New Roman" w:hAnsi="Times New Roman"/>
                <w:i/>
                <w:sz w:val="22"/>
                <w:szCs w:val="22"/>
                <w:lang w:eastAsia="ar-SA"/>
              </w:rPr>
              <w:t>n</w:t>
            </w:r>
            <w:r w:rsidRPr="007C6492">
              <w:rPr>
                <w:rFonts w:ascii="Times New Roman" w:hAnsi="Times New Roman"/>
                <w:sz w:val="22"/>
                <w:szCs w:val="22"/>
                <w:lang w:eastAsia="ar-SA"/>
              </w:rPr>
              <w:t xml:space="preserve">. Ar gali trikampio plotas būti didesnis nei </w:t>
            </w:r>
            <m:oMath>
              <m:r>
                <w:rPr>
                  <w:rFonts w:ascii="Cambria Math" w:hAnsi="Cambria Math"/>
                  <w:sz w:val="22"/>
                  <w:szCs w:val="22"/>
                  <w:lang w:eastAsia="ar-SA"/>
                </w:rPr>
                <m:t>2</m:t>
              </m:r>
              <m:rad>
                <m:radPr>
                  <m:degHide m:val="1"/>
                  <m:ctrlPr>
                    <w:rPr>
                      <w:rFonts w:ascii="Cambria Math" w:hAnsi="Cambria Math"/>
                      <w:i/>
                      <w:sz w:val="22"/>
                      <w:szCs w:val="22"/>
                      <w:lang w:eastAsia="ar-SA"/>
                    </w:rPr>
                  </m:ctrlPr>
                </m:radPr>
                <m:deg/>
                <m:e>
                  <m:r>
                    <w:rPr>
                      <w:rFonts w:ascii="Cambria Math" w:hAnsi="Cambria Math"/>
                      <w:sz w:val="22"/>
                      <w:szCs w:val="22"/>
                      <w:lang w:eastAsia="ar-SA"/>
                    </w:rPr>
                    <m:t>n</m:t>
                  </m:r>
                </m:e>
              </m:rad>
            </m:oMath>
            <w:r w:rsidRPr="007C6492">
              <w:rPr>
                <w:rFonts w:ascii="Times New Roman" w:hAnsi="Times New Roman"/>
                <w:sz w:val="22"/>
                <w:szCs w:val="22"/>
                <w:lang w:eastAsia="ar-SA"/>
              </w:rPr>
              <w:t>?</w:t>
            </w:r>
          </w:p>
        </w:tc>
      </w:tr>
      <w:tr w:rsidR="004C1FD9" w:rsidRPr="007C6492" w14:paraId="0185860D" w14:textId="77777777" w:rsidTr="000F36A8">
        <w:trPr>
          <w:trHeight w:val="48"/>
        </w:trPr>
        <w:tc>
          <w:tcPr>
            <w:tcW w:w="3256" w:type="dxa"/>
            <w:tcBorders>
              <w:top w:val="single" w:sz="4" w:space="0" w:color="auto"/>
              <w:left w:val="single" w:sz="4" w:space="0" w:color="auto"/>
              <w:bottom w:val="single" w:sz="4" w:space="0" w:color="auto"/>
              <w:right w:val="single" w:sz="4" w:space="0" w:color="auto"/>
            </w:tcBorders>
          </w:tcPr>
          <w:p w14:paraId="32267811" w14:textId="77777777" w:rsidR="004C1FD9" w:rsidRPr="007C6492" w:rsidRDefault="004C1FD9" w:rsidP="003F4196">
            <w:pPr>
              <w:numPr>
                <w:ilvl w:val="2"/>
                <w:numId w:val="24"/>
              </w:numPr>
              <w:tabs>
                <w:tab w:val="left" w:pos="567"/>
              </w:tabs>
              <w:suppressAutoHyphens/>
              <w:autoSpaceDE w:val="0"/>
              <w:autoSpaceDN w:val="0"/>
              <w:adjustRightInd w:val="0"/>
              <w:spacing w:after="0" w:line="240" w:lineRule="auto"/>
              <w:ind w:left="0" w:firstLine="0"/>
              <w:contextualSpacing/>
              <w:rPr>
                <w:rFonts w:ascii="Times New Roman" w:eastAsia="TimesNewRomanPSMT" w:hAnsi="Times New Roman"/>
                <w:sz w:val="22"/>
                <w:szCs w:val="22"/>
              </w:rPr>
            </w:pPr>
            <w:r w:rsidRPr="007C6492">
              <w:rPr>
                <w:rFonts w:ascii="Times New Roman" w:eastAsia="TimesNewRomanPSMT" w:hAnsi="Times New Roman"/>
                <w:sz w:val="22"/>
                <w:szCs w:val="22"/>
              </w:rPr>
              <w:t>Suvokti, jog joks pavyzdžių skaičius negali įrodyti teoremos.</w:t>
            </w:r>
          </w:p>
          <w:p w14:paraId="08D8FC25" w14:textId="77777777" w:rsidR="004C1FD9" w:rsidRPr="007C6492" w:rsidRDefault="004C1FD9" w:rsidP="00A825E4">
            <w:pPr>
              <w:suppressAutoHyphens/>
              <w:spacing w:after="0" w:line="240" w:lineRule="auto"/>
              <w:jc w:val="center"/>
              <w:rPr>
                <w:rFonts w:ascii="Times New Roman" w:hAnsi="Times New Roman"/>
                <w:b/>
                <w:sz w:val="22"/>
                <w:szCs w:val="22"/>
                <w:lang w:eastAsia="ar-SA"/>
              </w:rPr>
            </w:pPr>
          </w:p>
        </w:tc>
        <w:tc>
          <w:tcPr>
            <w:tcW w:w="3638" w:type="dxa"/>
            <w:tcBorders>
              <w:top w:val="single" w:sz="4" w:space="0" w:color="auto"/>
              <w:left w:val="single" w:sz="4" w:space="0" w:color="auto"/>
              <w:bottom w:val="single" w:sz="4" w:space="0" w:color="auto"/>
              <w:right w:val="single" w:sz="4" w:space="0" w:color="auto"/>
            </w:tcBorders>
          </w:tcPr>
          <w:p w14:paraId="074DD45D" w14:textId="77777777" w:rsidR="004C1FD9" w:rsidRPr="007C6492" w:rsidRDefault="004C1FD9" w:rsidP="000F36A8">
            <w:pPr>
              <w:spacing w:after="0" w:line="240" w:lineRule="auto"/>
              <w:contextualSpacing/>
              <w:rPr>
                <w:rFonts w:ascii="Times New Roman" w:hAnsi="Times New Roman"/>
                <w:sz w:val="22"/>
                <w:szCs w:val="22"/>
                <w:lang w:eastAsia="ar-SA"/>
              </w:rPr>
            </w:pPr>
            <w:r w:rsidRPr="00CF75D9">
              <w:rPr>
                <w:rFonts w:ascii="Times New Roman" w:hAnsi="Times New Roman"/>
                <w:sz w:val="22"/>
                <w:szCs w:val="22"/>
              </w:rPr>
              <w:t xml:space="preserve"> </w:t>
            </w:r>
            <w:r w:rsidRPr="007C6492">
              <w:rPr>
                <w:rFonts w:ascii="Times New Roman" w:hAnsi="Times New Roman"/>
                <w:sz w:val="22"/>
                <w:szCs w:val="22"/>
              </w:rPr>
              <w:t>Pagrįskite teiginį: „Jei dviejų trikampio kraštinių ilgių kvadratų suma lygi trečios</w:t>
            </w:r>
            <w:r>
              <w:rPr>
                <w:rFonts w:ascii="Times New Roman" w:hAnsi="Times New Roman"/>
                <w:sz w:val="22"/>
                <w:szCs w:val="22"/>
              </w:rPr>
              <w:t xml:space="preserve">ios </w:t>
            </w:r>
            <w:r w:rsidRPr="007C6492">
              <w:rPr>
                <w:rFonts w:ascii="Times New Roman" w:hAnsi="Times New Roman"/>
                <w:sz w:val="22"/>
                <w:szCs w:val="22"/>
              </w:rPr>
              <w:t xml:space="preserve"> kraštinės ilgio kvadratui, tai trikampis statusis“.</w:t>
            </w:r>
          </w:p>
        </w:tc>
        <w:tc>
          <w:tcPr>
            <w:tcW w:w="3638" w:type="dxa"/>
            <w:tcBorders>
              <w:top w:val="single" w:sz="4" w:space="0" w:color="auto"/>
              <w:left w:val="single" w:sz="4" w:space="0" w:color="auto"/>
              <w:bottom w:val="single" w:sz="4" w:space="0" w:color="auto"/>
              <w:right w:val="single" w:sz="4" w:space="0" w:color="auto"/>
            </w:tcBorders>
          </w:tcPr>
          <w:p w14:paraId="4FD89ABF"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1. Įrodykite, kad lygiagretainio plotas lygus dviejų kraštinių ir kampo tarp jų sinuso sandaugai.</w:t>
            </w:r>
          </w:p>
          <w:p w14:paraId="43B57C9C"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rPr>
              <w:t xml:space="preserve">2. </w:t>
            </w:r>
            <w:r w:rsidRPr="00CF75D9">
              <w:rPr>
                <w:rFonts w:ascii="Times New Roman" w:hAnsi="Times New Roman"/>
                <w:sz w:val="22"/>
                <w:szCs w:val="22"/>
              </w:rPr>
              <w:t>Įrodykite, kad trikampio kraštinių ilgiai yra proporcingi prieš jas esančių kampų sinusams.</w:t>
            </w:r>
          </w:p>
        </w:tc>
        <w:tc>
          <w:tcPr>
            <w:tcW w:w="3638" w:type="dxa"/>
            <w:tcBorders>
              <w:top w:val="single" w:sz="4" w:space="0" w:color="auto"/>
              <w:left w:val="single" w:sz="4" w:space="0" w:color="auto"/>
              <w:bottom w:val="single" w:sz="4" w:space="0" w:color="auto"/>
              <w:right w:val="single" w:sz="4" w:space="0" w:color="auto"/>
            </w:tcBorders>
          </w:tcPr>
          <w:p w14:paraId="247A43BE"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Įrodykite, kad skaičiai  </w:t>
            </w:r>
            <m:oMath>
              <m:rad>
                <m:radPr>
                  <m:degHide m:val="1"/>
                  <m:ctrlPr>
                    <w:rPr>
                      <w:rFonts w:ascii="Cambria Math" w:hAnsi="Cambria Math"/>
                      <w:i/>
                      <w:sz w:val="22"/>
                      <w:szCs w:val="22"/>
                      <w:lang w:eastAsia="ar-SA"/>
                    </w:rPr>
                  </m:ctrlPr>
                </m:radPr>
                <m:deg/>
                <m:e>
                  <m:r>
                    <w:rPr>
                      <w:rFonts w:ascii="Cambria Math" w:hAnsi="Cambria Math"/>
                      <w:sz w:val="22"/>
                      <w:szCs w:val="22"/>
                      <w:lang w:eastAsia="ar-SA"/>
                    </w:rPr>
                    <m:t>n</m:t>
                  </m:r>
                </m:e>
              </m:rad>
            </m:oMath>
            <w:r w:rsidRPr="007C6492">
              <w:rPr>
                <w:rFonts w:ascii="Times New Roman" w:hAnsi="Times New Roman"/>
                <w:sz w:val="22"/>
                <w:szCs w:val="22"/>
                <w:lang w:eastAsia="ar-SA"/>
              </w:rPr>
              <w:t xml:space="preserve">,  </w:t>
            </w:r>
            <m:oMath>
              <m:rad>
                <m:radPr>
                  <m:degHide m:val="1"/>
                  <m:ctrlPr>
                    <w:rPr>
                      <w:rFonts w:ascii="Cambria Math" w:hAnsi="Cambria Math"/>
                      <w:i/>
                      <w:sz w:val="22"/>
                      <w:szCs w:val="22"/>
                      <w:lang w:eastAsia="ar-SA"/>
                    </w:rPr>
                  </m:ctrlPr>
                </m:radPr>
                <m:deg/>
                <m:e>
                  <m:r>
                    <w:rPr>
                      <w:rFonts w:ascii="Cambria Math" w:hAnsi="Cambria Math"/>
                      <w:sz w:val="22"/>
                      <w:szCs w:val="22"/>
                      <w:lang w:eastAsia="ar-SA"/>
                    </w:rPr>
                    <m:t>n+1,</m:t>
                  </m:r>
                </m:e>
              </m:rad>
            </m:oMath>
            <w:r w:rsidRPr="007C6492">
              <w:rPr>
                <w:rFonts w:ascii="Times New Roman" w:hAnsi="Times New Roman"/>
                <w:sz w:val="22"/>
                <w:szCs w:val="22"/>
                <w:lang w:eastAsia="ar-SA"/>
              </w:rPr>
              <w:t xml:space="preserve"> </w:t>
            </w:r>
            <m:oMath>
              <m:rad>
                <m:radPr>
                  <m:degHide m:val="1"/>
                  <m:ctrlPr>
                    <w:rPr>
                      <w:rFonts w:ascii="Cambria Math" w:hAnsi="Cambria Math"/>
                      <w:i/>
                      <w:sz w:val="22"/>
                      <w:szCs w:val="22"/>
                      <w:lang w:eastAsia="ar-SA"/>
                    </w:rPr>
                  </m:ctrlPr>
                </m:radPr>
                <m:deg/>
                <m:e>
                  <m:r>
                    <w:rPr>
                      <w:rFonts w:ascii="Cambria Math" w:hAnsi="Cambria Math"/>
                      <w:sz w:val="22"/>
                      <w:szCs w:val="22"/>
                      <w:lang w:eastAsia="ar-SA"/>
                    </w:rPr>
                    <m:t>n+2</m:t>
                  </m:r>
                </m:e>
              </m:rad>
            </m:oMath>
            <w:r>
              <w:rPr>
                <w:rFonts w:ascii="Times New Roman" w:hAnsi="Times New Roman"/>
                <w:sz w:val="22"/>
                <w:szCs w:val="22"/>
                <w:lang w:eastAsia="ar-SA"/>
              </w:rPr>
              <w:t xml:space="preserve">, </w:t>
            </w:r>
            <w:r w:rsidRPr="008C0FDC">
              <w:rPr>
                <w:rFonts w:ascii="Times New Roman" w:hAnsi="Times New Roman"/>
                <w:i/>
                <w:sz w:val="22"/>
                <w:szCs w:val="22"/>
                <w:lang w:eastAsia="ar-SA"/>
              </w:rPr>
              <w:t>n</w:t>
            </w:r>
            <w:r>
              <w:rPr>
                <w:rFonts w:ascii="Times New Roman" w:hAnsi="Times New Roman"/>
                <w:sz w:val="22"/>
                <w:szCs w:val="22"/>
                <w:lang w:eastAsia="ar-SA"/>
              </w:rPr>
              <w:t xml:space="preserve"> –</w:t>
            </w:r>
            <w:r w:rsidRPr="007C6492">
              <w:rPr>
                <w:rFonts w:ascii="Times New Roman" w:hAnsi="Times New Roman"/>
                <w:sz w:val="22"/>
                <w:szCs w:val="22"/>
                <w:lang w:eastAsia="ar-SA"/>
              </w:rPr>
              <w:t xml:space="preserve"> natūralusis skaičius, </w:t>
            </w:r>
            <w:r>
              <w:rPr>
                <w:rFonts w:ascii="Times New Roman" w:hAnsi="Times New Roman"/>
                <w:sz w:val="22"/>
                <w:szCs w:val="22"/>
                <w:lang w:eastAsia="ar-SA"/>
              </w:rPr>
              <w:t>niekada</w:t>
            </w:r>
            <w:r w:rsidRPr="007C6492">
              <w:rPr>
                <w:rFonts w:ascii="Times New Roman" w:hAnsi="Times New Roman"/>
                <w:sz w:val="22"/>
                <w:szCs w:val="22"/>
                <w:lang w:eastAsia="ar-SA"/>
              </w:rPr>
              <w:t xml:space="preserve"> nesudaro aritmetinės progresijos</w:t>
            </w:r>
            <w:r>
              <w:rPr>
                <w:rFonts w:ascii="Times New Roman" w:hAnsi="Times New Roman"/>
                <w:sz w:val="22"/>
                <w:szCs w:val="22"/>
                <w:lang w:eastAsia="ar-SA"/>
              </w:rPr>
              <w:t>.</w:t>
            </w:r>
          </w:p>
        </w:tc>
      </w:tr>
      <w:tr w:rsidR="004C1FD9" w:rsidRPr="007C6492" w14:paraId="504A1481" w14:textId="77777777" w:rsidTr="000F36A8">
        <w:trPr>
          <w:trHeight w:val="523"/>
        </w:trPr>
        <w:tc>
          <w:tcPr>
            <w:tcW w:w="3256" w:type="dxa"/>
            <w:tcBorders>
              <w:top w:val="single" w:sz="4" w:space="0" w:color="auto"/>
              <w:left w:val="single" w:sz="4" w:space="0" w:color="auto"/>
              <w:bottom w:val="single" w:sz="4" w:space="0" w:color="auto"/>
              <w:right w:val="single" w:sz="4" w:space="0" w:color="auto"/>
            </w:tcBorders>
            <w:hideMark/>
          </w:tcPr>
          <w:p w14:paraId="7A7452C6" w14:textId="77777777" w:rsidR="004C1FD9" w:rsidRPr="007C6492" w:rsidRDefault="004C1FD9" w:rsidP="003F4196">
            <w:pPr>
              <w:numPr>
                <w:ilvl w:val="2"/>
                <w:numId w:val="24"/>
              </w:numPr>
              <w:tabs>
                <w:tab w:val="left" w:pos="567"/>
              </w:tabs>
              <w:suppressAutoHyphens/>
              <w:spacing w:after="0" w:line="240" w:lineRule="auto"/>
              <w:ind w:left="0" w:firstLine="0"/>
              <w:contextualSpacing/>
              <w:rPr>
                <w:rFonts w:ascii="Times New Roman" w:hAnsi="Times New Roman"/>
                <w:b/>
                <w:sz w:val="22"/>
                <w:szCs w:val="22"/>
                <w:lang w:eastAsia="ar-SA"/>
              </w:rPr>
            </w:pPr>
            <w:r w:rsidRPr="007C6492">
              <w:rPr>
                <w:rFonts w:ascii="Times New Roman" w:eastAsia="TimesNewRomanPSMT" w:hAnsi="Times New Roman"/>
                <w:sz w:val="22"/>
                <w:szCs w:val="22"/>
              </w:rPr>
              <w:t>Taiky</w:t>
            </w:r>
            <w:r>
              <w:rPr>
                <w:rFonts w:ascii="Times New Roman" w:eastAsia="TimesNewRomanPSMT" w:hAnsi="Times New Roman"/>
                <w:sz w:val="22"/>
                <w:szCs w:val="22"/>
              </w:rPr>
              <w:t>ti teiginių paneigimo</w:t>
            </w:r>
            <w:r w:rsidRPr="007C6492">
              <w:rPr>
                <w:rFonts w:ascii="Times New Roman" w:eastAsia="TimesNewRomanPSMT" w:hAnsi="Times New Roman"/>
                <w:sz w:val="22"/>
                <w:szCs w:val="22"/>
              </w:rPr>
              <w:t xml:space="preserve"> metodą.</w:t>
            </w:r>
          </w:p>
        </w:tc>
        <w:tc>
          <w:tcPr>
            <w:tcW w:w="3638" w:type="dxa"/>
            <w:tcBorders>
              <w:top w:val="single" w:sz="4" w:space="0" w:color="auto"/>
              <w:left w:val="single" w:sz="4" w:space="0" w:color="auto"/>
              <w:bottom w:val="single" w:sz="4" w:space="0" w:color="auto"/>
              <w:right w:val="single" w:sz="4" w:space="0" w:color="auto"/>
            </w:tcBorders>
          </w:tcPr>
          <w:p w14:paraId="5B985CA8"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 Kurios lygybės yra teisingos:</w:t>
            </w:r>
          </w:p>
          <w:p w14:paraId="7F277F9B"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b/>
                <w:sz w:val="22"/>
                <w:szCs w:val="22"/>
                <w:lang w:eastAsia="ar-SA"/>
              </w:rPr>
              <w:t>A</w:t>
            </w:r>
            <w:r w:rsidRPr="007C6492">
              <w:rPr>
                <w:rFonts w:ascii="Times New Roman" w:hAnsi="Times New Roman"/>
                <w:sz w:val="22"/>
                <w:szCs w:val="22"/>
                <w:lang w:eastAsia="ar-SA"/>
              </w:rPr>
              <w:t xml:space="preserve"> </w:t>
            </w:r>
            <w:r w:rsidRPr="008C0FDC">
              <w:rPr>
                <w:rFonts w:ascii="Times New Roman" w:hAnsi="Times New Roman"/>
                <w:i/>
                <w:sz w:val="22"/>
                <w:szCs w:val="22"/>
                <w:lang w:eastAsia="ar-SA"/>
              </w:rPr>
              <w:t>Q</w:t>
            </w:r>
            <w:r>
              <w:rPr>
                <w:rFonts w:ascii="Times New Roman" w:hAnsi="Times New Roman"/>
                <w:sz w:val="22"/>
                <w:szCs w:val="22"/>
                <w:lang w:eastAsia="ar-SA"/>
              </w:rPr>
              <w:t xml:space="preserve"> </w:t>
            </w:r>
            <m:oMath>
              <m:r>
                <w:rPr>
                  <w:rFonts w:ascii="Cambria Math" w:hAnsi="Cambria Math"/>
                  <w:sz w:val="22"/>
                  <w:szCs w:val="22"/>
                  <w:lang w:eastAsia="ar-SA"/>
                </w:rPr>
                <m:t>∩Z=Z</m:t>
              </m:r>
            </m:oMath>
            <w:r w:rsidRPr="007C6492">
              <w:rPr>
                <w:rFonts w:ascii="Times New Roman" w:hAnsi="Times New Roman"/>
                <w:sz w:val="22"/>
                <w:szCs w:val="22"/>
                <w:lang w:eastAsia="ar-SA"/>
              </w:rPr>
              <w:t>;</w:t>
            </w:r>
          </w:p>
          <w:p w14:paraId="295750B3"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b/>
                <w:sz w:val="22"/>
                <w:szCs w:val="22"/>
                <w:lang w:eastAsia="ar-SA"/>
              </w:rPr>
              <w:t>B</w:t>
            </w:r>
            <w:r w:rsidRPr="007C6492">
              <w:rPr>
                <w:rFonts w:ascii="Times New Roman" w:hAnsi="Times New Roman"/>
                <w:i/>
                <w:sz w:val="22"/>
                <w:szCs w:val="22"/>
                <w:lang w:eastAsia="ar-SA"/>
              </w:rPr>
              <w:t xml:space="preserve"> Q</w:t>
            </w:r>
            <w:r w:rsidRPr="007C6492">
              <w:rPr>
                <w:rFonts w:ascii="Times New Roman" w:hAnsi="Times New Roman"/>
                <w:sz w:val="22"/>
                <w:szCs w:val="22"/>
                <w:lang w:eastAsia="ar-SA"/>
              </w:rPr>
              <w:t xml:space="preserve"> </w:t>
            </w:r>
            <w:r w:rsidRPr="007C6492">
              <w:rPr>
                <w:rFonts w:ascii="Times New Roman" w:hAnsi="Times New Roman"/>
                <w:sz w:val="22"/>
                <w:szCs w:val="22"/>
                <w:lang w:eastAsia="ar-SA"/>
              </w:rPr>
              <w:sym w:font="Symbol" w:char="F0CC"/>
            </w:r>
            <w:r w:rsidRPr="007C6492">
              <w:rPr>
                <w:rFonts w:ascii="Times New Roman" w:hAnsi="Times New Roman"/>
                <w:sz w:val="22"/>
                <w:szCs w:val="22"/>
                <w:lang w:eastAsia="ar-SA"/>
              </w:rPr>
              <w:t xml:space="preserve"> </w:t>
            </w:r>
            <w:r w:rsidRPr="007C6492">
              <w:rPr>
                <w:rFonts w:ascii="Times New Roman" w:hAnsi="Times New Roman"/>
                <w:i/>
                <w:sz w:val="22"/>
                <w:szCs w:val="22"/>
                <w:lang w:eastAsia="ar-SA"/>
              </w:rPr>
              <w:t>Z</w:t>
            </w:r>
            <w:r w:rsidRPr="007C6492">
              <w:rPr>
                <w:rFonts w:ascii="Times New Roman" w:hAnsi="Times New Roman"/>
                <w:sz w:val="22"/>
                <w:szCs w:val="22"/>
                <w:lang w:eastAsia="ar-SA"/>
              </w:rPr>
              <w:t>;</w:t>
            </w:r>
          </w:p>
          <w:p w14:paraId="15BFB261"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b/>
                <w:sz w:val="22"/>
                <w:szCs w:val="22"/>
                <w:lang w:eastAsia="ar-SA"/>
              </w:rPr>
              <w:t>C</w:t>
            </w:r>
            <w:r w:rsidRPr="007C6492">
              <w:rPr>
                <w:rFonts w:ascii="Times New Roman" w:hAnsi="Times New Roman"/>
                <w:sz w:val="22"/>
                <w:szCs w:val="22"/>
                <w:lang w:eastAsia="ar-SA"/>
              </w:rPr>
              <w:t xml:space="preserve"> </w:t>
            </w:r>
            <w:r w:rsidRPr="007C6492">
              <w:rPr>
                <w:rFonts w:ascii="Times New Roman" w:hAnsi="Times New Roman"/>
                <w:i/>
                <w:sz w:val="22"/>
                <w:szCs w:val="22"/>
                <w:lang w:eastAsia="ar-SA"/>
              </w:rPr>
              <w:t xml:space="preserve">N </w:t>
            </w:r>
            <w:r w:rsidRPr="007C6492">
              <w:rPr>
                <w:rFonts w:ascii="Times New Roman" w:hAnsi="Times New Roman"/>
                <w:sz w:val="22"/>
                <w:szCs w:val="22"/>
                <w:lang w:eastAsia="ar-SA"/>
              </w:rPr>
              <w:sym w:font="Symbol" w:char="F0CC"/>
            </w:r>
            <w:r w:rsidRPr="007C6492">
              <w:rPr>
                <w:rFonts w:ascii="Times New Roman" w:hAnsi="Times New Roman"/>
                <w:sz w:val="22"/>
                <w:szCs w:val="22"/>
                <w:lang w:eastAsia="ar-SA"/>
              </w:rPr>
              <w:t xml:space="preserve"> </w:t>
            </w:r>
            <w:r w:rsidRPr="007C6492">
              <w:rPr>
                <w:rFonts w:ascii="Times New Roman" w:hAnsi="Times New Roman"/>
                <w:i/>
                <w:sz w:val="22"/>
                <w:szCs w:val="22"/>
                <w:lang w:eastAsia="ar-SA"/>
              </w:rPr>
              <w:t>Z</w:t>
            </w:r>
            <w:r w:rsidRPr="007C6492">
              <w:rPr>
                <w:rFonts w:ascii="Times New Roman" w:hAnsi="Times New Roman"/>
                <w:sz w:val="22"/>
                <w:szCs w:val="22"/>
                <w:lang w:eastAsia="ar-SA"/>
              </w:rPr>
              <w:t>;</w:t>
            </w:r>
          </w:p>
          <w:p w14:paraId="762AF46C"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b/>
                <w:sz w:val="22"/>
                <w:szCs w:val="22"/>
                <w:lang w:eastAsia="ar-SA"/>
              </w:rPr>
              <w:t>D</w:t>
            </w:r>
            <w:r w:rsidRPr="007C6492">
              <w:rPr>
                <w:rFonts w:ascii="Times New Roman" w:hAnsi="Times New Roman"/>
                <w:sz w:val="22"/>
                <w:szCs w:val="22"/>
                <w:lang w:eastAsia="ar-SA"/>
              </w:rPr>
              <w:t xml:space="preserve"> </w:t>
            </w:r>
            <m:oMath>
              <m:r>
                <w:rPr>
                  <w:rFonts w:ascii="Cambria Math" w:hAnsi="Cambria Math"/>
                  <w:sz w:val="22"/>
                  <w:szCs w:val="22"/>
                  <w:lang w:eastAsia="ar-SA"/>
                </w:rPr>
                <m:t>N∩Z=Z</m:t>
              </m:r>
            </m:oMath>
            <w:r w:rsidRPr="007C6492">
              <w:rPr>
                <w:rFonts w:ascii="Times New Roman" w:hAnsi="Times New Roman"/>
                <w:sz w:val="22"/>
                <w:szCs w:val="22"/>
                <w:lang w:eastAsia="ar-SA"/>
              </w:rPr>
              <w:t xml:space="preserve">; </w:t>
            </w:r>
          </w:p>
          <w:p w14:paraId="68EFD47C"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b/>
                <w:sz w:val="22"/>
                <w:szCs w:val="22"/>
                <w:lang w:eastAsia="ar-SA"/>
              </w:rPr>
              <w:lastRenderedPageBreak/>
              <w:t>E</w:t>
            </w:r>
            <w:r w:rsidRPr="007C6492">
              <w:rPr>
                <w:rFonts w:ascii="Times New Roman" w:hAnsi="Times New Roman"/>
                <w:sz w:val="22"/>
                <w:szCs w:val="22"/>
                <w:lang w:eastAsia="ar-SA"/>
              </w:rPr>
              <w:t xml:space="preserve"> </w:t>
            </w:r>
            <w:r w:rsidRPr="007C6492">
              <w:rPr>
                <w:rFonts w:ascii="Times New Roman" w:hAnsi="Times New Roman"/>
                <w:i/>
                <w:sz w:val="22"/>
                <w:szCs w:val="22"/>
                <w:lang w:eastAsia="ar-SA"/>
              </w:rPr>
              <w:t xml:space="preserve">I </w:t>
            </w:r>
            <w:r w:rsidRPr="007C6492">
              <w:rPr>
                <w:rFonts w:ascii="Times New Roman" w:hAnsi="Times New Roman"/>
                <w:sz w:val="22"/>
                <w:szCs w:val="22"/>
                <w:lang w:eastAsia="ar-SA"/>
              </w:rPr>
              <w:sym w:font="Symbol" w:char="F0CC"/>
            </w:r>
            <w:r w:rsidRPr="007C6492">
              <w:rPr>
                <w:rFonts w:ascii="Times New Roman" w:hAnsi="Times New Roman"/>
                <w:sz w:val="22"/>
                <w:szCs w:val="22"/>
                <w:lang w:eastAsia="ar-SA"/>
              </w:rPr>
              <w:t xml:space="preserve"> </w:t>
            </w:r>
            <w:r w:rsidRPr="007C6492">
              <w:rPr>
                <w:rFonts w:ascii="Times New Roman" w:hAnsi="Times New Roman"/>
                <w:i/>
                <w:sz w:val="22"/>
                <w:szCs w:val="22"/>
                <w:lang w:eastAsia="ar-SA"/>
              </w:rPr>
              <w:t>Q</w:t>
            </w:r>
            <w:r w:rsidRPr="007C6492">
              <w:rPr>
                <w:rFonts w:ascii="Times New Roman" w:hAnsi="Times New Roman"/>
                <w:sz w:val="22"/>
                <w:szCs w:val="22"/>
                <w:lang w:eastAsia="ar-SA"/>
              </w:rPr>
              <w:t>.</w:t>
            </w:r>
          </w:p>
        </w:tc>
        <w:tc>
          <w:tcPr>
            <w:tcW w:w="3638" w:type="dxa"/>
            <w:tcBorders>
              <w:top w:val="single" w:sz="4" w:space="0" w:color="auto"/>
              <w:left w:val="single" w:sz="4" w:space="0" w:color="auto"/>
              <w:bottom w:val="single" w:sz="4" w:space="0" w:color="auto"/>
              <w:right w:val="single" w:sz="4" w:space="0" w:color="auto"/>
            </w:tcBorders>
          </w:tcPr>
          <w:p w14:paraId="53B77F9F" w14:textId="77777777" w:rsidR="004C1FD9" w:rsidRPr="007C6492" w:rsidRDefault="004C1FD9" w:rsidP="000F36A8">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lastRenderedPageBreak/>
              <w:t xml:space="preserve">  Jei </w:t>
            </w:r>
            <w:r w:rsidRPr="008C0FDC">
              <w:rPr>
                <w:rFonts w:ascii="Times New Roman" w:hAnsi="Times New Roman"/>
                <w:i/>
                <w:sz w:val="22"/>
                <w:szCs w:val="22"/>
                <w:lang w:eastAsia="ar-SA"/>
              </w:rPr>
              <w:t>a</w:t>
            </w:r>
            <w:r w:rsidRPr="007C6492">
              <w:rPr>
                <w:rFonts w:ascii="Times New Roman" w:hAnsi="Times New Roman"/>
                <w:sz w:val="22"/>
                <w:szCs w:val="22"/>
                <w:lang w:eastAsia="ar-SA"/>
              </w:rPr>
              <w:t xml:space="preserve"> &gt; </w:t>
            </w:r>
            <w:r w:rsidRPr="008C0FDC">
              <w:rPr>
                <w:rFonts w:ascii="Times New Roman" w:hAnsi="Times New Roman"/>
                <w:i/>
                <w:sz w:val="22"/>
                <w:szCs w:val="22"/>
                <w:lang w:eastAsia="ar-SA"/>
              </w:rPr>
              <w:t>b</w:t>
            </w:r>
            <w:r w:rsidRPr="007C6492">
              <w:rPr>
                <w:rFonts w:ascii="Times New Roman" w:hAnsi="Times New Roman"/>
                <w:sz w:val="22"/>
                <w:szCs w:val="22"/>
                <w:lang w:eastAsia="ar-SA"/>
              </w:rPr>
              <w:t xml:space="preserve">, tai </w:t>
            </w:r>
            <m:oMath>
              <m:sSup>
                <m:sSupPr>
                  <m:ctrlPr>
                    <w:rPr>
                      <w:rFonts w:ascii="Cambria Math" w:hAnsi="Cambria Math"/>
                      <w:i/>
                      <w:sz w:val="22"/>
                      <w:szCs w:val="22"/>
                      <w:lang w:eastAsia="ar-SA"/>
                    </w:rPr>
                  </m:ctrlPr>
                </m:sSupPr>
                <m:e>
                  <m:r>
                    <w:rPr>
                      <w:rFonts w:ascii="Cambria Math" w:hAnsi="Cambria Math"/>
                      <w:sz w:val="22"/>
                      <w:szCs w:val="22"/>
                      <w:lang w:eastAsia="ar-SA"/>
                    </w:rPr>
                    <m:t>a</m:t>
                  </m:r>
                </m:e>
                <m:sup>
                  <m:r>
                    <w:rPr>
                      <w:rFonts w:ascii="Cambria Math" w:hAnsi="Cambria Math"/>
                      <w:sz w:val="22"/>
                      <w:szCs w:val="22"/>
                      <w:lang w:eastAsia="ar-SA"/>
                    </w:rPr>
                    <m:t>2</m:t>
                  </m:r>
                </m:sup>
              </m:sSup>
              <m:r>
                <w:rPr>
                  <w:rFonts w:ascii="Cambria Math" w:hAnsi="Cambria Math"/>
                  <w:sz w:val="22"/>
                  <w:szCs w:val="22"/>
                  <w:lang w:eastAsia="ar-SA"/>
                </w:rPr>
                <m:t>&gt;</m:t>
              </m:r>
              <m:sSup>
                <m:sSupPr>
                  <m:ctrlPr>
                    <w:rPr>
                      <w:rFonts w:ascii="Cambria Math" w:hAnsi="Cambria Math"/>
                      <w:i/>
                      <w:sz w:val="22"/>
                      <w:szCs w:val="22"/>
                      <w:lang w:eastAsia="ar-SA"/>
                    </w:rPr>
                  </m:ctrlPr>
                </m:sSupPr>
                <m:e>
                  <m:r>
                    <w:rPr>
                      <w:rFonts w:ascii="Cambria Math" w:hAnsi="Cambria Math"/>
                      <w:sz w:val="22"/>
                      <w:szCs w:val="22"/>
                      <w:lang w:eastAsia="ar-SA"/>
                    </w:rPr>
                    <m:t>b</m:t>
                  </m:r>
                </m:e>
                <m:sup>
                  <m:r>
                    <w:rPr>
                      <w:rFonts w:ascii="Cambria Math" w:hAnsi="Cambria Math"/>
                      <w:sz w:val="22"/>
                      <w:szCs w:val="22"/>
                      <w:lang w:eastAsia="ar-SA"/>
                    </w:rPr>
                    <m:t>2</m:t>
                  </m:r>
                </m:sup>
              </m:sSup>
            </m:oMath>
            <w:r w:rsidRPr="007C6492">
              <w:rPr>
                <w:rFonts w:ascii="Times New Roman" w:hAnsi="Times New Roman"/>
                <w:sz w:val="22"/>
                <w:szCs w:val="22"/>
                <w:lang w:eastAsia="ar-SA"/>
              </w:rPr>
              <w:t xml:space="preserve">, su visomis </w:t>
            </w:r>
            <w:r w:rsidRPr="008C0FDC">
              <w:rPr>
                <w:rFonts w:ascii="Times New Roman" w:hAnsi="Times New Roman"/>
                <w:i/>
                <w:sz w:val="22"/>
                <w:szCs w:val="22"/>
                <w:lang w:eastAsia="ar-SA"/>
              </w:rPr>
              <w:t>a</w:t>
            </w:r>
            <w:r w:rsidRPr="007C6492">
              <w:rPr>
                <w:rFonts w:ascii="Times New Roman" w:hAnsi="Times New Roman"/>
                <w:sz w:val="22"/>
                <w:szCs w:val="22"/>
                <w:lang w:eastAsia="ar-SA"/>
              </w:rPr>
              <w:t xml:space="preserve"> ir </w:t>
            </w:r>
            <w:r w:rsidRPr="008C0FDC">
              <w:rPr>
                <w:rFonts w:ascii="Times New Roman" w:hAnsi="Times New Roman"/>
                <w:i/>
                <w:sz w:val="22"/>
                <w:szCs w:val="22"/>
                <w:lang w:eastAsia="ar-SA"/>
              </w:rPr>
              <w:t>b</w:t>
            </w:r>
            <w:r w:rsidRPr="007C6492">
              <w:rPr>
                <w:rFonts w:ascii="Times New Roman" w:hAnsi="Times New Roman"/>
                <w:sz w:val="22"/>
                <w:szCs w:val="22"/>
                <w:lang w:eastAsia="ar-SA"/>
              </w:rPr>
              <w:t xml:space="preserve"> reikšmėmis. </w:t>
            </w:r>
          </w:p>
        </w:tc>
        <w:tc>
          <w:tcPr>
            <w:tcW w:w="3638" w:type="dxa"/>
            <w:tcBorders>
              <w:top w:val="single" w:sz="4" w:space="0" w:color="auto"/>
              <w:left w:val="single" w:sz="4" w:space="0" w:color="auto"/>
              <w:bottom w:val="single" w:sz="4" w:space="0" w:color="auto"/>
              <w:right w:val="single" w:sz="4" w:space="0" w:color="auto"/>
            </w:tcBorders>
          </w:tcPr>
          <w:p w14:paraId="41A7EA27"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1. Įrodykite, </w:t>
            </w:r>
            <w:r>
              <w:rPr>
                <w:rFonts w:ascii="Times New Roman" w:hAnsi="Times New Roman"/>
                <w:sz w:val="22"/>
                <w:szCs w:val="22"/>
                <w:lang w:eastAsia="ar-SA"/>
              </w:rPr>
              <w:t>kad 1 –</w:t>
            </w:r>
            <w:r w:rsidRPr="007C6492">
              <w:rPr>
                <w:rFonts w:ascii="Times New Roman" w:hAnsi="Times New Roman"/>
                <w:sz w:val="22"/>
                <w:szCs w:val="22"/>
                <w:lang w:eastAsia="ar-SA"/>
              </w:rPr>
              <w:t xml:space="preserve"> </w:t>
            </w:r>
            <m:oMath>
              <m:rad>
                <m:radPr>
                  <m:degHide m:val="1"/>
                  <m:ctrlPr>
                    <w:rPr>
                      <w:rFonts w:ascii="Cambria Math" w:hAnsi="Cambria Math"/>
                      <w:i/>
                      <w:sz w:val="22"/>
                      <w:szCs w:val="22"/>
                      <w:lang w:eastAsia="ar-SA"/>
                    </w:rPr>
                  </m:ctrlPr>
                </m:radPr>
                <m:deg/>
                <m:e>
                  <m:r>
                    <w:rPr>
                      <w:rFonts w:ascii="Cambria Math" w:hAnsi="Cambria Math"/>
                      <w:sz w:val="22"/>
                      <w:szCs w:val="22"/>
                      <w:lang w:eastAsia="ar-SA"/>
                    </w:rPr>
                    <m:t>2</m:t>
                  </m:r>
                </m:e>
              </m:rad>
            </m:oMath>
            <w:r w:rsidRPr="007C6492">
              <w:rPr>
                <w:rFonts w:ascii="Times New Roman" w:hAnsi="Times New Roman"/>
                <w:sz w:val="22"/>
                <w:szCs w:val="22"/>
                <w:lang w:eastAsia="ar-SA"/>
              </w:rPr>
              <w:t xml:space="preserve"> yra iracionalusis skaičius.</w:t>
            </w:r>
          </w:p>
          <w:p w14:paraId="61CEA984" w14:textId="77777777" w:rsidR="004C1FD9" w:rsidRPr="007C6492" w:rsidRDefault="004C1FD9" w:rsidP="00A825E4">
            <w:pPr>
              <w:suppressAutoHyphens/>
              <w:spacing w:after="0" w:line="240" w:lineRule="auto"/>
              <w:rPr>
                <w:rFonts w:ascii="Times New Roman" w:hAnsi="Times New Roman"/>
                <w:sz w:val="22"/>
                <w:szCs w:val="22"/>
                <w:lang w:eastAsia="ar-SA"/>
              </w:rPr>
            </w:pPr>
            <w:r w:rsidRPr="007C6492">
              <w:rPr>
                <w:rFonts w:ascii="Times New Roman" w:hAnsi="Times New Roman"/>
                <w:sz w:val="22"/>
                <w:szCs w:val="22"/>
                <w:lang w:eastAsia="ar-SA"/>
              </w:rPr>
              <w:t xml:space="preserve">2. Jei </w:t>
            </w:r>
            <m:oMath>
              <m:sSup>
                <m:sSupPr>
                  <m:ctrlPr>
                    <w:rPr>
                      <w:rFonts w:ascii="Cambria Math" w:hAnsi="Cambria Math"/>
                      <w:i/>
                      <w:sz w:val="22"/>
                      <w:szCs w:val="22"/>
                      <w:lang w:eastAsia="ar-SA"/>
                    </w:rPr>
                  </m:ctrlPr>
                </m:sSupPr>
                <m:e>
                  <m:r>
                    <w:rPr>
                      <w:rFonts w:ascii="Cambria Math" w:hAnsi="Cambria Math"/>
                      <w:sz w:val="22"/>
                      <w:szCs w:val="22"/>
                      <w:lang w:eastAsia="ar-SA"/>
                    </w:rPr>
                    <m:t>m</m:t>
                  </m:r>
                </m:e>
                <m:sup>
                  <m:r>
                    <w:rPr>
                      <w:rFonts w:ascii="Cambria Math" w:hAnsi="Cambria Math"/>
                      <w:sz w:val="22"/>
                      <w:szCs w:val="22"/>
                      <w:lang w:eastAsia="ar-SA"/>
                    </w:rPr>
                    <m:t>2</m:t>
                  </m:r>
                </m:sup>
              </m:sSup>
            </m:oMath>
            <w:r w:rsidRPr="007C6492">
              <w:rPr>
                <w:rFonts w:ascii="Times New Roman" w:hAnsi="Times New Roman"/>
                <w:sz w:val="22"/>
                <w:szCs w:val="22"/>
                <w:lang w:eastAsia="ar-SA"/>
              </w:rPr>
              <w:t xml:space="preserve"> yra lyginis skaičius, tai </w:t>
            </w:r>
            <w:r w:rsidRPr="008C0FDC">
              <w:rPr>
                <w:rFonts w:ascii="Times New Roman" w:hAnsi="Times New Roman"/>
                <w:i/>
                <w:sz w:val="22"/>
                <w:szCs w:val="22"/>
                <w:lang w:eastAsia="ar-SA"/>
              </w:rPr>
              <w:t>m</w:t>
            </w:r>
            <w:r w:rsidRPr="007C6492">
              <w:rPr>
                <w:rFonts w:ascii="Times New Roman" w:hAnsi="Times New Roman"/>
                <w:sz w:val="22"/>
                <w:szCs w:val="22"/>
                <w:lang w:eastAsia="ar-SA"/>
              </w:rPr>
              <w:t xml:space="preserve"> – taip pat lyginis skaičius.</w:t>
            </w:r>
          </w:p>
        </w:tc>
      </w:tr>
    </w:tbl>
    <w:p w14:paraId="4D5C3EA1" w14:textId="77777777" w:rsidR="00840190" w:rsidRDefault="00840190" w:rsidP="002C4614">
      <w:pPr>
        <w:pStyle w:val="Antrat2"/>
        <w:jc w:val="center"/>
      </w:pPr>
    </w:p>
    <w:sectPr w:rsidR="00840190" w:rsidSect="002C4614">
      <w:headerReference w:type="default" r:id="rId13"/>
      <w:footerReference w:type="default" r:id="rId14"/>
      <w:pgSz w:w="15840" w:h="12240" w:orient="landscape"/>
      <w:pgMar w:top="1418" w:right="567" w:bottom="567" w:left="1134" w:header="284"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86B4D2" w14:textId="77777777" w:rsidR="004C1FD9" w:rsidRDefault="004C1FD9" w:rsidP="004C1FD9">
      <w:pPr>
        <w:spacing w:after="0" w:line="240" w:lineRule="auto"/>
      </w:pPr>
      <w:r>
        <w:separator/>
      </w:r>
    </w:p>
  </w:endnote>
  <w:endnote w:type="continuationSeparator" w:id="0">
    <w:p w14:paraId="79AB59E6" w14:textId="77777777" w:rsidR="004C1FD9" w:rsidRDefault="004C1FD9" w:rsidP="004C1F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Arial">
    <w:panose1 w:val="020B0604020202020204"/>
    <w:charset w:val="BA"/>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imesNewRomanPSMT">
    <w:charset w:val="80"/>
    <w:family w:val="roman"/>
    <w:pitch w:val="default"/>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Myriad Pro">
    <w:altName w:val="Arial"/>
    <w:panose1 w:val="00000000000000000000"/>
    <w:charset w:val="00"/>
    <w:family w:val="swiss"/>
    <w:notTrueType/>
    <w:pitch w:val="variable"/>
    <w:sig w:usb0="A00002AF" w:usb1="5000204B" w:usb2="00000000" w:usb3="00000000" w:csb0="0000009F" w:csb1="00000000"/>
  </w:font>
  <w:font w:name="Microsoft YaHei">
    <w:panose1 w:val="020B0503020204020204"/>
    <w:charset w:val="86"/>
    <w:family w:val="swiss"/>
    <w:pitch w:val="variable"/>
    <w:sig w:usb0="80000287" w:usb1="28CF3C52"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Palemonas">
    <w:altName w:val="Arial Unicode MS"/>
    <w:panose1 w:val="02030603060206020803"/>
    <w:charset w:val="BA"/>
    <w:family w:val="roman"/>
    <w:pitch w:val="variable"/>
    <w:sig w:usb0="E00002FF" w:usb1="500028EF" w:usb2="00000024" w:usb3="00000000" w:csb0="0000009F" w:csb1="00000000"/>
  </w:font>
  <w:font w:name="Calibri Light">
    <w:panose1 w:val="020F0302020204030204"/>
    <w:charset w:val="BA"/>
    <w:family w:val="swiss"/>
    <w:pitch w:val="variable"/>
    <w:sig w:usb0="A00002EF" w:usb1="4000207B" w:usb2="00000000" w:usb3="00000000" w:csb0="0000019F" w:csb1="00000000"/>
  </w:font>
  <w:font w:name="TimesNewRomanPS-ItalicMT">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BA"/>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89056023"/>
      <w:docPartObj>
        <w:docPartGallery w:val="Page Numbers (Bottom of Page)"/>
        <w:docPartUnique/>
      </w:docPartObj>
    </w:sdtPr>
    <w:sdtContent>
      <w:p w14:paraId="4939F633" w14:textId="4EE25983" w:rsidR="002C4614" w:rsidRDefault="002C4614">
        <w:pPr>
          <w:pStyle w:val="Porat"/>
          <w:jc w:val="right"/>
        </w:pPr>
        <w:r>
          <w:fldChar w:fldCharType="begin"/>
        </w:r>
        <w:r>
          <w:instrText>PAGE   \* MERGEFORMAT</w:instrText>
        </w:r>
        <w:r>
          <w:fldChar w:fldCharType="separate"/>
        </w:r>
        <w:r>
          <w:rPr>
            <w:noProof/>
          </w:rPr>
          <w:t>7</w:t>
        </w:r>
        <w:r>
          <w:fldChar w:fldCharType="end"/>
        </w:r>
      </w:p>
    </w:sdtContent>
  </w:sdt>
  <w:p w14:paraId="6D8C378C" w14:textId="77777777" w:rsidR="002C4614" w:rsidRDefault="002C4614">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4D6DF8" w14:textId="77777777" w:rsidR="004C1FD9" w:rsidRDefault="004C1FD9" w:rsidP="004C1FD9">
      <w:pPr>
        <w:spacing w:after="0" w:line="240" w:lineRule="auto"/>
      </w:pPr>
      <w:r>
        <w:separator/>
      </w:r>
    </w:p>
  </w:footnote>
  <w:footnote w:type="continuationSeparator" w:id="0">
    <w:p w14:paraId="0470ACC3" w14:textId="77777777" w:rsidR="004C1FD9" w:rsidRDefault="004C1FD9" w:rsidP="004C1FD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B51E39" w14:textId="77777777" w:rsidR="004C1FD9" w:rsidRPr="000E75ED" w:rsidRDefault="004C1FD9" w:rsidP="004C1FD9">
    <w:pPr>
      <w:pStyle w:val="Antrats"/>
      <w:spacing w:line="360" w:lineRule="auto"/>
      <w:jc w:val="right"/>
      <w:rPr>
        <w:rStyle w:val="Grietas"/>
        <w:b w:val="0"/>
        <w:i/>
        <w:sz w:val="20"/>
        <w:szCs w:val="20"/>
      </w:rPr>
    </w:pPr>
    <w:r w:rsidRPr="000E75ED">
      <w:rPr>
        <w:rStyle w:val="Grietas"/>
        <w:b w:val="0"/>
        <w:i/>
        <w:sz w:val="20"/>
        <w:szCs w:val="20"/>
      </w:rPr>
      <w:t>Kalba netaisyta</w:t>
    </w:r>
  </w:p>
  <w:p w14:paraId="0655746F" w14:textId="77777777" w:rsidR="004C1FD9" w:rsidRDefault="004C1FD9" w:rsidP="004C1FD9">
    <w:pPr>
      <w:pStyle w:val="Antrats"/>
      <w:jc w:val="center"/>
    </w:pPr>
    <w:r w:rsidRPr="000E75ED">
      <w:rPr>
        <w:rStyle w:val="Grietas"/>
        <w:b w:val="0"/>
        <w:sz w:val="20"/>
        <w:szCs w:val="20"/>
      </w:rPr>
      <w:t xml:space="preserve">Projektas </w:t>
    </w:r>
    <w:r w:rsidRPr="000E75ED">
      <w:rPr>
        <w:rStyle w:val="Grietas"/>
        <w:b w:val="0"/>
        <w:i/>
        <w:sz w:val="20"/>
        <w:szCs w:val="20"/>
      </w:rPr>
      <w:t>„Mokymosi krypčių pasirinkimo galimybių didinimas 14–19 metų mokiniams, II etapas: gilesnis mokymosi diferencijavimas ir individualizavimas, siekiant ugdymo kokybės, reikalingos šiuolaikiniam darbo pasauliui“</w:t>
    </w:r>
    <w:r w:rsidRPr="000E75ED">
      <w:rPr>
        <w:rStyle w:val="Grietas"/>
        <w:b w:val="0"/>
        <w:sz w:val="20"/>
        <w:szCs w:val="20"/>
      </w:rPr>
      <w:t>, 2014 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7CB82C1E"/>
    <w:lvl w:ilvl="0">
      <w:start w:val="1"/>
      <w:numFmt w:val="upperRoman"/>
      <w:pStyle w:val="Antrat1"/>
      <w:lvlText w:val="%1."/>
      <w:lvlJc w:val="left"/>
      <w:pPr>
        <w:tabs>
          <w:tab w:val="num" w:pos="0"/>
        </w:tabs>
        <w:ind w:left="432" w:hanging="432"/>
      </w:pPr>
      <w:rPr>
        <w:rFonts w:hint="default"/>
      </w:rPr>
    </w:lvl>
    <w:lvl w:ilvl="1">
      <w:start w:val="1"/>
      <w:numFmt w:val="none"/>
      <w:pStyle w:val="Antrat2"/>
      <w:suff w:val="nothing"/>
      <w:lvlText w:val=""/>
      <w:lvlJc w:val="left"/>
      <w:pPr>
        <w:tabs>
          <w:tab w:val="num" w:pos="0"/>
        </w:tabs>
        <w:ind w:left="576" w:hanging="576"/>
      </w:pPr>
      <w:rPr>
        <w:rFonts w:cs="Times New Roman"/>
      </w:rPr>
    </w:lvl>
    <w:lvl w:ilvl="2">
      <w:start w:val="1"/>
      <w:numFmt w:val="none"/>
      <w:pStyle w:val="Antrat3"/>
      <w:suff w:val="nothing"/>
      <w:lvlText w:val=""/>
      <w:lvlJc w:val="left"/>
      <w:pPr>
        <w:tabs>
          <w:tab w:val="num" w:pos="0"/>
        </w:tabs>
        <w:ind w:left="720" w:hanging="720"/>
      </w:pPr>
      <w:rPr>
        <w:rFonts w:cs="Times New Roman"/>
      </w:rPr>
    </w:lvl>
    <w:lvl w:ilvl="3">
      <w:start w:val="1"/>
      <w:numFmt w:val="none"/>
      <w:suff w:val="nothing"/>
      <w:lvlText w:val=""/>
      <w:lvlJc w:val="left"/>
      <w:pPr>
        <w:tabs>
          <w:tab w:val="num" w:pos="0"/>
        </w:tabs>
        <w:ind w:left="864" w:hanging="864"/>
      </w:pPr>
      <w:rPr>
        <w:rFonts w:cs="Times New Roman"/>
      </w:rPr>
    </w:lvl>
    <w:lvl w:ilvl="4">
      <w:start w:val="1"/>
      <w:numFmt w:val="none"/>
      <w:suff w:val="nothing"/>
      <w:lvlText w:val=""/>
      <w:lvlJc w:val="left"/>
      <w:pPr>
        <w:tabs>
          <w:tab w:val="num" w:pos="0"/>
        </w:tabs>
        <w:ind w:left="1008" w:hanging="1008"/>
      </w:pPr>
      <w:rPr>
        <w:rFonts w:cs="Times New Roman"/>
      </w:rPr>
    </w:lvl>
    <w:lvl w:ilvl="5">
      <w:start w:val="1"/>
      <w:numFmt w:val="none"/>
      <w:suff w:val="nothing"/>
      <w:lvlText w:val=""/>
      <w:lvlJc w:val="left"/>
      <w:pPr>
        <w:tabs>
          <w:tab w:val="num" w:pos="0"/>
        </w:tabs>
        <w:ind w:left="1152" w:hanging="1152"/>
      </w:pPr>
      <w:rPr>
        <w:rFonts w:cs="Times New Roman"/>
      </w:rPr>
    </w:lvl>
    <w:lvl w:ilvl="6">
      <w:start w:val="1"/>
      <w:numFmt w:val="none"/>
      <w:suff w:val="nothing"/>
      <w:lvlText w:val=""/>
      <w:lvlJc w:val="left"/>
      <w:pPr>
        <w:tabs>
          <w:tab w:val="num" w:pos="0"/>
        </w:tabs>
        <w:ind w:left="1296" w:hanging="1296"/>
      </w:pPr>
      <w:rPr>
        <w:rFonts w:cs="Times New Roman"/>
      </w:rPr>
    </w:lvl>
    <w:lvl w:ilvl="7">
      <w:start w:val="1"/>
      <w:numFmt w:val="none"/>
      <w:suff w:val="nothing"/>
      <w:lvlText w:val=""/>
      <w:lvlJc w:val="left"/>
      <w:pPr>
        <w:tabs>
          <w:tab w:val="num" w:pos="0"/>
        </w:tabs>
        <w:ind w:left="1440" w:hanging="1440"/>
      </w:pPr>
      <w:rPr>
        <w:rFonts w:cs="Times New Roman"/>
      </w:rPr>
    </w:lvl>
    <w:lvl w:ilvl="8">
      <w:start w:val="1"/>
      <w:numFmt w:val="none"/>
      <w:suff w:val="nothing"/>
      <w:lvlText w:val=""/>
      <w:lvlJc w:val="left"/>
      <w:pPr>
        <w:tabs>
          <w:tab w:val="num" w:pos="0"/>
        </w:tabs>
        <w:ind w:left="1584" w:hanging="1584"/>
      </w:pPr>
      <w:rPr>
        <w:rFonts w:cs="Times New Roman"/>
      </w:rPr>
    </w:lvl>
  </w:abstractNum>
  <w:abstractNum w:abstractNumId="1" w15:restartNumberingAfterBreak="0">
    <w:nsid w:val="00000002"/>
    <w:multiLevelType w:val="singleLevel"/>
    <w:tmpl w:val="00000002"/>
    <w:name w:val="WW8Num2"/>
    <w:lvl w:ilvl="0">
      <w:start w:val="1"/>
      <w:numFmt w:val="lowerLetter"/>
      <w:lvlText w:val="%1)"/>
      <w:lvlJc w:val="left"/>
      <w:pPr>
        <w:tabs>
          <w:tab w:val="num" w:pos="0"/>
        </w:tabs>
        <w:ind w:left="360" w:hanging="360"/>
      </w:pPr>
      <w:rPr>
        <w:rFonts w:cs="Times New Roman"/>
      </w:rPr>
    </w:lvl>
  </w:abstractNum>
  <w:abstractNum w:abstractNumId="2" w15:restartNumberingAfterBreak="0">
    <w:nsid w:val="0000000E"/>
    <w:multiLevelType w:val="singleLevel"/>
    <w:tmpl w:val="0000000E"/>
    <w:name w:val="WW8Num14"/>
    <w:lvl w:ilvl="0">
      <w:start w:val="1"/>
      <w:numFmt w:val="lowerLetter"/>
      <w:lvlText w:val="%1)"/>
      <w:lvlJc w:val="left"/>
      <w:pPr>
        <w:tabs>
          <w:tab w:val="num" w:pos="0"/>
        </w:tabs>
        <w:ind w:left="360" w:hanging="360"/>
      </w:pPr>
      <w:rPr>
        <w:rFonts w:cs="Times New Roman"/>
      </w:rPr>
    </w:lvl>
  </w:abstractNum>
  <w:abstractNum w:abstractNumId="3" w15:restartNumberingAfterBreak="0">
    <w:nsid w:val="00000020"/>
    <w:multiLevelType w:val="multilevel"/>
    <w:tmpl w:val="00000020"/>
    <w:name w:val="WW8Num32"/>
    <w:lvl w:ilvl="0">
      <w:start w:val="1"/>
      <w:numFmt w:val="decimal"/>
      <w:lvlText w:val="%1."/>
      <w:lvlJc w:val="left"/>
      <w:pPr>
        <w:tabs>
          <w:tab w:val="num" w:pos="0"/>
        </w:tabs>
        <w:ind w:left="720" w:hanging="360"/>
      </w:pPr>
      <w:rPr>
        <w:rFonts w:cs="Times New Roman"/>
      </w:rPr>
    </w:lvl>
    <w:lvl w:ilvl="1">
      <w:start w:val="1"/>
      <w:numFmt w:val="decimal"/>
      <w:lvlText w:val="%1.%2"/>
      <w:lvlJc w:val="left"/>
      <w:pPr>
        <w:tabs>
          <w:tab w:val="num" w:pos="0"/>
        </w:tabs>
        <w:ind w:left="825" w:hanging="465"/>
      </w:pPr>
      <w:rPr>
        <w:rFonts w:cs="Times New Roman"/>
      </w:rPr>
    </w:lvl>
    <w:lvl w:ilvl="2">
      <w:start w:val="1"/>
      <w:numFmt w:val="decimal"/>
      <w:lvlText w:val="%1.%2.%3"/>
      <w:lvlJc w:val="left"/>
      <w:pPr>
        <w:tabs>
          <w:tab w:val="num" w:pos="0"/>
        </w:tabs>
        <w:ind w:left="1080" w:hanging="720"/>
      </w:pPr>
      <w:rPr>
        <w:rFonts w:cs="Times New Roman"/>
      </w:rPr>
    </w:lvl>
    <w:lvl w:ilvl="3">
      <w:start w:val="1"/>
      <w:numFmt w:val="decimal"/>
      <w:lvlText w:val="%1.%2.%3.%4"/>
      <w:lvlJc w:val="left"/>
      <w:pPr>
        <w:tabs>
          <w:tab w:val="num" w:pos="0"/>
        </w:tabs>
        <w:ind w:left="1080" w:hanging="720"/>
      </w:pPr>
      <w:rPr>
        <w:rFonts w:cs="Times New Roman"/>
      </w:rPr>
    </w:lvl>
    <w:lvl w:ilvl="4">
      <w:start w:val="1"/>
      <w:numFmt w:val="decimal"/>
      <w:lvlText w:val="%1.%2.%3.%4.%5"/>
      <w:lvlJc w:val="left"/>
      <w:pPr>
        <w:tabs>
          <w:tab w:val="num" w:pos="0"/>
        </w:tabs>
        <w:ind w:left="1440" w:hanging="1080"/>
      </w:pPr>
      <w:rPr>
        <w:rFonts w:cs="Times New Roman"/>
      </w:rPr>
    </w:lvl>
    <w:lvl w:ilvl="5">
      <w:start w:val="1"/>
      <w:numFmt w:val="decimal"/>
      <w:lvlText w:val="%1.%2.%3.%4.%5.%6"/>
      <w:lvlJc w:val="left"/>
      <w:pPr>
        <w:tabs>
          <w:tab w:val="num" w:pos="0"/>
        </w:tabs>
        <w:ind w:left="1440" w:hanging="1080"/>
      </w:pPr>
      <w:rPr>
        <w:rFonts w:cs="Times New Roman"/>
      </w:rPr>
    </w:lvl>
    <w:lvl w:ilvl="6">
      <w:start w:val="1"/>
      <w:numFmt w:val="decimal"/>
      <w:lvlText w:val="%1.%2.%3.%4.%5.%6.%7"/>
      <w:lvlJc w:val="left"/>
      <w:pPr>
        <w:tabs>
          <w:tab w:val="num" w:pos="0"/>
        </w:tabs>
        <w:ind w:left="1800" w:hanging="1440"/>
      </w:pPr>
      <w:rPr>
        <w:rFonts w:cs="Times New Roman"/>
      </w:rPr>
    </w:lvl>
    <w:lvl w:ilvl="7">
      <w:start w:val="1"/>
      <w:numFmt w:val="decimal"/>
      <w:lvlText w:val="%1.%2.%3.%4.%5.%6.%7.%8"/>
      <w:lvlJc w:val="left"/>
      <w:pPr>
        <w:tabs>
          <w:tab w:val="num" w:pos="0"/>
        </w:tabs>
        <w:ind w:left="1800" w:hanging="1440"/>
      </w:pPr>
      <w:rPr>
        <w:rFonts w:cs="Times New Roman"/>
      </w:rPr>
    </w:lvl>
    <w:lvl w:ilvl="8">
      <w:start w:val="1"/>
      <w:numFmt w:val="decimal"/>
      <w:lvlText w:val="%1.%2.%3.%4.%5.%6.%7.%8.%9"/>
      <w:lvlJc w:val="left"/>
      <w:pPr>
        <w:tabs>
          <w:tab w:val="num" w:pos="0"/>
        </w:tabs>
        <w:ind w:left="1800" w:hanging="1440"/>
      </w:pPr>
      <w:rPr>
        <w:rFonts w:cs="Times New Roman"/>
      </w:rPr>
    </w:lvl>
  </w:abstractNum>
  <w:abstractNum w:abstractNumId="4" w15:restartNumberingAfterBreak="0">
    <w:nsid w:val="00000026"/>
    <w:multiLevelType w:val="singleLevel"/>
    <w:tmpl w:val="00000026"/>
    <w:name w:val="WW8Num38"/>
    <w:lvl w:ilvl="0">
      <w:start w:val="1"/>
      <w:numFmt w:val="bullet"/>
      <w:lvlText w:val="•"/>
      <w:lvlJc w:val="left"/>
      <w:pPr>
        <w:tabs>
          <w:tab w:val="num" w:pos="720"/>
        </w:tabs>
        <w:ind w:left="720" w:hanging="360"/>
      </w:pPr>
      <w:rPr>
        <w:rFonts w:ascii="Arial" w:hAnsi="Arial"/>
      </w:rPr>
    </w:lvl>
  </w:abstractNum>
  <w:abstractNum w:abstractNumId="5" w15:restartNumberingAfterBreak="0">
    <w:nsid w:val="0000002B"/>
    <w:multiLevelType w:val="multilevel"/>
    <w:tmpl w:val="0000002B"/>
    <w:name w:val="WW8Num43"/>
    <w:lvl w:ilvl="0">
      <w:start w:val="1"/>
      <w:numFmt w:val="lowerLetter"/>
      <w:lvlText w:val="%1)"/>
      <w:lvlJc w:val="left"/>
      <w:pPr>
        <w:tabs>
          <w:tab w:val="num" w:pos="0"/>
        </w:tabs>
        <w:ind w:left="36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6" w15:restartNumberingAfterBreak="0">
    <w:nsid w:val="0000002C"/>
    <w:multiLevelType w:val="multilevel"/>
    <w:tmpl w:val="D8DACE24"/>
    <w:name w:val="WW8Num44"/>
    <w:lvl w:ilvl="0">
      <w:start w:val="1"/>
      <w:numFmt w:val="lowerLetter"/>
      <w:lvlText w:val="%1)"/>
      <w:lvlJc w:val="left"/>
      <w:pPr>
        <w:tabs>
          <w:tab w:val="num" w:pos="0"/>
        </w:tabs>
        <w:ind w:left="360" w:hanging="360"/>
      </w:pPr>
      <w:rPr>
        <w:rFonts w:cs="Times New Roman"/>
        <w:i w:val="0"/>
        <w:color w:val="auto"/>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7" w15:restartNumberingAfterBreak="0">
    <w:nsid w:val="0000002D"/>
    <w:multiLevelType w:val="multilevel"/>
    <w:tmpl w:val="0000002D"/>
    <w:name w:val="WW8Num45"/>
    <w:lvl w:ilvl="0">
      <w:start w:val="1"/>
      <w:numFmt w:val="lowerLetter"/>
      <w:lvlText w:val="%1)"/>
      <w:lvlJc w:val="left"/>
      <w:pPr>
        <w:tabs>
          <w:tab w:val="num" w:pos="0"/>
        </w:tabs>
        <w:ind w:left="36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8" w15:restartNumberingAfterBreak="0">
    <w:nsid w:val="0000002F"/>
    <w:multiLevelType w:val="multilevel"/>
    <w:tmpl w:val="0000002F"/>
    <w:name w:val="WW8Num47"/>
    <w:lvl w:ilvl="0">
      <w:start w:val="1"/>
      <w:numFmt w:val="lowerLetter"/>
      <w:lvlText w:val="%1)"/>
      <w:lvlJc w:val="left"/>
      <w:pPr>
        <w:tabs>
          <w:tab w:val="num" w:pos="0"/>
        </w:tabs>
        <w:ind w:left="36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9" w15:restartNumberingAfterBreak="0">
    <w:nsid w:val="00000030"/>
    <w:multiLevelType w:val="multilevel"/>
    <w:tmpl w:val="00000030"/>
    <w:name w:val="WW8Num48"/>
    <w:lvl w:ilvl="0">
      <w:start w:val="1"/>
      <w:numFmt w:val="lowerLetter"/>
      <w:lvlText w:val="%1)"/>
      <w:lvlJc w:val="left"/>
      <w:pPr>
        <w:tabs>
          <w:tab w:val="num" w:pos="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0" w15:restartNumberingAfterBreak="0">
    <w:nsid w:val="00000035"/>
    <w:multiLevelType w:val="multilevel"/>
    <w:tmpl w:val="0FAA2E8E"/>
    <w:lvl w:ilvl="0">
      <w:start w:val="1"/>
      <w:numFmt w:val="decimal"/>
      <w:lvlText w:val="%1."/>
      <w:lvlJc w:val="left"/>
      <w:pPr>
        <w:tabs>
          <w:tab w:val="num" w:pos="720"/>
        </w:tabs>
        <w:ind w:left="720" w:hanging="360"/>
      </w:pPr>
      <w:rPr>
        <w:rFonts w:cs="Times New Roman"/>
        <w:b/>
      </w:rPr>
    </w:lvl>
    <w:lvl w:ilvl="1">
      <w:start w:val="1"/>
      <w:numFmt w:val="decimal"/>
      <w:lvlText w:val="%2."/>
      <w:lvlJc w:val="left"/>
      <w:pPr>
        <w:tabs>
          <w:tab w:val="num" w:pos="360"/>
        </w:tabs>
        <w:ind w:left="360" w:hanging="360"/>
      </w:pPr>
      <w:rPr>
        <w:rFonts w:ascii="Times New Roman" w:hAnsi="Times New Roman" w:cs="Times New Roman" w:hint="default"/>
        <w:sz w:val="24"/>
        <w:szCs w:val="24"/>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1" w15:restartNumberingAfterBreak="0">
    <w:nsid w:val="0303482E"/>
    <w:multiLevelType w:val="hybridMultilevel"/>
    <w:tmpl w:val="9B9AEB3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15:restartNumberingAfterBreak="0">
    <w:nsid w:val="061D3226"/>
    <w:multiLevelType w:val="hybridMultilevel"/>
    <w:tmpl w:val="23EC74E4"/>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3" w15:restartNumberingAfterBreak="0">
    <w:nsid w:val="081404E9"/>
    <w:multiLevelType w:val="multilevel"/>
    <w:tmpl w:val="2036176E"/>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0D313E84"/>
    <w:multiLevelType w:val="multilevel"/>
    <w:tmpl w:val="FFBEB532"/>
    <w:lvl w:ilvl="0">
      <w:start w:val="1"/>
      <w:numFmt w:val="upperRoman"/>
      <w:lvlText w:val="%1."/>
      <w:lvlJc w:val="left"/>
      <w:pPr>
        <w:ind w:left="1080" w:hanging="720"/>
      </w:pPr>
      <w:rPr>
        <w:rFonts w:hint="default"/>
        <w:b/>
      </w:rPr>
    </w:lvl>
    <w:lvl w:ilvl="1">
      <w:start w:val="2"/>
      <w:numFmt w:val="decimal"/>
      <w:isLgl/>
      <w:lvlText w:val="%1.%2."/>
      <w:lvlJc w:val="left"/>
      <w:pPr>
        <w:ind w:left="720" w:hanging="360"/>
      </w:pPr>
      <w:rPr>
        <w:rFonts w:eastAsia="Calibri" w:hint="default"/>
        <w:b/>
      </w:rPr>
    </w:lvl>
    <w:lvl w:ilvl="2">
      <w:start w:val="1"/>
      <w:numFmt w:val="decimal"/>
      <w:isLgl/>
      <w:lvlText w:val="%1.%2.%3."/>
      <w:lvlJc w:val="left"/>
      <w:pPr>
        <w:ind w:left="1080" w:hanging="720"/>
      </w:pPr>
      <w:rPr>
        <w:rFonts w:eastAsia="Calibri" w:hint="default"/>
        <w:b/>
      </w:rPr>
    </w:lvl>
    <w:lvl w:ilvl="3">
      <w:start w:val="1"/>
      <w:numFmt w:val="decimal"/>
      <w:isLgl/>
      <w:lvlText w:val="%1.%2.%3.%4."/>
      <w:lvlJc w:val="left"/>
      <w:pPr>
        <w:ind w:left="1080" w:hanging="720"/>
      </w:pPr>
      <w:rPr>
        <w:rFonts w:eastAsia="Calibri" w:hint="default"/>
        <w:b/>
      </w:rPr>
    </w:lvl>
    <w:lvl w:ilvl="4">
      <w:start w:val="1"/>
      <w:numFmt w:val="decimal"/>
      <w:isLgl/>
      <w:lvlText w:val="%1.%2.%3.%4.%5."/>
      <w:lvlJc w:val="left"/>
      <w:pPr>
        <w:ind w:left="1440" w:hanging="1080"/>
      </w:pPr>
      <w:rPr>
        <w:rFonts w:eastAsia="Calibri" w:hint="default"/>
        <w:b/>
      </w:rPr>
    </w:lvl>
    <w:lvl w:ilvl="5">
      <w:start w:val="1"/>
      <w:numFmt w:val="decimal"/>
      <w:isLgl/>
      <w:lvlText w:val="%1.%2.%3.%4.%5.%6."/>
      <w:lvlJc w:val="left"/>
      <w:pPr>
        <w:ind w:left="1440" w:hanging="1080"/>
      </w:pPr>
      <w:rPr>
        <w:rFonts w:eastAsia="Calibri" w:hint="default"/>
        <w:b/>
      </w:rPr>
    </w:lvl>
    <w:lvl w:ilvl="6">
      <w:start w:val="1"/>
      <w:numFmt w:val="decimal"/>
      <w:isLgl/>
      <w:lvlText w:val="%1.%2.%3.%4.%5.%6.%7."/>
      <w:lvlJc w:val="left"/>
      <w:pPr>
        <w:ind w:left="1800" w:hanging="1440"/>
      </w:pPr>
      <w:rPr>
        <w:rFonts w:eastAsia="Calibri" w:hint="default"/>
        <w:b/>
      </w:rPr>
    </w:lvl>
    <w:lvl w:ilvl="7">
      <w:start w:val="1"/>
      <w:numFmt w:val="decimal"/>
      <w:isLgl/>
      <w:lvlText w:val="%1.%2.%3.%4.%5.%6.%7.%8."/>
      <w:lvlJc w:val="left"/>
      <w:pPr>
        <w:ind w:left="1800" w:hanging="1440"/>
      </w:pPr>
      <w:rPr>
        <w:rFonts w:eastAsia="Calibri" w:hint="default"/>
        <w:b/>
      </w:rPr>
    </w:lvl>
    <w:lvl w:ilvl="8">
      <w:start w:val="1"/>
      <w:numFmt w:val="decimal"/>
      <w:isLgl/>
      <w:lvlText w:val="%1.%2.%3.%4.%5.%6.%7.%8.%9."/>
      <w:lvlJc w:val="left"/>
      <w:pPr>
        <w:ind w:left="2160" w:hanging="1800"/>
      </w:pPr>
      <w:rPr>
        <w:rFonts w:eastAsia="Calibri" w:hint="default"/>
        <w:b/>
      </w:rPr>
    </w:lvl>
  </w:abstractNum>
  <w:abstractNum w:abstractNumId="15" w15:restartNumberingAfterBreak="0">
    <w:nsid w:val="12113A2C"/>
    <w:multiLevelType w:val="hybridMultilevel"/>
    <w:tmpl w:val="E1868D5C"/>
    <w:lvl w:ilvl="0" w:tplc="04270001">
      <w:start w:val="1"/>
      <w:numFmt w:val="bullet"/>
      <w:lvlText w:val=""/>
      <w:lvlJc w:val="left"/>
      <w:pPr>
        <w:tabs>
          <w:tab w:val="num" w:pos="720"/>
        </w:tabs>
        <w:ind w:left="720" w:hanging="360"/>
      </w:pPr>
      <w:rPr>
        <w:rFonts w:ascii="Symbol" w:hAnsi="Symbol" w:hint="default"/>
      </w:rPr>
    </w:lvl>
    <w:lvl w:ilvl="1" w:tplc="089ED892">
      <w:start w:val="1"/>
      <w:numFmt w:val="decimal"/>
      <w:lvlText w:val="%2."/>
      <w:lvlJc w:val="left"/>
      <w:pPr>
        <w:tabs>
          <w:tab w:val="num" w:pos="1440"/>
        </w:tabs>
        <w:ind w:left="1440" w:hanging="360"/>
      </w:pPr>
    </w:lvl>
    <w:lvl w:ilvl="2" w:tplc="DEE8EB6C">
      <w:start w:val="1"/>
      <w:numFmt w:val="decimal"/>
      <w:lvlText w:val="%3."/>
      <w:lvlJc w:val="left"/>
      <w:pPr>
        <w:tabs>
          <w:tab w:val="num" w:pos="2160"/>
        </w:tabs>
        <w:ind w:left="2160" w:hanging="360"/>
      </w:pPr>
    </w:lvl>
    <w:lvl w:ilvl="3" w:tplc="5524AFA0">
      <w:start w:val="1"/>
      <w:numFmt w:val="decimal"/>
      <w:lvlText w:val="%4."/>
      <w:lvlJc w:val="left"/>
      <w:pPr>
        <w:tabs>
          <w:tab w:val="num" w:pos="2880"/>
        </w:tabs>
        <w:ind w:left="2880" w:hanging="360"/>
      </w:pPr>
    </w:lvl>
    <w:lvl w:ilvl="4" w:tplc="1A1E4BC0">
      <w:start w:val="1"/>
      <w:numFmt w:val="decimal"/>
      <w:lvlText w:val="%5."/>
      <w:lvlJc w:val="left"/>
      <w:pPr>
        <w:tabs>
          <w:tab w:val="num" w:pos="3600"/>
        </w:tabs>
        <w:ind w:left="3600" w:hanging="360"/>
      </w:pPr>
    </w:lvl>
    <w:lvl w:ilvl="5" w:tplc="58DC7ADA">
      <w:start w:val="1"/>
      <w:numFmt w:val="decimal"/>
      <w:lvlText w:val="%6."/>
      <w:lvlJc w:val="left"/>
      <w:pPr>
        <w:tabs>
          <w:tab w:val="num" w:pos="4320"/>
        </w:tabs>
        <w:ind w:left="4320" w:hanging="360"/>
      </w:pPr>
    </w:lvl>
    <w:lvl w:ilvl="6" w:tplc="826E36E6">
      <w:start w:val="1"/>
      <w:numFmt w:val="decimal"/>
      <w:lvlText w:val="%7."/>
      <w:lvlJc w:val="left"/>
      <w:pPr>
        <w:tabs>
          <w:tab w:val="num" w:pos="5040"/>
        </w:tabs>
        <w:ind w:left="5040" w:hanging="360"/>
      </w:pPr>
    </w:lvl>
    <w:lvl w:ilvl="7" w:tplc="945C3052">
      <w:start w:val="1"/>
      <w:numFmt w:val="decimal"/>
      <w:lvlText w:val="%8."/>
      <w:lvlJc w:val="left"/>
      <w:pPr>
        <w:tabs>
          <w:tab w:val="num" w:pos="5760"/>
        </w:tabs>
        <w:ind w:left="5760" w:hanging="360"/>
      </w:pPr>
    </w:lvl>
    <w:lvl w:ilvl="8" w:tplc="10BAF234">
      <w:start w:val="1"/>
      <w:numFmt w:val="decimal"/>
      <w:lvlText w:val="%9."/>
      <w:lvlJc w:val="left"/>
      <w:pPr>
        <w:tabs>
          <w:tab w:val="num" w:pos="6480"/>
        </w:tabs>
        <w:ind w:left="6480" w:hanging="360"/>
      </w:pPr>
    </w:lvl>
  </w:abstractNum>
  <w:abstractNum w:abstractNumId="16" w15:restartNumberingAfterBreak="0">
    <w:nsid w:val="237C7756"/>
    <w:multiLevelType w:val="hybridMultilevel"/>
    <w:tmpl w:val="F34EA0EA"/>
    <w:lvl w:ilvl="0" w:tplc="0427000F">
      <w:start w:val="1"/>
      <w:numFmt w:val="decimal"/>
      <w:lvlText w:val="%1."/>
      <w:lvlJc w:val="left"/>
      <w:pPr>
        <w:ind w:left="720" w:hanging="360"/>
      </w:pPr>
      <w:rPr>
        <w:rFonts w:hint="default"/>
        <w:i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15:restartNumberingAfterBreak="0">
    <w:nsid w:val="2C5912ED"/>
    <w:multiLevelType w:val="multilevel"/>
    <w:tmpl w:val="4E765DA4"/>
    <w:lvl w:ilvl="0">
      <w:start w:val="1"/>
      <w:numFmt w:val="decimal"/>
      <w:lvlText w:val="%1."/>
      <w:lvlJc w:val="left"/>
      <w:pPr>
        <w:ind w:left="720" w:hanging="360"/>
      </w:pPr>
      <w:rPr>
        <w:rFonts w:hint="default"/>
        <w:b/>
      </w:rPr>
    </w:lvl>
    <w:lvl w:ilvl="1">
      <w:start w:val="2"/>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8" w15:restartNumberingAfterBreak="0">
    <w:nsid w:val="2E774027"/>
    <w:multiLevelType w:val="multilevel"/>
    <w:tmpl w:val="EE08627A"/>
    <w:lvl w:ilvl="0">
      <w:start w:val="1"/>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1"/>
      <w:numFmt w:val="decimal"/>
      <w:lvlText w:val="%1.%2.%3."/>
      <w:lvlJc w:val="left"/>
      <w:pPr>
        <w:ind w:left="1080" w:hanging="720"/>
      </w:pPr>
      <w:rPr>
        <w:rFonts w:hint="default"/>
        <w:b w:val="0"/>
        <w:sz w:val="22"/>
        <w:szCs w:val="22"/>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9" w15:restartNumberingAfterBreak="0">
    <w:nsid w:val="319275EA"/>
    <w:multiLevelType w:val="hybridMultilevel"/>
    <w:tmpl w:val="27AAFBA6"/>
    <w:lvl w:ilvl="0" w:tplc="FFFFFFFF">
      <w:start w:val="1"/>
      <w:numFmt w:val="decimal"/>
      <w:lvlText w:val="%1."/>
      <w:lvlJc w:val="left"/>
      <w:pPr>
        <w:tabs>
          <w:tab w:val="num" w:pos="360"/>
        </w:tabs>
        <w:ind w:left="36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0" w15:restartNumberingAfterBreak="0">
    <w:nsid w:val="38A551F3"/>
    <w:multiLevelType w:val="hybridMultilevel"/>
    <w:tmpl w:val="01322D1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15:restartNumberingAfterBreak="0">
    <w:nsid w:val="3AD531E4"/>
    <w:multiLevelType w:val="multilevel"/>
    <w:tmpl w:val="1B6C8906"/>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eastAsia="TimesNewRomanPSMT" w:cs="Times New Roman" w:hint="default"/>
        <w:sz w:val="22"/>
      </w:rPr>
    </w:lvl>
    <w:lvl w:ilvl="2">
      <w:start w:val="1"/>
      <w:numFmt w:val="decimal"/>
      <w:isLgl/>
      <w:lvlText w:val="%1.%2.%3."/>
      <w:lvlJc w:val="left"/>
      <w:pPr>
        <w:ind w:left="1080" w:hanging="720"/>
      </w:pPr>
      <w:rPr>
        <w:rFonts w:eastAsia="TimesNewRomanPSMT" w:cs="Times New Roman" w:hint="default"/>
        <w:sz w:val="22"/>
      </w:rPr>
    </w:lvl>
    <w:lvl w:ilvl="3">
      <w:start w:val="1"/>
      <w:numFmt w:val="decimal"/>
      <w:isLgl/>
      <w:lvlText w:val="%1.%2.%3.%4."/>
      <w:lvlJc w:val="left"/>
      <w:pPr>
        <w:ind w:left="1080" w:hanging="720"/>
      </w:pPr>
      <w:rPr>
        <w:rFonts w:eastAsia="TimesNewRomanPSMT" w:cs="Times New Roman" w:hint="default"/>
        <w:sz w:val="22"/>
      </w:rPr>
    </w:lvl>
    <w:lvl w:ilvl="4">
      <w:start w:val="1"/>
      <w:numFmt w:val="decimal"/>
      <w:isLgl/>
      <w:lvlText w:val="%1.%2.%3.%4.%5."/>
      <w:lvlJc w:val="left"/>
      <w:pPr>
        <w:ind w:left="1440" w:hanging="1080"/>
      </w:pPr>
      <w:rPr>
        <w:rFonts w:eastAsia="TimesNewRomanPSMT" w:cs="Times New Roman" w:hint="default"/>
        <w:sz w:val="22"/>
      </w:rPr>
    </w:lvl>
    <w:lvl w:ilvl="5">
      <w:start w:val="1"/>
      <w:numFmt w:val="decimal"/>
      <w:isLgl/>
      <w:lvlText w:val="%1.%2.%3.%4.%5.%6."/>
      <w:lvlJc w:val="left"/>
      <w:pPr>
        <w:ind w:left="1440" w:hanging="1080"/>
      </w:pPr>
      <w:rPr>
        <w:rFonts w:eastAsia="TimesNewRomanPSMT" w:cs="Times New Roman" w:hint="default"/>
        <w:sz w:val="22"/>
      </w:rPr>
    </w:lvl>
    <w:lvl w:ilvl="6">
      <w:start w:val="1"/>
      <w:numFmt w:val="decimal"/>
      <w:isLgl/>
      <w:lvlText w:val="%1.%2.%3.%4.%5.%6.%7."/>
      <w:lvlJc w:val="left"/>
      <w:pPr>
        <w:ind w:left="1800" w:hanging="1440"/>
      </w:pPr>
      <w:rPr>
        <w:rFonts w:eastAsia="TimesNewRomanPSMT" w:cs="Times New Roman" w:hint="default"/>
        <w:sz w:val="22"/>
      </w:rPr>
    </w:lvl>
    <w:lvl w:ilvl="7">
      <w:start w:val="1"/>
      <w:numFmt w:val="decimal"/>
      <w:isLgl/>
      <w:lvlText w:val="%1.%2.%3.%4.%5.%6.%7.%8."/>
      <w:lvlJc w:val="left"/>
      <w:pPr>
        <w:ind w:left="1800" w:hanging="1440"/>
      </w:pPr>
      <w:rPr>
        <w:rFonts w:eastAsia="TimesNewRomanPSMT" w:cs="Times New Roman" w:hint="default"/>
        <w:sz w:val="22"/>
      </w:rPr>
    </w:lvl>
    <w:lvl w:ilvl="8">
      <w:start w:val="1"/>
      <w:numFmt w:val="decimal"/>
      <w:isLgl/>
      <w:lvlText w:val="%1.%2.%3.%4.%5.%6.%7.%8.%9."/>
      <w:lvlJc w:val="left"/>
      <w:pPr>
        <w:ind w:left="2160" w:hanging="1800"/>
      </w:pPr>
      <w:rPr>
        <w:rFonts w:eastAsia="TimesNewRomanPSMT" w:cs="Times New Roman" w:hint="default"/>
        <w:sz w:val="22"/>
      </w:rPr>
    </w:lvl>
  </w:abstractNum>
  <w:abstractNum w:abstractNumId="22" w15:restartNumberingAfterBreak="0">
    <w:nsid w:val="40437F92"/>
    <w:multiLevelType w:val="hybridMultilevel"/>
    <w:tmpl w:val="4AACF59C"/>
    <w:lvl w:ilvl="0" w:tplc="04270001">
      <w:start w:val="1"/>
      <w:numFmt w:val="bullet"/>
      <w:lvlText w:val=""/>
      <w:lvlJc w:val="left"/>
      <w:pPr>
        <w:ind w:left="1440" w:hanging="360"/>
      </w:pPr>
      <w:rPr>
        <w:rFonts w:ascii="Symbol" w:hAnsi="Symbol" w:hint="default"/>
      </w:rPr>
    </w:lvl>
    <w:lvl w:ilvl="1" w:tplc="04270019">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3" w15:restartNumberingAfterBreak="0">
    <w:nsid w:val="40F65C5B"/>
    <w:multiLevelType w:val="multilevel"/>
    <w:tmpl w:val="67280B20"/>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sz w:val="22"/>
      </w:rPr>
    </w:lvl>
    <w:lvl w:ilvl="2">
      <w:start w:val="1"/>
      <w:numFmt w:val="decimal"/>
      <w:isLgl/>
      <w:lvlText w:val="%1.%2.%3."/>
      <w:lvlJc w:val="left"/>
      <w:pPr>
        <w:ind w:left="1080" w:hanging="720"/>
      </w:pPr>
      <w:rPr>
        <w:rFonts w:hint="default"/>
        <w:b w:val="0"/>
        <w:sz w:val="22"/>
      </w:rPr>
    </w:lvl>
    <w:lvl w:ilvl="3">
      <w:start w:val="1"/>
      <w:numFmt w:val="decimal"/>
      <w:isLgl/>
      <w:lvlText w:val="%1.%2.%3.%4."/>
      <w:lvlJc w:val="left"/>
      <w:pPr>
        <w:ind w:left="1080" w:hanging="720"/>
      </w:pPr>
      <w:rPr>
        <w:rFonts w:hint="default"/>
        <w:sz w:val="22"/>
      </w:rPr>
    </w:lvl>
    <w:lvl w:ilvl="4">
      <w:start w:val="1"/>
      <w:numFmt w:val="decimal"/>
      <w:isLgl/>
      <w:lvlText w:val="%1.%2.%3.%4.%5."/>
      <w:lvlJc w:val="left"/>
      <w:pPr>
        <w:ind w:left="1440" w:hanging="1080"/>
      </w:pPr>
      <w:rPr>
        <w:rFonts w:hint="default"/>
        <w:sz w:val="22"/>
      </w:rPr>
    </w:lvl>
    <w:lvl w:ilvl="5">
      <w:start w:val="1"/>
      <w:numFmt w:val="decimal"/>
      <w:isLgl/>
      <w:lvlText w:val="%1.%2.%3.%4.%5.%6."/>
      <w:lvlJc w:val="left"/>
      <w:pPr>
        <w:ind w:left="1440" w:hanging="1080"/>
      </w:pPr>
      <w:rPr>
        <w:rFonts w:hint="default"/>
        <w:sz w:val="22"/>
      </w:rPr>
    </w:lvl>
    <w:lvl w:ilvl="6">
      <w:start w:val="1"/>
      <w:numFmt w:val="decimal"/>
      <w:isLgl/>
      <w:lvlText w:val="%1.%2.%3.%4.%5.%6.%7."/>
      <w:lvlJc w:val="left"/>
      <w:pPr>
        <w:ind w:left="1800" w:hanging="1440"/>
      </w:pPr>
      <w:rPr>
        <w:rFonts w:hint="default"/>
        <w:sz w:val="22"/>
      </w:rPr>
    </w:lvl>
    <w:lvl w:ilvl="7">
      <w:start w:val="1"/>
      <w:numFmt w:val="decimal"/>
      <w:isLgl/>
      <w:lvlText w:val="%1.%2.%3.%4.%5.%6.%7.%8."/>
      <w:lvlJc w:val="left"/>
      <w:pPr>
        <w:ind w:left="1800" w:hanging="1440"/>
      </w:pPr>
      <w:rPr>
        <w:rFonts w:hint="default"/>
        <w:sz w:val="22"/>
      </w:rPr>
    </w:lvl>
    <w:lvl w:ilvl="8">
      <w:start w:val="1"/>
      <w:numFmt w:val="decimal"/>
      <w:isLgl/>
      <w:lvlText w:val="%1.%2.%3.%4.%5.%6.%7.%8.%9."/>
      <w:lvlJc w:val="left"/>
      <w:pPr>
        <w:ind w:left="2160" w:hanging="1800"/>
      </w:pPr>
      <w:rPr>
        <w:rFonts w:hint="default"/>
        <w:sz w:val="22"/>
      </w:rPr>
    </w:lvl>
  </w:abstractNum>
  <w:abstractNum w:abstractNumId="24" w15:restartNumberingAfterBreak="0">
    <w:nsid w:val="43037C62"/>
    <w:multiLevelType w:val="multilevel"/>
    <w:tmpl w:val="898C6B2A"/>
    <w:lvl w:ilvl="0">
      <w:start w:val="1"/>
      <w:numFmt w:val="decimal"/>
      <w:lvlText w:val="%1."/>
      <w:lvlJc w:val="left"/>
      <w:pPr>
        <w:ind w:left="720" w:hanging="360"/>
      </w:pPr>
      <w:rPr>
        <w:rFonts w:asciiTheme="minorHAnsi" w:eastAsiaTheme="minorHAnsi" w:hAnsiTheme="minorHAnsi" w:cstheme="minorBidi"/>
      </w:rPr>
    </w:lvl>
    <w:lvl w:ilvl="1">
      <w:start w:val="1"/>
      <w:numFmt w:val="decimal"/>
      <w:isLgl/>
      <w:lvlText w:val="%1.%2."/>
      <w:lvlJc w:val="left"/>
      <w:pPr>
        <w:ind w:left="900" w:hanging="54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46C52D82"/>
    <w:multiLevelType w:val="multilevel"/>
    <w:tmpl w:val="A9BAB1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484950D6"/>
    <w:multiLevelType w:val="multilevel"/>
    <w:tmpl w:val="5CEC6642"/>
    <w:lvl w:ilvl="0">
      <w:start w:val="1"/>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2"/>
      <w:numFmt w:val="decimal"/>
      <w:lvlText w:val="%1.%2.%3."/>
      <w:lvlJc w:val="left"/>
      <w:pPr>
        <w:ind w:left="1080" w:hanging="720"/>
      </w:pPr>
      <w:rPr>
        <w:rFonts w:hint="default"/>
        <w:b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7" w15:restartNumberingAfterBreak="0">
    <w:nsid w:val="4B8B641C"/>
    <w:multiLevelType w:val="hybridMultilevel"/>
    <w:tmpl w:val="266ED776"/>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15:restartNumberingAfterBreak="0">
    <w:nsid w:val="4C423C2E"/>
    <w:multiLevelType w:val="hybridMultilevel"/>
    <w:tmpl w:val="B366DDF0"/>
    <w:lvl w:ilvl="0" w:tplc="E17621D0">
      <w:start w:val="1"/>
      <w:numFmt w:val="upperRoman"/>
      <w:lvlText w:val="%1."/>
      <w:lvlJc w:val="left"/>
      <w:pPr>
        <w:ind w:left="1080" w:hanging="720"/>
      </w:pPr>
      <w:rPr>
        <w:rFonts w:ascii="Times New Roman" w:eastAsia="Times New Roman" w:hAnsi="Times New Roman" w:hint="default"/>
        <w:b/>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15:restartNumberingAfterBreak="0">
    <w:nsid w:val="4F5F3DD7"/>
    <w:multiLevelType w:val="multilevel"/>
    <w:tmpl w:val="76A2B610"/>
    <w:lvl w:ilvl="0">
      <w:start w:val="1"/>
      <w:numFmt w:val="decimal"/>
      <w:lvlText w:val="%1."/>
      <w:lvlJc w:val="left"/>
      <w:pPr>
        <w:ind w:left="360" w:hanging="360"/>
      </w:pPr>
      <w:rPr>
        <w:rFonts w:hint="default"/>
      </w:rPr>
    </w:lvl>
    <w:lvl w:ilvl="1">
      <w:start w:val="1"/>
      <w:numFmt w:val="decimal"/>
      <w:isLgl/>
      <w:lvlText w:val="%1.%2."/>
      <w:lvlJc w:val="left"/>
      <w:pPr>
        <w:ind w:left="840" w:hanging="540"/>
      </w:pPr>
      <w:rPr>
        <w:rFonts w:hint="default"/>
      </w:rPr>
    </w:lvl>
    <w:lvl w:ilvl="2">
      <w:start w:val="4"/>
      <w:numFmt w:val="decimal"/>
      <w:isLgl/>
      <w:lvlText w:val="%1.%2.%3."/>
      <w:lvlJc w:val="left"/>
      <w:pPr>
        <w:ind w:left="132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280" w:hanging="1080"/>
      </w:pPr>
      <w:rPr>
        <w:rFonts w:hint="default"/>
      </w:rPr>
    </w:lvl>
    <w:lvl w:ilvl="5">
      <w:start w:val="1"/>
      <w:numFmt w:val="decimal"/>
      <w:isLgl/>
      <w:lvlText w:val="%1.%2.%3.%4.%5.%6."/>
      <w:lvlJc w:val="left"/>
      <w:pPr>
        <w:ind w:left="2580" w:hanging="108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540" w:hanging="1440"/>
      </w:pPr>
      <w:rPr>
        <w:rFonts w:hint="default"/>
      </w:rPr>
    </w:lvl>
    <w:lvl w:ilvl="8">
      <w:start w:val="1"/>
      <w:numFmt w:val="decimal"/>
      <w:isLgl/>
      <w:lvlText w:val="%1.%2.%3.%4.%5.%6.%7.%8.%9."/>
      <w:lvlJc w:val="left"/>
      <w:pPr>
        <w:ind w:left="4200" w:hanging="1800"/>
      </w:pPr>
      <w:rPr>
        <w:rFonts w:hint="default"/>
      </w:rPr>
    </w:lvl>
  </w:abstractNum>
  <w:abstractNum w:abstractNumId="30" w15:restartNumberingAfterBreak="0">
    <w:nsid w:val="527C1FFF"/>
    <w:multiLevelType w:val="hybridMultilevel"/>
    <w:tmpl w:val="ED325C80"/>
    <w:lvl w:ilvl="0" w:tplc="04270001">
      <w:start w:val="1"/>
      <w:numFmt w:val="bullet"/>
      <w:lvlText w:val=""/>
      <w:lvlJc w:val="left"/>
      <w:pPr>
        <w:tabs>
          <w:tab w:val="num" w:pos="720"/>
        </w:tabs>
        <w:ind w:left="720" w:hanging="360"/>
      </w:pPr>
      <w:rPr>
        <w:rFonts w:ascii="Symbol" w:hAnsi="Symbol" w:hint="default"/>
      </w:rPr>
    </w:lvl>
    <w:lvl w:ilvl="1" w:tplc="F85C8666">
      <w:start w:val="1"/>
      <w:numFmt w:val="decimal"/>
      <w:lvlText w:val="%2."/>
      <w:lvlJc w:val="left"/>
      <w:pPr>
        <w:tabs>
          <w:tab w:val="num" w:pos="1440"/>
        </w:tabs>
        <w:ind w:left="1440" w:hanging="360"/>
      </w:pPr>
      <w:rPr>
        <w:b w:val="0"/>
      </w:rPr>
    </w:lvl>
    <w:lvl w:ilvl="2" w:tplc="DEE8EB6C">
      <w:start w:val="1"/>
      <w:numFmt w:val="decimal"/>
      <w:lvlText w:val="%3."/>
      <w:lvlJc w:val="left"/>
      <w:pPr>
        <w:tabs>
          <w:tab w:val="num" w:pos="2160"/>
        </w:tabs>
        <w:ind w:left="2160" w:hanging="360"/>
      </w:pPr>
    </w:lvl>
    <w:lvl w:ilvl="3" w:tplc="5524AFA0">
      <w:start w:val="1"/>
      <w:numFmt w:val="decimal"/>
      <w:lvlText w:val="%4."/>
      <w:lvlJc w:val="left"/>
      <w:pPr>
        <w:tabs>
          <w:tab w:val="num" w:pos="2880"/>
        </w:tabs>
        <w:ind w:left="2880" w:hanging="360"/>
      </w:pPr>
    </w:lvl>
    <w:lvl w:ilvl="4" w:tplc="1A1E4BC0">
      <w:start w:val="1"/>
      <w:numFmt w:val="decimal"/>
      <w:lvlText w:val="%5."/>
      <w:lvlJc w:val="left"/>
      <w:pPr>
        <w:tabs>
          <w:tab w:val="num" w:pos="3600"/>
        </w:tabs>
        <w:ind w:left="3600" w:hanging="360"/>
      </w:pPr>
    </w:lvl>
    <w:lvl w:ilvl="5" w:tplc="58DC7ADA">
      <w:start w:val="1"/>
      <w:numFmt w:val="decimal"/>
      <w:lvlText w:val="%6."/>
      <w:lvlJc w:val="left"/>
      <w:pPr>
        <w:tabs>
          <w:tab w:val="num" w:pos="4320"/>
        </w:tabs>
        <w:ind w:left="4320" w:hanging="360"/>
      </w:pPr>
    </w:lvl>
    <w:lvl w:ilvl="6" w:tplc="826E36E6">
      <w:start w:val="1"/>
      <w:numFmt w:val="decimal"/>
      <w:lvlText w:val="%7."/>
      <w:lvlJc w:val="left"/>
      <w:pPr>
        <w:tabs>
          <w:tab w:val="num" w:pos="5040"/>
        </w:tabs>
        <w:ind w:left="5040" w:hanging="360"/>
      </w:pPr>
    </w:lvl>
    <w:lvl w:ilvl="7" w:tplc="945C3052">
      <w:start w:val="1"/>
      <w:numFmt w:val="decimal"/>
      <w:lvlText w:val="%8."/>
      <w:lvlJc w:val="left"/>
      <w:pPr>
        <w:tabs>
          <w:tab w:val="num" w:pos="5760"/>
        </w:tabs>
        <w:ind w:left="5760" w:hanging="360"/>
      </w:pPr>
    </w:lvl>
    <w:lvl w:ilvl="8" w:tplc="10BAF234">
      <w:start w:val="1"/>
      <w:numFmt w:val="decimal"/>
      <w:lvlText w:val="%9."/>
      <w:lvlJc w:val="left"/>
      <w:pPr>
        <w:tabs>
          <w:tab w:val="num" w:pos="6480"/>
        </w:tabs>
        <w:ind w:left="6480" w:hanging="360"/>
      </w:pPr>
    </w:lvl>
  </w:abstractNum>
  <w:abstractNum w:abstractNumId="31" w15:restartNumberingAfterBreak="0">
    <w:nsid w:val="56AB2B72"/>
    <w:multiLevelType w:val="hybridMultilevel"/>
    <w:tmpl w:val="C8889ABE"/>
    <w:lvl w:ilvl="0" w:tplc="FC9CB8EC">
      <w:start w:val="1"/>
      <w:numFmt w:val="decimal"/>
      <w:lvlText w:val="%1."/>
      <w:lvlJc w:val="left"/>
      <w:pPr>
        <w:ind w:left="360" w:hanging="360"/>
      </w:pPr>
      <w:rPr>
        <w:rFonts w:hint="default"/>
        <w:b w:val="0"/>
      </w:rPr>
    </w:lvl>
    <w:lvl w:ilvl="1" w:tplc="04270019" w:tentative="1">
      <w:start w:val="1"/>
      <w:numFmt w:val="lowerLetter"/>
      <w:lvlText w:val="%2."/>
      <w:lvlJc w:val="left"/>
      <w:pPr>
        <w:ind w:left="1080" w:hanging="360"/>
      </w:pPr>
    </w:lvl>
    <w:lvl w:ilvl="2" w:tplc="0427001B">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32" w15:restartNumberingAfterBreak="0">
    <w:nsid w:val="5DB542E3"/>
    <w:multiLevelType w:val="multilevel"/>
    <w:tmpl w:val="7DA0F45A"/>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b/>
      </w:rPr>
    </w:lvl>
    <w:lvl w:ilvl="2">
      <w:start w:val="1"/>
      <w:numFmt w:val="decimal"/>
      <w:isLgl/>
      <w:lvlText w:val="%1.%2.%3."/>
      <w:lvlJc w:val="left"/>
      <w:pPr>
        <w:ind w:left="1440" w:hanging="720"/>
      </w:pPr>
      <w:rPr>
        <w:rFonts w:hint="default"/>
        <w:b/>
      </w:rPr>
    </w:lvl>
    <w:lvl w:ilvl="3">
      <w:start w:val="1"/>
      <w:numFmt w:val="decimal"/>
      <w:isLgl/>
      <w:lvlText w:val="%1.%2.%3.%4."/>
      <w:lvlJc w:val="left"/>
      <w:pPr>
        <w:ind w:left="1440" w:hanging="720"/>
      </w:pPr>
      <w:rPr>
        <w:rFonts w:hint="default"/>
        <w:b/>
      </w:rPr>
    </w:lvl>
    <w:lvl w:ilvl="4">
      <w:start w:val="1"/>
      <w:numFmt w:val="decimal"/>
      <w:isLgl/>
      <w:lvlText w:val="%1.%2.%3.%4.%5."/>
      <w:lvlJc w:val="left"/>
      <w:pPr>
        <w:ind w:left="1800" w:hanging="1080"/>
      </w:pPr>
      <w:rPr>
        <w:rFonts w:hint="default"/>
        <w:b/>
      </w:rPr>
    </w:lvl>
    <w:lvl w:ilvl="5">
      <w:start w:val="1"/>
      <w:numFmt w:val="decimal"/>
      <w:isLgl/>
      <w:lvlText w:val="%1.%2.%3.%4.%5.%6."/>
      <w:lvlJc w:val="left"/>
      <w:pPr>
        <w:ind w:left="1800" w:hanging="1080"/>
      </w:pPr>
      <w:rPr>
        <w:rFonts w:hint="default"/>
        <w:b/>
      </w:rPr>
    </w:lvl>
    <w:lvl w:ilvl="6">
      <w:start w:val="1"/>
      <w:numFmt w:val="decimal"/>
      <w:isLgl/>
      <w:lvlText w:val="%1.%2.%3.%4.%5.%6.%7."/>
      <w:lvlJc w:val="left"/>
      <w:pPr>
        <w:ind w:left="2160" w:hanging="1440"/>
      </w:pPr>
      <w:rPr>
        <w:rFonts w:hint="default"/>
        <w:b/>
      </w:rPr>
    </w:lvl>
    <w:lvl w:ilvl="7">
      <w:start w:val="1"/>
      <w:numFmt w:val="decimal"/>
      <w:isLgl/>
      <w:lvlText w:val="%1.%2.%3.%4.%5.%6.%7.%8."/>
      <w:lvlJc w:val="left"/>
      <w:pPr>
        <w:ind w:left="2160" w:hanging="1440"/>
      </w:pPr>
      <w:rPr>
        <w:rFonts w:hint="default"/>
        <w:b/>
      </w:rPr>
    </w:lvl>
    <w:lvl w:ilvl="8">
      <w:start w:val="1"/>
      <w:numFmt w:val="decimal"/>
      <w:isLgl/>
      <w:lvlText w:val="%1.%2.%3.%4.%5.%6.%7.%8.%9."/>
      <w:lvlJc w:val="left"/>
      <w:pPr>
        <w:ind w:left="2520" w:hanging="1800"/>
      </w:pPr>
      <w:rPr>
        <w:rFonts w:hint="default"/>
        <w:b/>
      </w:rPr>
    </w:lvl>
  </w:abstractNum>
  <w:abstractNum w:abstractNumId="33" w15:restartNumberingAfterBreak="0">
    <w:nsid w:val="63D538E9"/>
    <w:multiLevelType w:val="hybridMultilevel"/>
    <w:tmpl w:val="FFA2741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4" w15:restartNumberingAfterBreak="0">
    <w:nsid w:val="646A0DD2"/>
    <w:multiLevelType w:val="hybridMultilevel"/>
    <w:tmpl w:val="B6F8CB0A"/>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35" w15:restartNumberingAfterBreak="0">
    <w:nsid w:val="6534450C"/>
    <w:multiLevelType w:val="hybridMultilevel"/>
    <w:tmpl w:val="518CDA92"/>
    <w:lvl w:ilvl="0" w:tplc="0427000F">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15:restartNumberingAfterBreak="0">
    <w:nsid w:val="6BF844A6"/>
    <w:multiLevelType w:val="multilevel"/>
    <w:tmpl w:val="D0B2DF70"/>
    <w:lvl w:ilvl="0">
      <w:start w:val="1"/>
      <w:numFmt w:val="lowerLetter"/>
      <w:lvlText w:val="%1)"/>
      <w:lvlJc w:val="left"/>
      <w:pPr>
        <w:tabs>
          <w:tab w:val="num" w:pos="0"/>
        </w:tabs>
        <w:ind w:left="360" w:hanging="360"/>
      </w:p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7" w15:restartNumberingAfterBreak="0">
    <w:nsid w:val="74E37923"/>
    <w:multiLevelType w:val="hybridMultilevel"/>
    <w:tmpl w:val="6F44FC12"/>
    <w:lvl w:ilvl="0" w:tplc="43A22AFC">
      <w:start w:val="1"/>
      <w:numFmt w:val="decimal"/>
      <w:lvlText w:val="%1"/>
      <w:lvlJc w:val="left"/>
      <w:pPr>
        <w:ind w:left="720" w:hanging="360"/>
      </w:pPr>
      <w:rPr>
        <w:rFonts w:ascii="Times New Roman" w:eastAsia="Times New Roman" w:hAnsi="Times New Roman" w:hint="default"/>
        <w:b/>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8" w15:restartNumberingAfterBreak="0">
    <w:nsid w:val="753C5826"/>
    <w:multiLevelType w:val="hybridMultilevel"/>
    <w:tmpl w:val="68C25F3E"/>
    <w:lvl w:ilvl="0" w:tplc="60262AFC">
      <w:start w:val="1"/>
      <w:numFmt w:val="upperRoman"/>
      <w:lvlText w:val="%1."/>
      <w:lvlJc w:val="left"/>
      <w:pPr>
        <w:ind w:left="1440" w:hanging="72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9" w15:restartNumberingAfterBreak="0">
    <w:nsid w:val="7D661890"/>
    <w:multiLevelType w:val="hybridMultilevel"/>
    <w:tmpl w:val="0104549A"/>
    <w:lvl w:ilvl="0" w:tplc="7A021DB4">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0" w15:restartNumberingAfterBreak="0">
    <w:nsid w:val="7E6118ED"/>
    <w:multiLevelType w:val="multilevel"/>
    <w:tmpl w:val="8EA83650"/>
    <w:lvl w:ilvl="0">
      <w:start w:val="1"/>
      <w:numFmt w:val="decimal"/>
      <w:lvlText w:val="%1."/>
      <w:lvlJc w:val="left"/>
      <w:pPr>
        <w:ind w:left="540" w:hanging="540"/>
      </w:pPr>
      <w:rPr>
        <w:rFonts w:hint="default"/>
      </w:rPr>
    </w:lvl>
    <w:lvl w:ilvl="1">
      <w:start w:val="4"/>
      <w:numFmt w:val="decimal"/>
      <w:lvlText w:val="%1.%2."/>
      <w:lvlJc w:val="left"/>
      <w:pPr>
        <w:ind w:left="900" w:hanging="540"/>
      </w:pPr>
      <w:rPr>
        <w:rFonts w:hint="default"/>
      </w:rPr>
    </w:lvl>
    <w:lvl w:ilvl="2">
      <w:start w:val="1"/>
      <w:numFmt w:val="decimal"/>
      <w:lvlText w:val="%1.%2.%3."/>
      <w:lvlJc w:val="left"/>
      <w:pPr>
        <w:ind w:left="1440" w:hanging="720"/>
      </w:pPr>
      <w:rPr>
        <w:rFonts w:hint="default"/>
        <w:b w:val="0"/>
        <w:sz w:val="22"/>
        <w:szCs w:val="22"/>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7FE37D29"/>
    <w:multiLevelType w:val="hybridMultilevel"/>
    <w:tmpl w:val="74821DEC"/>
    <w:lvl w:ilvl="0" w:tplc="2806B0C2">
      <w:start w:val="1"/>
      <w:numFmt w:val="decimal"/>
      <w:lvlText w:val="%1)"/>
      <w:lvlJc w:val="left"/>
      <w:pPr>
        <w:ind w:left="720" w:hanging="360"/>
      </w:pPr>
      <w:rPr>
        <w:rFonts w:ascii="Times New Roman" w:hAnsi="Times New Roman" w:cs="Times New Roman"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 w:numId="2">
    <w:abstractNumId w:val="36"/>
  </w:num>
  <w:num w:numId="3">
    <w:abstractNumId w:val="25"/>
  </w:num>
  <w:num w:numId="4">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3"/>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27"/>
  </w:num>
  <w:num w:numId="10">
    <w:abstractNumId w:val="32"/>
  </w:num>
  <w:num w:numId="11">
    <w:abstractNumId w:val="14"/>
  </w:num>
  <w:num w:numId="12">
    <w:abstractNumId w:val="17"/>
  </w:num>
  <w:num w:numId="13">
    <w:abstractNumId w:val="35"/>
  </w:num>
  <w:num w:numId="14">
    <w:abstractNumId w:val="41"/>
  </w:num>
  <w:num w:numId="15">
    <w:abstractNumId w:val="39"/>
  </w:num>
  <w:num w:numId="16">
    <w:abstractNumId w:val="22"/>
  </w:num>
  <w:num w:numId="17">
    <w:abstractNumId w:val="12"/>
  </w:num>
  <w:num w:numId="18">
    <w:abstractNumId w:val="38"/>
  </w:num>
  <w:num w:numId="19">
    <w:abstractNumId w:val="34"/>
  </w:num>
  <w:num w:numId="20">
    <w:abstractNumId w:val="11"/>
  </w:num>
  <w:num w:numId="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0"/>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1"/>
  </w:num>
  <w:num w:numId="26">
    <w:abstractNumId w:val="29"/>
  </w:num>
  <w:num w:numId="27">
    <w:abstractNumId w:val="16"/>
  </w:num>
  <w:num w:numId="28">
    <w:abstractNumId w:val="20"/>
  </w:num>
  <w:num w:numId="29">
    <w:abstractNumId w:val="24"/>
  </w:num>
  <w:num w:numId="30">
    <w:abstractNumId w:val="13"/>
  </w:num>
  <w:num w:numId="31">
    <w:abstractNumId w:val="26"/>
  </w:num>
  <w:num w:numId="32">
    <w:abstractNumId w:val="28"/>
  </w:num>
  <w:num w:numId="33">
    <w:abstractNumId w:val="37"/>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1FD9"/>
    <w:rsid w:val="000F36A8"/>
    <w:rsid w:val="002C4614"/>
    <w:rsid w:val="003F4196"/>
    <w:rsid w:val="004C1FD9"/>
    <w:rsid w:val="0055709E"/>
    <w:rsid w:val="008401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C96FEC"/>
  <w15:chartTrackingRefBased/>
  <w15:docId w15:val="{99A82298-D06D-4963-8130-2677D029B4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4C1FD9"/>
    <w:pPr>
      <w:spacing w:after="200" w:line="276" w:lineRule="auto"/>
    </w:pPr>
    <w:rPr>
      <w:rFonts w:ascii="Calibri" w:eastAsia="Calibri" w:hAnsi="Calibri" w:cs="Times New Roman"/>
    </w:rPr>
  </w:style>
  <w:style w:type="paragraph" w:styleId="Antrat1">
    <w:name w:val="heading 1"/>
    <w:basedOn w:val="prastasis"/>
    <w:next w:val="prastasis"/>
    <w:link w:val="Antrat1Diagrama"/>
    <w:qFormat/>
    <w:rsid w:val="004C1FD9"/>
    <w:pPr>
      <w:keepNext/>
      <w:numPr>
        <w:numId w:val="1"/>
      </w:numPr>
      <w:suppressAutoHyphens/>
      <w:spacing w:after="0" w:line="240" w:lineRule="auto"/>
      <w:outlineLvl w:val="0"/>
    </w:pPr>
    <w:rPr>
      <w:rFonts w:ascii="Times New Roman" w:eastAsia="Times New Roman" w:hAnsi="Times New Roman"/>
      <w:bCs/>
      <w:sz w:val="28"/>
      <w:szCs w:val="20"/>
      <w:lang w:eastAsia="ar-SA"/>
    </w:rPr>
  </w:style>
  <w:style w:type="paragraph" w:styleId="Antrat2">
    <w:name w:val="heading 2"/>
    <w:basedOn w:val="prastasis"/>
    <w:next w:val="prastasis"/>
    <w:link w:val="Antrat2Diagrama"/>
    <w:uiPriority w:val="9"/>
    <w:qFormat/>
    <w:rsid w:val="004C1FD9"/>
    <w:pPr>
      <w:keepNext/>
      <w:numPr>
        <w:ilvl w:val="1"/>
        <w:numId w:val="1"/>
      </w:numPr>
      <w:suppressAutoHyphens/>
      <w:spacing w:before="240" w:after="60" w:line="240" w:lineRule="auto"/>
      <w:outlineLvl w:val="1"/>
    </w:pPr>
    <w:rPr>
      <w:rFonts w:ascii="Arial" w:eastAsia="Times New Roman" w:hAnsi="Arial" w:cs="Arial"/>
      <w:b/>
      <w:bCs/>
      <w:i/>
      <w:iCs/>
      <w:sz w:val="28"/>
      <w:szCs w:val="28"/>
      <w:lang w:eastAsia="ar-SA"/>
    </w:rPr>
  </w:style>
  <w:style w:type="paragraph" w:styleId="Antrat3">
    <w:name w:val="heading 3"/>
    <w:basedOn w:val="prastasis"/>
    <w:next w:val="prastasis"/>
    <w:link w:val="Antrat3Diagrama"/>
    <w:uiPriority w:val="99"/>
    <w:qFormat/>
    <w:rsid w:val="004C1FD9"/>
    <w:pPr>
      <w:keepNext/>
      <w:numPr>
        <w:ilvl w:val="2"/>
        <w:numId w:val="1"/>
      </w:numPr>
      <w:suppressAutoHyphens/>
      <w:spacing w:before="240" w:after="60" w:line="240" w:lineRule="auto"/>
      <w:outlineLvl w:val="2"/>
    </w:pPr>
    <w:rPr>
      <w:rFonts w:ascii="Cambria" w:eastAsia="Times New Roman" w:hAnsi="Cambria" w:cs="Cambria"/>
      <w:b/>
      <w:bCs/>
      <w:sz w:val="26"/>
      <w:szCs w:val="26"/>
      <w:lang w:eastAsia="ar-SA"/>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4C1FD9"/>
    <w:rPr>
      <w:rFonts w:ascii="Times New Roman" w:eastAsia="Times New Roman" w:hAnsi="Times New Roman" w:cs="Times New Roman"/>
      <w:bCs/>
      <w:sz w:val="28"/>
      <w:szCs w:val="20"/>
      <w:lang w:eastAsia="ar-SA"/>
    </w:rPr>
  </w:style>
  <w:style w:type="character" w:customStyle="1" w:styleId="Antrat2Diagrama">
    <w:name w:val="Antraštė 2 Diagrama"/>
    <w:basedOn w:val="Numatytasispastraiposriftas"/>
    <w:link w:val="Antrat2"/>
    <w:uiPriority w:val="9"/>
    <w:rsid w:val="004C1FD9"/>
    <w:rPr>
      <w:rFonts w:ascii="Arial" w:eastAsia="Times New Roman" w:hAnsi="Arial" w:cs="Arial"/>
      <w:b/>
      <w:bCs/>
      <w:i/>
      <w:iCs/>
      <w:sz w:val="28"/>
      <w:szCs w:val="28"/>
      <w:lang w:eastAsia="ar-SA"/>
    </w:rPr>
  </w:style>
  <w:style w:type="character" w:customStyle="1" w:styleId="Antrat3Diagrama">
    <w:name w:val="Antraštė 3 Diagrama"/>
    <w:basedOn w:val="Numatytasispastraiposriftas"/>
    <w:link w:val="Antrat3"/>
    <w:uiPriority w:val="99"/>
    <w:rsid w:val="004C1FD9"/>
    <w:rPr>
      <w:rFonts w:ascii="Cambria" w:eastAsia="Times New Roman" w:hAnsi="Cambria" w:cs="Cambria"/>
      <w:b/>
      <w:bCs/>
      <w:sz w:val="26"/>
      <w:szCs w:val="26"/>
      <w:lang w:eastAsia="ar-SA"/>
    </w:rPr>
  </w:style>
  <w:style w:type="character" w:customStyle="1" w:styleId="WW8Num8z0">
    <w:name w:val="WW8Num8z0"/>
    <w:uiPriority w:val="99"/>
    <w:rsid w:val="004C1FD9"/>
  </w:style>
  <w:style w:type="character" w:customStyle="1" w:styleId="WW8Num13z0">
    <w:name w:val="WW8Num13z0"/>
    <w:uiPriority w:val="99"/>
    <w:rsid w:val="004C1FD9"/>
  </w:style>
  <w:style w:type="character" w:customStyle="1" w:styleId="WW8Num16z0">
    <w:name w:val="WW8Num16z0"/>
    <w:uiPriority w:val="99"/>
    <w:rsid w:val="004C1FD9"/>
  </w:style>
  <w:style w:type="character" w:customStyle="1" w:styleId="WW8Num17z0">
    <w:name w:val="WW8Num17z0"/>
    <w:uiPriority w:val="99"/>
    <w:rsid w:val="004C1FD9"/>
  </w:style>
  <w:style w:type="character" w:customStyle="1" w:styleId="WW8Num19z0">
    <w:name w:val="WW8Num19z0"/>
    <w:uiPriority w:val="99"/>
    <w:rsid w:val="004C1FD9"/>
    <w:rPr>
      <w:rFonts w:ascii="Symbol" w:hAnsi="Symbol"/>
    </w:rPr>
  </w:style>
  <w:style w:type="character" w:customStyle="1" w:styleId="WW8Num20z0">
    <w:name w:val="WW8Num20z0"/>
    <w:uiPriority w:val="99"/>
    <w:rsid w:val="004C1FD9"/>
  </w:style>
  <w:style w:type="character" w:customStyle="1" w:styleId="WW8Num22z0">
    <w:name w:val="WW8Num22z0"/>
    <w:uiPriority w:val="99"/>
    <w:rsid w:val="004C1FD9"/>
  </w:style>
  <w:style w:type="character" w:customStyle="1" w:styleId="WW8Num34z0">
    <w:name w:val="WW8Num34z0"/>
    <w:uiPriority w:val="99"/>
    <w:rsid w:val="004C1FD9"/>
    <w:rPr>
      <w:rFonts w:ascii="Times New Roman" w:hAnsi="Times New Roman"/>
      <w:color w:val="auto"/>
      <w:sz w:val="22"/>
    </w:rPr>
  </w:style>
  <w:style w:type="character" w:customStyle="1" w:styleId="WW8Num38z0">
    <w:name w:val="WW8Num38z0"/>
    <w:uiPriority w:val="99"/>
    <w:rsid w:val="004C1FD9"/>
    <w:rPr>
      <w:rFonts w:ascii="Arial" w:hAnsi="Arial"/>
    </w:rPr>
  </w:style>
  <w:style w:type="character" w:customStyle="1" w:styleId="WW8Num52z0">
    <w:name w:val="WW8Num52z0"/>
    <w:uiPriority w:val="99"/>
    <w:rsid w:val="004C1FD9"/>
    <w:rPr>
      <w:rFonts w:ascii="Times New Roman" w:hAnsi="Times New Roman"/>
    </w:rPr>
  </w:style>
  <w:style w:type="character" w:customStyle="1" w:styleId="WW8Num4z0">
    <w:name w:val="WW8Num4z0"/>
    <w:uiPriority w:val="99"/>
    <w:rsid w:val="004C1FD9"/>
    <w:rPr>
      <w:rFonts w:ascii="Times New Roman" w:hAnsi="Times New Roman"/>
    </w:rPr>
  </w:style>
  <w:style w:type="character" w:customStyle="1" w:styleId="WW8Num10z0">
    <w:name w:val="WW8Num10z0"/>
    <w:uiPriority w:val="99"/>
    <w:rsid w:val="004C1FD9"/>
  </w:style>
  <w:style w:type="character" w:customStyle="1" w:styleId="WW8Num21z0">
    <w:name w:val="WW8Num21z0"/>
    <w:uiPriority w:val="99"/>
    <w:rsid w:val="004C1FD9"/>
    <w:rPr>
      <w:rFonts w:ascii="Symbol" w:hAnsi="Symbol"/>
    </w:rPr>
  </w:style>
  <w:style w:type="character" w:customStyle="1" w:styleId="WW8Num24z0">
    <w:name w:val="WW8Num24z0"/>
    <w:uiPriority w:val="99"/>
    <w:rsid w:val="004C1FD9"/>
    <w:rPr>
      <w:rFonts w:ascii="Symbol" w:hAnsi="Symbol"/>
    </w:rPr>
  </w:style>
  <w:style w:type="character" w:customStyle="1" w:styleId="WW8Num25z0">
    <w:name w:val="WW8Num25z0"/>
    <w:uiPriority w:val="99"/>
    <w:rsid w:val="004C1FD9"/>
  </w:style>
  <w:style w:type="character" w:customStyle="1" w:styleId="WW8Num28z0">
    <w:name w:val="WW8Num28z0"/>
    <w:uiPriority w:val="99"/>
    <w:rsid w:val="004C1FD9"/>
  </w:style>
  <w:style w:type="character" w:customStyle="1" w:styleId="WW8Num46z0">
    <w:name w:val="WW8Num46z0"/>
    <w:uiPriority w:val="99"/>
    <w:rsid w:val="004C1FD9"/>
    <w:rPr>
      <w:rFonts w:ascii="Times New Roman" w:hAnsi="Times New Roman"/>
      <w:color w:val="auto"/>
      <w:sz w:val="22"/>
    </w:rPr>
  </w:style>
  <w:style w:type="character" w:customStyle="1" w:styleId="WW8Num50z0">
    <w:name w:val="WW8Num50z0"/>
    <w:uiPriority w:val="99"/>
    <w:rsid w:val="004C1FD9"/>
    <w:rPr>
      <w:rFonts w:ascii="Arial" w:hAnsi="Arial"/>
    </w:rPr>
  </w:style>
  <w:style w:type="character" w:customStyle="1" w:styleId="WW8Num66z0">
    <w:name w:val="WW8Num66z0"/>
    <w:uiPriority w:val="99"/>
    <w:rsid w:val="004C1FD9"/>
    <w:rPr>
      <w:rFonts w:ascii="Times New Roman" w:hAnsi="Times New Roman"/>
    </w:rPr>
  </w:style>
  <w:style w:type="character" w:customStyle="1" w:styleId="WW8Num7z1">
    <w:name w:val="WW8Num7z1"/>
    <w:uiPriority w:val="99"/>
    <w:rsid w:val="004C1FD9"/>
    <w:rPr>
      <w:rFonts w:ascii="Courier New" w:hAnsi="Courier New"/>
    </w:rPr>
  </w:style>
  <w:style w:type="character" w:customStyle="1" w:styleId="WW8Num7z2">
    <w:name w:val="WW8Num7z2"/>
    <w:uiPriority w:val="99"/>
    <w:rsid w:val="004C1FD9"/>
    <w:rPr>
      <w:rFonts w:ascii="Wingdings" w:hAnsi="Wingdings"/>
    </w:rPr>
  </w:style>
  <w:style w:type="character" w:customStyle="1" w:styleId="WW8Num7z3">
    <w:name w:val="WW8Num7z3"/>
    <w:uiPriority w:val="99"/>
    <w:rsid w:val="004C1FD9"/>
    <w:rPr>
      <w:rFonts w:ascii="Symbol" w:hAnsi="Symbol"/>
    </w:rPr>
  </w:style>
  <w:style w:type="character" w:customStyle="1" w:styleId="WW8Num11z0">
    <w:name w:val="WW8Num11z0"/>
    <w:uiPriority w:val="99"/>
    <w:rsid w:val="004C1FD9"/>
  </w:style>
  <w:style w:type="character" w:customStyle="1" w:styleId="WW8Num23z0">
    <w:name w:val="WW8Num23z0"/>
    <w:uiPriority w:val="99"/>
    <w:rsid w:val="004C1FD9"/>
    <w:rPr>
      <w:rFonts w:ascii="Symbol" w:hAnsi="Symbol"/>
    </w:rPr>
  </w:style>
  <w:style w:type="character" w:customStyle="1" w:styleId="WW8Num23z1">
    <w:name w:val="WW8Num23z1"/>
    <w:uiPriority w:val="99"/>
    <w:rsid w:val="004C1FD9"/>
    <w:rPr>
      <w:rFonts w:ascii="Courier New" w:hAnsi="Courier New"/>
    </w:rPr>
  </w:style>
  <w:style w:type="character" w:customStyle="1" w:styleId="WW8Num23z2">
    <w:name w:val="WW8Num23z2"/>
    <w:uiPriority w:val="99"/>
    <w:rsid w:val="004C1FD9"/>
    <w:rPr>
      <w:rFonts w:ascii="Wingdings" w:hAnsi="Wingdings"/>
    </w:rPr>
  </w:style>
  <w:style w:type="character" w:customStyle="1" w:styleId="WW8Num27z0">
    <w:name w:val="WW8Num27z0"/>
    <w:uiPriority w:val="99"/>
    <w:rsid w:val="004C1FD9"/>
    <w:rPr>
      <w:rFonts w:ascii="Times New Roman" w:hAnsi="Times New Roman"/>
      <w:color w:val="auto"/>
    </w:rPr>
  </w:style>
  <w:style w:type="character" w:customStyle="1" w:styleId="WW8Num29z0">
    <w:name w:val="WW8Num29z0"/>
    <w:uiPriority w:val="99"/>
    <w:rsid w:val="004C1FD9"/>
    <w:rPr>
      <w:rFonts w:ascii="Symbol" w:hAnsi="Symbol"/>
    </w:rPr>
  </w:style>
  <w:style w:type="character" w:customStyle="1" w:styleId="WW8Num30z0">
    <w:name w:val="WW8Num30z0"/>
    <w:uiPriority w:val="99"/>
    <w:rsid w:val="004C1FD9"/>
  </w:style>
  <w:style w:type="character" w:customStyle="1" w:styleId="WW8Num33z0">
    <w:name w:val="WW8Num33z0"/>
    <w:uiPriority w:val="99"/>
    <w:rsid w:val="004C1FD9"/>
  </w:style>
  <w:style w:type="character" w:customStyle="1" w:styleId="WW8Num54z0">
    <w:name w:val="WW8Num54z0"/>
    <w:uiPriority w:val="99"/>
    <w:rsid w:val="004C1FD9"/>
    <w:rPr>
      <w:rFonts w:ascii="Times New Roman" w:hAnsi="Times New Roman"/>
      <w:color w:val="auto"/>
      <w:sz w:val="22"/>
    </w:rPr>
  </w:style>
  <w:style w:type="character" w:customStyle="1" w:styleId="WW8Num58z0">
    <w:name w:val="WW8Num58z0"/>
    <w:uiPriority w:val="99"/>
    <w:rsid w:val="004C1FD9"/>
    <w:rPr>
      <w:rFonts w:ascii="Arial" w:hAnsi="Arial"/>
    </w:rPr>
  </w:style>
  <w:style w:type="character" w:customStyle="1" w:styleId="Numatytasispastraiposriftas1">
    <w:name w:val="Numatytasis pastraipos šriftas1"/>
    <w:uiPriority w:val="99"/>
    <w:rsid w:val="004C1FD9"/>
  </w:style>
  <w:style w:type="character" w:customStyle="1" w:styleId="CharChar7">
    <w:name w:val="Char Char7"/>
    <w:uiPriority w:val="99"/>
    <w:rsid w:val="004C1FD9"/>
    <w:rPr>
      <w:rFonts w:ascii="Times New Roman" w:hAnsi="Times New Roman"/>
      <w:color w:val="auto"/>
      <w:sz w:val="20"/>
      <w:lang w:val="lt-LT"/>
    </w:rPr>
  </w:style>
  <w:style w:type="character" w:customStyle="1" w:styleId="CharChar6">
    <w:name w:val="Char Char6"/>
    <w:uiPriority w:val="99"/>
    <w:rsid w:val="004C1FD9"/>
    <w:rPr>
      <w:rFonts w:ascii="Arial" w:hAnsi="Arial"/>
      <w:i/>
      <w:color w:val="auto"/>
      <w:lang w:val="lt-LT"/>
    </w:rPr>
  </w:style>
  <w:style w:type="character" w:customStyle="1" w:styleId="CharChar5">
    <w:name w:val="Char Char5"/>
    <w:uiPriority w:val="99"/>
    <w:rsid w:val="004C1FD9"/>
    <w:rPr>
      <w:rFonts w:eastAsia="Times New Roman"/>
      <w:color w:val="auto"/>
      <w:sz w:val="26"/>
      <w:lang w:val="lt-LT"/>
    </w:rPr>
  </w:style>
  <w:style w:type="character" w:customStyle="1" w:styleId="CharChar4">
    <w:name w:val="Char Char4"/>
    <w:uiPriority w:val="99"/>
    <w:rsid w:val="004C1FD9"/>
    <w:rPr>
      <w:rFonts w:ascii="Times New Roman" w:hAnsi="Times New Roman"/>
      <w:color w:val="auto"/>
      <w:sz w:val="24"/>
      <w:lang w:val="en-GB"/>
    </w:rPr>
  </w:style>
  <w:style w:type="character" w:customStyle="1" w:styleId="BodyTextIndentChar">
    <w:name w:val="Body Text Indent Char"/>
    <w:uiPriority w:val="99"/>
    <w:rsid w:val="004C1FD9"/>
    <w:rPr>
      <w:rFonts w:ascii="Times New Roman" w:hAnsi="Times New Roman"/>
      <w:color w:val="auto"/>
      <w:sz w:val="24"/>
      <w:lang w:val="lt-LT"/>
    </w:rPr>
  </w:style>
  <w:style w:type="character" w:customStyle="1" w:styleId="CharChar3">
    <w:name w:val="Char Char3"/>
    <w:uiPriority w:val="99"/>
    <w:rsid w:val="004C1FD9"/>
    <w:rPr>
      <w:rFonts w:ascii="Tahoma" w:hAnsi="Tahoma"/>
      <w:color w:val="auto"/>
      <w:sz w:val="16"/>
      <w:lang w:val="lt-LT"/>
    </w:rPr>
  </w:style>
  <w:style w:type="character" w:customStyle="1" w:styleId="CharChar2">
    <w:name w:val="Char Char2"/>
    <w:uiPriority w:val="99"/>
    <w:rsid w:val="004C1FD9"/>
    <w:rPr>
      <w:rFonts w:ascii="Times New Roman" w:hAnsi="Times New Roman"/>
      <w:color w:val="auto"/>
      <w:sz w:val="24"/>
      <w:lang w:val="lt-LT"/>
    </w:rPr>
  </w:style>
  <w:style w:type="character" w:customStyle="1" w:styleId="CharChar1">
    <w:name w:val="Char Char1"/>
    <w:uiPriority w:val="99"/>
    <w:rsid w:val="004C1FD9"/>
    <w:rPr>
      <w:rFonts w:ascii="Times New Roman" w:hAnsi="Times New Roman"/>
      <w:color w:val="auto"/>
      <w:sz w:val="24"/>
      <w:lang w:val="lt-LT"/>
    </w:rPr>
  </w:style>
  <w:style w:type="character" w:customStyle="1" w:styleId="CharChar">
    <w:name w:val="Char Char"/>
    <w:uiPriority w:val="99"/>
    <w:rsid w:val="004C1FD9"/>
    <w:rPr>
      <w:rFonts w:ascii="Times New Roman" w:hAnsi="Times New Roman"/>
      <w:color w:val="auto"/>
      <w:sz w:val="24"/>
      <w:lang w:val="lt-LT"/>
    </w:rPr>
  </w:style>
  <w:style w:type="character" w:customStyle="1" w:styleId="A15">
    <w:name w:val="A15"/>
    <w:uiPriority w:val="99"/>
    <w:rsid w:val="004C1FD9"/>
    <w:rPr>
      <w:color w:val="000000"/>
      <w:sz w:val="22"/>
    </w:rPr>
  </w:style>
  <w:style w:type="character" w:customStyle="1" w:styleId="A6">
    <w:name w:val="A6"/>
    <w:uiPriority w:val="99"/>
    <w:rsid w:val="004C1FD9"/>
    <w:rPr>
      <w:rFonts w:ascii="Myriad Pro" w:hAnsi="Myriad Pro"/>
      <w:color w:val="000000"/>
      <w:sz w:val="20"/>
    </w:rPr>
  </w:style>
  <w:style w:type="character" w:customStyle="1" w:styleId="A20">
    <w:name w:val="A20"/>
    <w:uiPriority w:val="99"/>
    <w:rsid w:val="004C1FD9"/>
    <w:rPr>
      <w:color w:val="000000"/>
      <w:sz w:val="12"/>
    </w:rPr>
  </w:style>
  <w:style w:type="character" w:customStyle="1" w:styleId="NumberingSymbols">
    <w:name w:val="Numbering Symbols"/>
    <w:uiPriority w:val="99"/>
    <w:rsid w:val="004C1FD9"/>
  </w:style>
  <w:style w:type="paragraph" w:customStyle="1" w:styleId="Heading">
    <w:name w:val="Heading"/>
    <w:basedOn w:val="prastasis"/>
    <w:next w:val="Pagrindinistekstas"/>
    <w:uiPriority w:val="99"/>
    <w:rsid w:val="004C1FD9"/>
    <w:pPr>
      <w:keepNext/>
      <w:suppressAutoHyphens/>
      <w:spacing w:before="240" w:after="120" w:line="240" w:lineRule="auto"/>
    </w:pPr>
    <w:rPr>
      <w:rFonts w:ascii="Arial" w:eastAsia="Microsoft YaHei" w:hAnsi="Arial" w:cs="Mangal"/>
      <w:sz w:val="28"/>
      <w:szCs w:val="28"/>
      <w:lang w:eastAsia="ar-SA"/>
    </w:rPr>
  </w:style>
  <w:style w:type="paragraph" w:styleId="Pagrindinistekstas">
    <w:name w:val="Body Text"/>
    <w:basedOn w:val="prastasis"/>
    <w:link w:val="PagrindinistekstasDiagrama"/>
    <w:uiPriority w:val="99"/>
    <w:rsid w:val="004C1FD9"/>
    <w:pPr>
      <w:suppressAutoHyphens/>
      <w:spacing w:after="120" w:line="240" w:lineRule="auto"/>
    </w:pPr>
    <w:rPr>
      <w:rFonts w:ascii="Times New Roman" w:eastAsia="Times New Roman" w:hAnsi="Times New Roman"/>
      <w:sz w:val="24"/>
      <w:szCs w:val="24"/>
      <w:lang w:eastAsia="ar-SA"/>
    </w:rPr>
  </w:style>
  <w:style w:type="character" w:customStyle="1" w:styleId="PagrindinistekstasDiagrama">
    <w:name w:val="Pagrindinis tekstas Diagrama"/>
    <w:basedOn w:val="Numatytasispastraiposriftas"/>
    <w:link w:val="Pagrindinistekstas"/>
    <w:uiPriority w:val="99"/>
    <w:rsid w:val="004C1FD9"/>
    <w:rPr>
      <w:rFonts w:ascii="Times New Roman" w:eastAsia="Times New Roman" w:hAnsi="Times New Roman" w:cs="Times New Roman"/>
      <w:sz w:val="24"/>
      <w:szCs w:val="24"/>
      <w:lang w:eastAsia="ar-SA"/>
    </w:rPr>
  </w:style>
  <w:style w:type="paragraph" w:styleId="Sraas">
    <w:name w:val="List"/>
    <w:basedOn w:val="Pagrindinistekstas"/>
    <w:uiPriority w:val="99"/>
    <w:rsid w:val="004C1FD9"/>
    <w:rPr>
      <w:rFonts w:cs="Mangal"/>
    </w:rPr>
  </w:style>
  <w:style w:type="paragraph" w:customStyle="1" w:styleId="Antrat10">
    <w:name w:val="Antraštė1"/>
    <w:basedOn w:val="prastasis"/>
    <w:uiPriority w:val="99"/>
    <w:rsid w:val="004C1FD9"/>
    <w:pPr>
      <w:suppressLineNumbers/>
      <w:suppressAutoHyphens/>
      <w:spacing w:before="120" w:after="120" w:line="240" w:lineRule="auto"/>
    </w:pPr>
    <w:rPr>
      <w:rFonts w:ascii="Times New Roman" w:eastAsia="Times New Roman" w:hAnsi="Times New Roman" w:cs="Mangal"/>
      <w:i/>
      <w:iCs/>
      <w:sz w:val="24"/>
      <w:szCs w:val="24"/>
      <w:lang w:eastAsia="ar-SA"/>
    </w:rPr>
  </w:style>
  <w:style w:type="paragraph" w:customStyle="1" w:styleId="Index">
    <w:name w:val="Index"/>
    <w:basedOn w:val="prastasis"/>
    <w:uiPriority w:val="99"/>
    <w:rsid w:val="004C1FD9"/>
    <w:pPr>
      <w:suppressLineNumbers/>
      <w:suppressAutoHyphens/>
      <w:spacing w:after="0" w:line="240" w:lineRule="auto"/>
    </w:pPr>
    <w:rPr>
      <w:rFonts w:ascii="Times New Roman" w:eastAsia="Times New Roman" w:hAnsi="Times New Roman" w:cs="Mangal"/>
      <w:sz w:val="24"/>
      <w:szCs w:val="24"/>
      <w:lang w:eastAsia="ar-SA"/>
    </w:rPr>
  </w:style>
  <w:style w:type="paragraph" w:customStyle="1" w:styleId="Sraopastraipa1">
    <w:name w:val="Sąrašo pastraipa1"/>
    <w:basedOn w:val="prastasis"/>
    <w:uiPriority w:val="99"/>
    <w:rsid w:val="004C1FD9"/>
    <w:pPr>
      <w:suppressAutoHyphens/>
      <w:spacing w:after="0" w:line="240" w:lineRule="auto"/>
      <w:ind w:left="720"/>
    </w:pPr>
    <w:rPr>
      <w:rFonts w:ascii="Times New Roman" w:eastAsia="Times New Roman" w:hAnsi="Times New Roman"/>
      <w:sz w:val="24"/>
      <w:szCs w:val="24"/>
      <w:lang w:eastAsia="ar-SA"/>
    </w:rPr>
  </w:style>
  <w:style w:type="paragraph" w:customStyle="1" w:styleId="prastasis0">
    <w:name w:val="Áprastasis"/>
    <w:basedOn w:val="prastasis"/>
    <w:next w:val="prastasis"/>
    <w:uiPriority w:val="99"/>
    <w:rsid w:val="004C1FD9"/>
    <w:pPr>
      <w:suppressAutoHyphens/>
      <w:autoSpaceDE w:val="0"/>
      <w:spacing w:after="0" w:line="240" w:lineRule="auto"/>
    </w:pPr>
    <w:rPr>
      <w:rFonts w:ascii="Times New Roman" w:hAnsi="Times New Roman"/>
      <w:sz w:val="24"/>
      <w:szCs w:val="24"/>
      <w:lang w:val="en-US" w:eastAsia="ar-SA"/>
    </w:rPr>
  </w:style>
  <w:style w:type="paragraph" w:styleId="Pagrindiniotekstotrauka">
    <w:name w:val="Body Text Indent"/>
    <w:basedOn w:val="prastasis"/>
    <w:link w:val="PagrindiniotekstotraukaDiagrama"/>
    <w:uiPriority w:val="99"/>
    <w:rsid w:val="004C1FD9"/>
    <w:pPr>
      <w:suppressAutoHyphens/>
      <w:spacing w:after="120" w:line="240" w:lineRule="auto"/>
      <w:ind w:left="283"/>
    </w:pPr>
    <w:rPr>
      <w:rFonts w:ascii="Times New Roman" w:eastAsia="Times New Roman" w:hAnsi="Times New Roman"/>
      <w:sz w:val="24"/>
      <w:szCs w:val="24"/>
      <w:lang w:val="en-GB" w:eastAsia="ar-SA"/>
    </w:rPr>
  </w:style>
  <w:style w:type="character" w:customStyle="1" w:styleId="PagrindiniotekstotraukaDiagrama">
    <w:name w:val="Pagrindinio teksto įtrauka Diagrama"/>
    <w:basedOn w:val="Numatytasispastraiposriftas"/>
    <w:link w:val="Pagrindiniotekstotrauka"/>
    <w:uiPriority w:val="99"/>
    <w:rsid w:val="004C1FD9"/>
    <w:rPr>
      <w:rFonts w:ascii="Times New Roman" w:eastAsia="Times New Roman" w:hAnsi="Times New Roman" w:cs="Times New Roman"/>
      <w:sz w:val="24"/>
      <w:szCs w:val="24"/>
      <w:lang w:val="en-GB" w:eastAsia="ar-SA"/>
    </w:rPr>
  </w:style>
  <w:style w:type="paragraph" w:customStyle="1" w:styleId="Lentelsturinys">
    <w:name w:val="Lentelės turinys"/>
    <w:basedOn w:val="prastasis"/>
    <w:uiPriority w:val="99"/>
    <w:rsid w:val="004C1FD9"/>
    <w:pPr>
      <w:widowControl w:val="0"/>
      <w:suppressLineNumbers/>
      <w:suppressAutoHyphens/>
      <w:spacing w:after="0" w:line="240" w:lineRule="auto"/>
    </w:pPr>
    <w:rPr>
      <w:rFonts w:ascii="Times New Roman" w:hAnsi="Times New Roman" w:cs="Tahoma"/>
      <w:kern w:val="1"/>
      <w:sz w:val="24"/>
      <w:szCs w:val="24"/>
      <w:lang w:val="en-US" w:eastAsia="hi-IN" w:bidi="hi-IN"/>
    </w:rPr>
  </w:style>
  <w:style w:type="paragraph" w:customStyle="1" w:styleId="Debesliotekstas1">
    <w:name w:val="Debesėlio tekstas1"/>
    <w:basedOn w:val="prastasis"/>
    <w:uiPriority w:val="99"/>
    <w:rsid w:val="004C1FD9"/>
    <w:pPr>
      <w:suppressAutoHyphens/>
      <w:spacing w:after="0" w:line="240" w:lineRule="auto"/>
    </w:pPr>
    <w:rPr>
      <w:rFonts w:ascii="Tahoma" w:eastAsia="Times New Roman" w:hAnsi="Tahoma" w:cs="Tahoma"/>
      <w:sz w:val="16"/>
      <w:szCs w:val="16"/>
      <w:lang w:eastAsia="ar-SA"/>
    </w:rPr>
  </w:style>
  <w:style w:type="paragraph" w:styleId="Antrats">
    <w:name w:val="header"/>
    <w:basedOn w:val="prastasis"/>
    <w:link w:val="AntratsDiagrama"/>
    <w:rsid w:val="004C1FD9"/>
    <w:pPr>
      <w:suppressAutoHyphens/>
      <w:spacing w:after="0" w:line="240" w:lineRule="auto"/>
    </w:pPr>
    <w:rPr>
      <w:rFonts w:ascii="Times New Roman" w:eastAsia="Times New Roman" w:hAnsi="Times New Roman"/>
      <w:sz w:val="24"/>
      <w:szCs w:val="24"/>
      <w:lang w:eastAsia="ar-SA"/>
    </w:rPr>
  </w:style>
  <w:style w:type="character" w:customStyle="1" w:styleId="AntratsDiagrama">
    <w:name w:val="Antraštės Diagrama"/>
    <w:basedOn w:val="Numatytasispastraiposriftas"/>
    <w:link w:val="Antrats"/>
    <w:rsid w:val="004C1FD9"/>
    <w:rPr>
      <w:rFonts w:ascii="Times New Roman" w:eastAsia="Times New Roman" w:hAnsi="Times New Roman" w:cs="Times New Roman"/>
      <w:sz w:val="24"/>
      <w:szCs w:val="24"/>
      <w:lang w:eastAsia="ar-SA"/>
    </w:rPr>
  </w:style>
  <w:style w:type="paragraph" w:styleId="Porat">
    <w:name w:val="footer"/>
    <w:basedOn w:val="prastasis"/>
    <w:link w:val="PoratDiagrama"/>
    <w:uiPriority w:val="99"/>
    <w:rsid w:val="004C1FD9"/>
    <w:pPr>
      <w:suppressAutoHyphens/>
      <w:spacing w:after="0" w:line="240" w:lineRule="auto"/>
    </w:pPr>
    <w:rPr>
      <w:rFonts w:ascii="Times New Roman" w:eastAsia="Times New Roman" w:hAnsi="Times New Roman"/>
      <w:sz w:val="24"/>
      <w:szCs w:val="24"/>
      <w:lang w:eastAsia="ar-SA"/>
    </w:rPr>
  </w:style>
  <w:style w:type="character" w:customStyle="1" w:styleId="PoratDiagrama">
    <w:name w:val="Poraštė Diagrama"/>
    <w:basedOn w:val="Numatytasispastraiposriftas"/>
    <w:link w:val="Porat"/>
    <w:uiPriority w:val="99"/>
    <w:rsid w:val="004C1FD9"/>
    <w:rPr>
      <w:rFonts w:ascii="Times New Roman" w:eastAsia="Times New Roman" w:hAnsi="Times New Roman" w:cs="Times New Roman"/>
      <w:sz w:val="24"/>
      <w:szCs w:val="24"/>
      <w:lang w:eastAsia="ar-SA"/>
    </w:rPr>
  </w:style>
  <w:style w:type="paragraph" w:customStyle="1" w:styleId="prastasistinklapis1">
    <w:name w:val="Įprastasis (tinklapis)1"/>
    <w:basedOn w:val="prastasis"/>
    <w:uiPriority w:val="99"/>
    <w:rsid w:val="004C1FD9"/>
    <w:pPr>
      <w:suppressAutoHyphens/>
      <w:spacing w:before="280" w:after="280" w:line="240" w:lineRule="auto"/>
    </w:pPr>
    <w:rPr>
      <w:rFonts w:ascii="Times New Roman" w:eastAsia="Times New Roman" w:hAnsi="Times New Roman"/>
      <w:sz w:val="24"/>
      <w:szCs w:val="24"/>
      <w:lang w:eastAsia="ar-SA"/>
    </w:rPr>
  </w:style>
  <w:style w:type="paragraph" w:customStyle="1" w:styleId="Pa17">
    <w:name w:val="Pa17"/>
    <w:basedOn w:val="prastasis"/>
    <w:next w:val="prastasis"/>
    <w:uiPriority w:val="99"/>
    <w:rsid w:val="004C1FD9"/>
    <w:pPr>
      <w:suppressAutoHyphens/>
      <w:autoSpaceDE w:val="0"/>
      <w:spacing w:after="0" w:line="241" w:lineRule="atLeast"/>
    </w:pPr>
    <w:rPr>
      <w:rFonts w:ascii="Palemonas" w:eastAsia="Times New Roman" w:hAnsi="Palemonas" w:cs="Cambria"/>
      <w:b/>
      <w:bCs/>
      <w:color w:val="365F91"/>
      <w:sz w:val="24"/>
      <w:szCs w:val="24"/>
      <w:lang w:val="en-US" w:eastAsia="ar-SA"/>
    </w:rPr>
  </w:style>
  <w:style w:type="paragraph" w:customStyle="1" w:styleId="WW-Default">
    <w:name w:val="WW-Default"/>
    <w:uiPriority w:val="99"/>
    <w:rsid w:val="004C1FD9"/>
    <w:pPr>
      <w:suppressAutoHyphens/>
      <w:autoSpaceDE w:val="0"/>
      <w:spacing w:after="0" w:line="240" w:lineRule="auto"/>
    </w:pPr>
    <w:rPr>
      <w:rFonts w:ascii="Palemonas" w:eastAsia="Times New Roman" w:hAnsi="Palemonas" w:cs="Palemonas"/>
      <w:color w:val="000000"/>
      <w:sz w:val="24"/>
      <w:szCs w:val="24"/>
      <w:lang w:val="en-US" w:eastAsia="ar-SA"/>
    </w:rPr>
  </w:style>
  <w:style w:type="paragraph" w:customStyle="1" w:styleId="Pa21">
    <w:name w:val="Pa21"/>
    <w:basedOn w:val="WW-Default"/>
    <w:next w:val="WW-Default"/>
    <w:uiPriority w:val="99"/>
    <w:rsid w:val="004C1FD9"/>
    <w:pPr>
      <w:spacing w:line="241" w:lineRule="atLeast"/>
    </w:pPr>
    <w:rPr>
      <w:rFonts w:cs="Times New Roman"/>
      <w:color w:val="365F91"/>
    </w:rPr>
  </w:style>
  <w:style w:type="paragraph" w:customStyle="1" w:styleId="Pa37">
    <w:name w:val="Pa37"/>
    <w:basedOn w:val="WW-Default"/>
    <w:next w:val="WW-Default"/>
    <w:uiPriority w:val="99"/>
    <w:rsid w:val="004C1FD9"/>
    <w:pPr>
      <w:spacing w:line="241" w:lineRule="atLeast"/>
    </w:pPr>
    <w:rPr>
      <w:rFonts w:cs="Times New Roman"/>
      <w:color w:val="365F91"/>
    </w:rPr>
  </w:style>
  <w:style w:type="paragraph" w:customStyle="1" w:styleId="Pa38">
    <w:name w:val="Pa38"/>
    <w:basedOn w:val="WW-Default"/>
    <w:next w:val="WW-Default"/>
    <w:uiPriority w:val="99"/>
    <w:rsid w:val="004C1FD9"/>
    <w:pPr>
      <w:spacing w:line="241" w:lineRule="atLeast"/>
    </w:pPr>
    <w:rPr>
      <w:rFonts w:cs="Times New Roman"/>
      <w:color w:val="365F91"/>
    </w:rPr>
  </w:style>
  <w:style w:type="paragraph" w:customStyle="1" w:styleId="Pa47">
    <w:name w:val="Pa47"/>
    <w:basedOn w:val="WW-Default"/>
    <w:next w:val="WW-Default"/>
    <w:uiPriority w:val="99"/>
    <w:rsid w:val="004C1FD9"/>
    <w:pPr>
      <w:spacing w:line="241" w:lineRule="atLeast"/>
    </w:pPr>
    <w:rPr>
      <w:rFonts w:cs="Times New Roman"/>
      <w:color w:val="365F91"/>
    </w:rPr>
  </w:style>
  <w:style w:type="paragraph" w:customStyle="1" w:styleId="Pa48">
    <w:name w:val="Pa48"/>
    <w:basedOn w:val="WW-Default"/>
    <w:next w:val="WW-Default"/>
    <w:uiPriority w:val="99"/>
    <w:rsid w:val="004C1FD9"/>
    <w:pPr>
      <w:spacing w:line="241" w:lineRule="atLeast"/>
    </w:pPr>
    <w:rPr>
      <w:rFonts w:cs="Times New Roman"/>
      <w:color w:val="365F91"/>
    </w:rPr>
  </w:style>
  <w:style w:type="paragraph" w:customStyle="1" w:styleId="Pa39">
    <w:name w:val="Pa39"/>
    <w:basedOn w:val="WW-Default"/>
    <w:next w:val="WW-Default"/>
    <w:uiPriority w:val="99"/>
    <w:rsid w:val="004C1FD9"/>
    <w:pPr>
      <w:spacing w:line="241" w:lineRule="atLeast"/>
    </w:pPr>
    <w:rPr>
      <w:rFonts w:cs="Times New Roman"/>
      <w:color w:val="365F91"/>
    </w:rPr>
  </w:style>
  <w:style w:type="paragraph" w:customStyle="1" w:styleId="Pa27">
    <w:name w:val="Pa27"/>
    <w:basedOn w:val="WW-Default"/>
    <w:next w:val="WW-Default"/>
    <w:uiPriority w:val="99"/>
    <w:rsid w:val="004C1FD9"/>
    <w:pPr>
      <w:spacing w:line="241" w:lineRule="atLeast"/>
    </w:pPr>
    <w:rPr>
      <w:rFonts w:cs="Times New Roman"/>
      <w:color w:val="365F91"/>
    </w:rPr>
  </w:style>
  <w:style w:type="paragraph" w:customStyle="1" w:styleId="Pa59">
    <w:name w:val="Pa59"/>
    <w:basedOn w:val="WW-Default"/>
    <w:next w:val="WW-Default"/>
    <w:uiPriority w:val="99"/>
    <w:rsid w:val="004C1FD9"/>
    <w:pPr>
      <w:spacing w:line="241" w:lineRule="atLeast"/>
    </w:pPr>
    <w:rPr>
      <w:rFonts w:cs="Times New Roman"/>
      <w:color w:val="365F91"/>
    </w:rPr>
  </w:style>
  <w:style w:type="paragraph" w:customStyle="1" w:styleId="Pa81">
    <w:name w:val="Pa81"/>
    <w:basedOn w:val="WW-Default"/>
    <w:next w:val="WW-Default"/>
    <w:uiPriority w:val="99"/>
    <w:rsid w:val="004C1FD9"/>
    <w:pPr>
      <w:spacing w:line="241" w:lineRule="atLeast"/>
    </w:pPr>
    <w:rPr>
      <w:rFonts w:cs="Times New Roman"/>
      <w:color w:val="365F91"/>
    </w:rPr>
  </w:style>
  <w:style w:type="paragraph" w:customStyle="1" w:styleId="TableContents">
    <w:name w:val="Table Contents"/>
    <w:basedOn w:val="prastasis"/>
    <w:uiPriority w:val="99"/>
    <w:rsid w:val="004C1FD9"/>
    <w:pPr>
      <w:suppressLineNumbers/>
      <w:suppressAutoHyphens/>
      <w:spacing w:after="0" w:line="240" w:lineRule="auto"/>
    </w:pPr>
    <w:rPr>
      <w:rFonts w:ascii="Times New Roman" w:eastAsia="Times New Roman" w:hAnsi="Times New Roman"/>
      <w:sz w:val="24"/>
      <w:szCs w:val="24"/>
      <w:lang w:eastAsia="ar-SA"/>
    </w:rPr>
  </w:style>
  <w:style w:type="paragraph" w:customStyle="1" w:styleId="TableHeading">
    <w:name w:val="Table Heading"/>
    <w:basedOn w:val="TableContents"/>
    <w:uiPriority w:val="99"/>
    <w:rsid w:val="004C1FD9"/>
    <w:pPr>
      <w:jc w:val="center"/>
    </w:pPr>
    <w:rPr>
      <w:b/>
      <w:bCs/>
    </w:rPr>
  </w:style>
  <w:style w:type="paragraph" w:customStyle="1" w:styleId="Framecontents">
    <w:name w:val="Frame contents"/>
    <w:basedOn w:val="Pagrindinistekstas"/>
    <w:uiPriority w:val="99"/>
    <w:rsid w:val="004C1FD9"/>
  </w:style>
  <w:style w:type="paragraph" w:customStyle="1" w:styleId="Illustration">
    <w:name w:val="Illustration"/>
    <w:basedOn w:val="Antrat10"/>
    <w:uiPriority w:val="99"/>
    <w:rsid w:val="004C1FD9"/>
  </w:style>
  <w:style w:type="paragraph" w:styleId="Debesliotekstas">
    <w:name w:val="Balloon Text"/>
    <w:basedOn w:val="prastasis"/>
    <w:link w:val="DebesliotekstasDiagrama"/>
    <w:uiPriority w:val="99"/>
    <w:semiHidden/>
    <w:rsid w:val="004C1FD9"/>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4C1FD9"/>
    <w:rPr>
      <w:rFonts w:ascii="Tahoma" w:eastAsia="Calibri" w:hAnsi="Tahoma" w:cs="Tahoma"/>
      <w:sz w:val="16"/>
      <w:szCs w:val="16"/>
    </w:rPr>
  </w:style>
  <w:style w:type="table" w:styleId="Lentelstinklelis">
    <w:name w:val="Table Grid"/>
    <w:basedOn w:val="prastojilentel"/>
    <w:uiPriority w:val="99"/>
    <w:rsid w:val="004C1FD9"/>
    <w:pPr>
      <w:spacing w:after="0" w:line="240" w:lineRule="auto"/>
    </w:pPr>
    <w:rPr>
      <w:rFonts w:ascii="Calibri" w:eastAsia="Calibri" w:hAnsi="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uiPriority w:val="99"/>
    <w:semiHidden/>
    <w:rsid w:val="004C1FD9"/>
    <w:rPr>
      <w:rFonts w:cs="Times New Roman"/>
      <w:color w:val="808080"/>
    </w:rPr>
  </w:style>
  <w:style w:type="paragraph" w:styleId="Sraopastraipa">
    <w:name w:val="List Paragraph"/>
    <w:basedOn w:val="prastasis"/>
    <w:uiPriority w:val="34"/>
    <w:qFormat/>
    <w:rsid w:val="004C1FD9"/>
    <w:pPr>
      <w:ind w:left="720"/>
      <w:contextualSpacing/>
    </w:pPr>
  </w:style>
  <w:style w:type="table" w:customStyle="1" w:styleId="Lentelstinklelis1">
    <w:name w:val="Lentelės tinklelis1"/>
    <w:basedOn w:val="prastojilentel"/>
    <w:next w:val="Lentelstinklelis"/>
    <w:uiPriority w:val="59"/>
    <w:rsid w:val="004C1FD9"/>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urinys1">
    <w:name w:val="toc 1"/>
    <w:basedOn w:val="prastasis"/>
    <w:next w:val="prastasis"/>
    <w:autoRedefine/>
    <w:uiPriority w:val="39"/>
    <w:rsid w:val="004C1FD9"/>
    <w:pPr>
      <w:spacing w:before="120" w:after="120"/>
    </w:pPr>
    <w:rPr>
      <w:rFonts w:asciiTheme="minorHAnsi" w:hAnsiTheme="minorHAnsi" w:cstheme="minorHAnsi"/>
      <w:b/>
      <w:bCs/>
      <w:caps/>
      <w:sz w:val="20"/>
      <w:szCs w:val="20"/>
    </w:rPr>
  </w:style>
  <w:style w:type="paragraph" w:styleId="Turinys2">
    <w:name w:val="toc 2"/>
    <w:basedOn w:val="prastasis"/>
    <w:next w:val="prastasis"/>
    <w:autoRedefine/>
    <w:uiPriority w:val="39"/>
    <w:rsid w:val="004C1FD9"/>
    <w:pPr>
      <w:spacing w:after="0"/>
      <w:ind w:left="220"/>
    </w:pPr>
    <w:rPr>
      <w:rFonts w:asciiTheme="minorHAnsi" w:hAnsiTheme="minorHAnsi" w:cstheme="minorHAnsi"/>
      <w:smallCaps/>
      <w:sz w:val="20"/>
      <w:szCs w:val="20"/>
    </w:rPr>
  </w:style>
  <w:style w:type="character" w:styleId="Hipersaitas">
    <w:name w:val="Hyperlink"/>
    <w:basedOn w:val="Numatytasispastraiposriftas"/>
    <w:uiPriority w:val="99"/>
    <w:unhideWhenUsed/>
    <w:rsid w:val="004C1FD9"/>
    <w:rPr>
      <w:color w:val="0563C1" w:themeColor="hyperlink"/>
      <w:u w:val="single"/>
    </w:rPr>
  </w:style>
  <w:style w:type="paragraph" w:styleId="Turinys3">
    <w:name w:val="toc 3"/>
    <w:basedOn w:val="prastasis"/>
    <w:next w:val="prastasis"/>
    <w:autoRedefine/>
    <w:uiPriority w:val="39"/>
    <w:rsid w:val="004C1FD9"/>
    <w:pPr>
      <w:spacing w:after="0"/>
      <w:ind w:left="440"/>
    </w:pPr>
    <w:rPr>
      <w:rFonts w:asciiTheme="minorHAnsi" w:hAnsiTheme="minorHAnsi" w:cstheme="minorHAnsi"/>
      <w:i/>
      <w:iCs/>
      <w:sz w:val="20"/>
      <w:szCs w:val="20"/>
    </w:rPr>
  </w:style>
  <w:style w:type="paragraph" w:styleId="Turinys4">
    <w:name w:val="toc 4"/>
    <w:basedOn w:val="prastasis"/>
    <w:next w:val="prastasis"/>
    <w:autoRedefine/>
    <w:uiPriority w:val="39"/>
    <w:rsid w:val="004C1FD9"/>
    <w:pPr>
      <w:spacing w:after="0"/>
      <w:ind w:left="660"/>
    </w:pPr>
    <w:rPr>
      <w:rFonts w:asciiTheme="minorHAnsi" w:hAnsiTheme="minorHAnsi" w:cstheme="minorHAnsi"/>
      <w:sz w:val="18"/>
      <w:szCs w:val="18"/>
    </w:rPr>
  </w:style>
  <w:style w:type="paragraph" w:styleId="Turinys5">
    <w:name w:val="toc 5"/>
    <w:basedOn w:val="prastasis"/>
    <w:next w:val="prastasis"/>
    <w:autoRedefine/>
    <w:uiPriority w:val="39"/>
    <w:rsid w:val="004C1FD9"/>
    <w:pPr>
      <w:spacing w:after="0"/>
      <w:ind w:left="880"/>
    </w:pPr>
    <w:rPr>
      <w:rFonts w:asciiTheme="minorHAnsi" w:hAnsiTheme="minorHAnsi" w:cstheme="minorHAnsi"/>
      <w:sz w:val="18"/>
      <w:szCs w:val="18"/>
    </w:rPr>
  </w:style>
  <w:style w:type="paragraph" w:styleId="Turinys6">
    <w:name w:val="toc 6"/>
    <w:basedOn w:val="prastasis"/>
    <w:next w:val="prastasis"/>
    <w:autoRedefine/>
    <w:uiPriority w:val="39"/>
    <w:rsid w:val="004C1FD9"/>
    <w:pPr>
      <w:spacing w:after="0"/>
      <w:ind w:left="1100"/>
    </w:pPr>
    <w:rPr>
      <w:rFonts w:asciiTheme="minorHAnsi" w:hAnsiTheme="minorHAnsi" w:cstheme="minorHAnsi"/>
      <w:sz w:val="18"/>
      <w:szCs w:val="18"/>
    </w:rPr>
  </w:style>
  <w:style w:type="paragraph" w:styleId="Turinys7">
    <w:name w:val="toc 7"/>
    <w:basedOn w:val="prastasis"/>
    <w:next w:val="prastasis"/>
    <w:autoRedefine/>
    <w:uiPriority w:val="39"/>
    <w:rsid w:val="004C1FD9"/>
    <w:pPr>
      <w:spacing w:after="0"/>
      <w:ind w:left="1320"/>
    </w:pPr>
    <w:rPr>
      <w:rFonts w:asciiTheme="minorHAnsi" w:hAnsiTheme="minorHAnsi" w:cstheme="minorHAnsi"/>
      <w:sz w:val="18"/>
      <w:szCs w:val="18"/>
    </w:rPr>
  </w:style>
  <w:style w:type="paragraph" w:styleId="Turinys8">
    <w:name w:val="toc 8"/>
    <w:basedOn w:val="prastasis"/>
    <w:next w:val="prastasis"/>
    <w:autoRedefine/>
    <w:uiPriority w:val="39"/>
    <w:rsid w:val="004C1FD9"/>
    <w:pPr>
      <w:spacing w:after="0"/>
      <w:ind w:left="1540"/>
    </w:pPr>
    <w:rPr>
      <w:rFonts w:asciiTheme="minorHAnsi" w:hAnsiTheme="minorHAnsi" w:cstheme="minorHAnsi"/>
      <w:sz w:val="18"/>
      <w:szCs w:val="18"/>
    </w:rPr>
  </w:style>
  <w:style w:type="paragraph" w:styleId="Turinys9">
    <w:name w:val="toc 9"/>
    <w:basedOn w:val="prastasis"/>
    <w:next w:val="prastasis"/>
    <w:autoRedefine/>
    <w:uiPriority w:val="39"/>
    <w:rsid w:val="004C1FD9"/>
    <w:pPr>
      <w:spacing w:after="0"/>
      <w:ind w:left="1760"/>
    </w:pPr>
    <w:rPr>
      <w:rFonts w:asciiTheme="minorHAnsi" w:hAnsiTheme="minorHAnsi" w:cstheme="minorHAnsi"/>
      <w:sz w:val="18"/>
      <w:szCs w:val="18"/>
    </w:rPr>
  </w:style>
  <w:style w:type="paragraph" w:styleId="prastasiniatinklio">
    <w:name w:val="Normal (Web)"/>
    <w:basedOn w:val="prastasis"/>
    <w:uiPriority w:val="99"/>
    <w:rsid w:val="004C1FD9"/>
    <w:pPr>
      <w:suppressAutoHyphens/>
      <w:spacing w:before="100" w:after="119" w:line="100" w:lineRule="atLeast"/>
    </w:pPr>
    <w:rPr>
      <w:rFonts w:ascii="Times New Roman" w:eastAsia="Times New Roman" w:hAnsi="Times New Roman"/>
      <w:kern w:val="2"/>
      <w:sz w:val="24"/>
      <w:szCs w:val="24"/>
      <w:lang w:eastAsia="ar-SA"/>
    </w:rPr>
  </w:style>
  <w:style w:type="table" w:customStyle="1" w:styleId="Lentelstinklelis11">
    <w:name w:val="Lentelės tinklelis11"/>
    <w:basedOn w:val="prastojilentel"/>
    <w:next w:val="Lentelstinklelis"/>
    <w:uiPriority w:val="59"/>
    <w:rsid w:val="004C1FD9"/>
    <w:pPr>
      <w:spacing w:after="0" w:line="240" w:lineRule="auto"/>
    </w:pPr>
    <w:rPr>
      <w:rFonts w:ascii="Cambria" w:eastAsia="Calibri" w:hAnsi="Cambria" w:cs="Times New Roman"/>
      <w:color w:val="365F91"/>
      <w:sz w:val="28"/>
      <w:szCs w:val="28"/>
      <w:lang w:val="en-US" w:eastAsia="lt-LT"/>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raonra1">
    <w:name w:val="Sąrašo nėra1"/>
    <w:next w:val="Sraonra"/>
    <w:uiPriority w:val="99"/>
    <w:semiHidden/>
    <w:unhideWhenUsed/>
    <w:rsid w:val="004C1FD9"/>
  </w:style>
  <w:style w:type="table" w:customStyle="1" w:styleId="Lentelstinklelis2">
    <w:name w:val="Lentelės tinklelis2"/>
    <w:basedOn w:val="prastojilentel"/>
    <w:next w:val="Lentelstinklelis"/>
    <w:uiPriority w:val="59"/>
    <w:rsid w:val="004C1FD9"/>
    <w:pPr>
      <w:spacing w:after="0" w:line="240" w:lineRule="auto"/>
    </w:pPr>
    <w:rPr>
      <w:rFonts w:ascii="Calibri" w:eastAsia="Calibri" w:hAnsi="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antrat">
    <w:name w:val="Subtitle"/>
    <w:basedOn w:val="prastasis"/>
    <w:next w:val="prastasis"/>
    <w:link w:val="PaantratDiagrama"/>
    <w:qFormat/>
    <w:rsid w:val="004C1FD9"/>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PaantratDiagrama">
    <w:name w:val="Paantraštė Diagrama"/>
    <w:basedOn w:val="Numatytasispastraiposriftas"/>
    <w:link w:val="Paantrat"/>
    <w:rsid w:val="004C1FD9"/>
    <w:rPr>
      <w:rFonts w:asciiTheme="majorHAnsi" w:eastAsiaTheme="majorEastAsia" w:hAnsiTheme="majorHAnsi" w:cstheme="majorBidi"/>
      <w:i/>
      <w:iCs/>
      <w:color w:val="5B9BD5" w:themeColor="accent1"/>
      <w:spacing w:val="15"/>
      <w:sz w:val="24"/>
      <w:szCs w:val="24"/>
    </w:rPr>
  </w:style>
  <w:style w:type="paragraph" w:styleId="Pataisymai">
    <w:name w:val="Revision"/>
    <w:hidden/>
    <w:uiPriority w:val="99"/>
    <w:semiHidden/>
    <w:rsid w:val="004C1FD9"/>
    <w:pPr>
      <w:spacing w:after="0" w:line="240" w:lineRule="auto"/>
    </w:pPr>
    <w:rPr>
      <w:rFonts w:ascii="Calibri" w:eastAsia="Calibri" w:hAnsi="Calibri" w:cs="Times New Roman"/>
    </w:rPr>
  </w:style>
  <w:style w:type="character" w:styleId="Grietas">
    <w:name w:val="Strong"/>
    <w:uiPriority w:val="22"/>
    <w:qFormat/>
    <w:rsid w:val="004C1FD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oleObject" Target="embeddings/oleObject3.bin"/><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7</Pages>
  <Words>9494</Words>
  <Characters>5412</Characters>
  <Application>Microsoft Office Word</Application>
  <DocSecurity>0</DocSecurity>
  <Lines>45</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14877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Albina Zdanevičienė</dc:creator>
  <cp:keywords/>
  <dc:description/>
  <cp:lastModifiedBy>Albina Zdanevičienė</cp:lastModifiedBy>
  <cp:revision>3</cp:revision>
  <dcterms:created xsi:type="dcterms:W3CDTF">2016-05-24T10:18:00Z</dcterms:created>
  <dcterms:modified xsi:type="dcterms:W3CDTF">2016-05-24T10:47:00Z</dcterms:modified>
</cp:coreProperties>
</file>