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E3FE61" w14:textId="77777777" w:rsidR="007C0413" w:rsidRPr="006D1258" w:rsidRDefault="007C0413" w:rsidP="007C0413">
      <w:pPr>
        <w:pStyle w:val="Antrat1"/>
        <w:jc w:val="center"/>
        <w:rPr>
          <w:rFonts w:ascii="Times New Roman" w:hAnsi="Times New Roman" w:cs="Times New Roman"/>
          <w:b/>
          <w:color w:val="auto"/>
        </w:rPr>
      </w:pPr>
      <w:r w:rsidRPr="006D1258">
        <w:rPr>
          <w:rFonts w:ascii="Times New Roman" w:hAnsi="Times New Roman" w:cs="Times New Roman"/>
          <w:b/>
          <w:color w:val="auto"/>
        </w:rPr>
        <w:t>1.</w:t>
      </w:r>
      <w:r>
        <w:rPr>
          <w:rFonts w:ascii="Times New Roman" w:hAnsi="Times New Roman" w:cs="Times New Roman"/>
          <w:b/>
          <w:color w:val="auto"/>
        </w:rPr>
        <w:t xml:space="preserve"> </w:t>
      </w:r>
      <w:r w:rsidRPr="006D1258">
        <w:rPr>
          <w:rFonts w:ascii="Times New Roman" w:hAnsi="Times New Roman" w:cs="Times New Roman"/>
          <w:b/>
          <w:color w:val="auto"/>
        </w:rPr>
        <w:t>MATEMATIKOS MODULIŲ PROGRAMŲ ĮGYVENDINIMAS: UGDYMO PLANAVIMAS, UGDYMO ORGANIZAVIMAS IR VERTINIMAS</w:t>
      </w:r>
    </w:p>
    <w:p w14:paraId="68A2D00A" w14:textId="77777777" w:rsidR="007C0413" w:rsidRPr="006D1258" w:rsidRDefault="007C0413" w:rsidP="007C0413">
      <w:pPr>
        <w:pStyle w:val="Antrat2"/>
        <w:spacing w:before="120"/>
        <w:jc w:val="center"/>
        <w:rPr>
          <w:rFonts w:ascii="Times New Roman" w:hAnsi="Times New Roman" w:cs="Times New Roman"/>
          <w:b/>
          <w:color w:val="auto"/>
          <w:sz w:val="28"/>
          <w:szCs w:val="28"/>
        </w:rPr>
      </w:pPr>
      <w:r>
        <w:rPr>
          <w:rFonts w:ascii="Times New Roman" w:hAnsi="Times New Roman" w:cs="Times New Roman"/>
          <w:b/>
          <w:color w:val="auto"/>
          <w:sz w:val="28"/>
          <w:szCs w:val="28"/>
        </w:rPr>
        <w:t xml:space="preserve">1.1. </w:t>
      </w:r>
      <w:r w:rsidRPr="006D1258">
        <w:rPr>
          <w:rFonts w:ascii="Times New Roman" w:hAnsi="Times New Roman" w:cs="Times New Roman"/>
          <w:b/>
          <w:color w:val="auto"/>
          <w:sz w:val="28"/>
          <w:szCs w:val="28"/>
        </w:rPr>
        <w:t>Bendrojo kurso moduliai</w:t>
      </w:r>
    </w:p>
    <w:p w14:paraId="671F45E4" w14:textId="77777777" w:rsidR="00007990" w:rsidRPr="006D1258" w:rsidRDefault="00007990" w:rsidP="007C0413">
      <w:pPr>
        <w:pStyle w:val="Antrat2"/>
        <w:spacing w:before="120" w:line="360" w:lineRule="auto"/>
        <w:jc w:val="center"/>
        <w:rPr>
          <w:rFonts w:ascii="Times New Roman" w:hAnsi="Times New Roman" w:cs="Times New Roman"/>
          <w:b/>
          <w:color w:val="auto"/>
          <w:sz w:val="28"/>
          <w:szCs w:val="28"/>
        </w:rPr>
      </w:pPr>
      <w:r w:rsidRPr="006D1258">
        <w:rPr>
          <w:rFonts w:ascii="Times New Roman" w:hAnsi="Times New Roman" w:cs="Times New Roman"/>
          <w:b/>
          <w:color w:val="auto"/>
          <w:sz w:val="28"/>
          <w:szCs w:val="28"/>
        </w:rPr>
        <w:t>6 modulis. Tikimybių teorija. Statistika</w:t>
      </w:r>
    </w:p>
    <w:p w14:paraId="35C921CE" w14:textId="77777777" w:rsidR="00007990" w:rsidRPr="006D1258" w:rsidRDefault="00007990" w:rsidP="00007990">
      <w:pPr>
        <w:spacing w:line="360" w:lineRule="auto"/>
        <w:jc w:val="center"/>
        <w:rPr>
          <w:rFonts w:ascii="Times New Roman" w:hAnsi="Times New Roman" w:cs="Times New Roman"/>
          <w:b/>
          <w:color w:val="auto"/>
          <w:sz w:val="24"/>
          <w:szCs w:val="24"/>
          <w:lang w:val="lt-LT"/>
        </w:rPr>
      </w:pPr>
      <w:r w:rsidRPr="006D1258">
        <w:rPr>
          <w:rFonts w:ascii="Times New Roman" w:hAnsi="Times New Roman" w:cs="Times New Roman"/>
          <w:b/>
          <w:color w:val="auto"/>
          <w:sz w:val="24"/>
          <w:szCs w:val="24"/>
          <w:lang w:val="lt-LT"/>
        </w:rPr>
        <w:t>6 modulio „Tikimybių teorija. Statistika “ planas</w:t>
      </w:r>
    </w:p>
    <w:p w14:paraId="0022BDD9" w14:textId="77777777" w:rsidR="00007990" w:rsidRDefault="00007990" w:rsidP="00007990">
      <w:pPr>
        <w:pStyle w:val="Paantrat"/>
        <w:jc w:val="both"/>
        <w:rPr>
          <w:color w:val="auto"/>
        </w:rPr>
      </w:pPr>
      <w:r w:rsidRPr="006D1258">
        <w:rPr>
          <w:rFonts w:ascii="Times New Roman" w:hAnsi="Times New Roman" w:cs="Times New Roman"/>
          <w:color w:val="auto"/>
        </w:rPr>
        <w:t>Tikslai:</w:t>
      </w:r>
      <w:r w:rsidRPr="006D1258">
        <w:rPr>
          <w:color w:val="auto"/>
        </w:rPr>
        <w:t xml:space="preserve"> </w:t>
      </w:r>
    </w:p>
    <w:p w14:paraId="4FD9D16C" w14:textId="77777777" w:rsidR="00007990" w:rsidRDefault="00007990" w:rsidP="00007990">
      <w:pPr>
        <w:pStyle w:val="Paantrat"/>
        <w:numPr>
          <w:ilvl w:val="0"/>
          <w:numId w:val="81"/>
        </w:numPr>
        <w:jc w:val="both"/>
        <w:rPr>
          <w:color w:val="auto"/>
        </w:rPr>
      </w:pPr>
      <w:r w:rsidRPr="006D1258">
        <w:rPr>
          <w:rFonts w:ascii="Times New Roman" w:hAnsi="Times New Roman" w:cs="Times New Roman"/>
          <w:color w:val="auto"/>
        </w:rPr>
        <w:t>Plėtoti matematinę kompetenciją, taikant s</w:t>
      </w:r>
      <w:r>
        <w:rPr>
          <w:rFonts w:ascii="Times New Roman" w:hAnsi="Times New Roman" w:cs="Times New Roman"/>
          <w:color w:val="auto"/>
        </w:rPr>
        <w:t>tochastinę</w:t>
      </w:r>
      <w:r w:rsidRPr="006D1258">
        <w:rPr>
          <w:rFonts w:ascii="Times New Roman" w:hAnsi="Times New Roman" w:cs="Times New Roman"/>
          <w:color w:val="auto"/>
        </w:rPr>
        <w:t xml:space="preserve"> informaciją. </w:t>
      </w:r>
    </w:p>
    <w:p w14:paraId="724400C9" w14:textId="77777777" w:rsidR="00007990" w:rsidRPr="00535192" w:rsidRDefault="00007990" w:rsidP="00007990">
      <w:pPr>
        <w:pStyle w:val="Paantrat"/>
        <w:numPr>
          <w:ilvl w:val="0"/>
          <w:numId w:val="81"/>
        </w:numPr>
        <w:jc w:val="both"/>
        <w:rPr>
          <w:color w:val="auto"/>
        </w:rPr>
      </w:pPr>
      <w:r w:rsidRPr="006D1258">
        <w:rPr>
          <w:rFonts w:ascii="Times New Roman" w:hAnsi="Times New Roman" w:cs="Times New Roman"/>
          <w:color w:val="auto"/>
        </w:rPr>
        <w:t>Atskleisti st</w:t>
      </w:r>
      <w:r>
        <w:rPr>
          <w:rFonts w:ascii="Times New Roman" w:hAnsi="Times New Roman" w:cs="Times New Roman"/>
          <w:color w:val="auto"/>
        </w:rPr>
        <w:t>ochastinės</w:t>
      </w:r>
      <w:r w:rsidRPr="006D1258">
        <w:rPr>
          <w:rFonts w:ascii="Times New Roman" w:hAnsi="Times New Roman" w:cs="Times New Roman"/>
          <w:color w:val="auto"/>
        </w:rPr>
        <w:t xml:space="preserve"> informacijos svarbą kasdieniame gyvenime.</w:t>
      </w:r>
    </w:p>
    <w:p w14:paraId="35DF2478" w14:textId="77777777" w:rsidR="00007990" w:rsidRPr="006D1258" w:rsidRDefault="00007990" w:rsidP="00007990">
      <w:pPr>
        <w:pStyle w:val="Paantrat"/>
        <w:jc w:val="both"/>
        <w:rPr>
          <w:rFonts w:ascii="Times New Roman" w:hAnsi="Times New Roman" w:cs="Times New Roman"/>
          <w:color w:val="auto"/>
        </w:rPr>
      </w:pPr>
      <w:r w:rsidRPr="006D1258">
        <w:rPr>
          <w:rFonts w:ascii="Times New Roman" w:hAnsi="Times New Roman" w:cs="Times New Roman"/>
          <w:color w:val="auto"/>
        </w:rPr>
        <w:t>Uždaviniai:</w:t>
      </w:r>
    </w:p>
    <w:p w14:paraId="4C86D667" w14:textId="77777777" w:rsidR="00007990" w:rsidRPr="006D1258" w:rsidRDefault="00007990" w:rsidP="00007990">
      <w:pPr>
        <w:pStyle w:val="Paantrat"/>
        <w:numPr>
          <w:ilvl w:val="0"/>
          <w:numId w:val="82"/>
        </w:numPr>
        <w:jc w:val="both"/>
        <w:rPr>
          <w:rFonts w:ascii="Times New Roman" w:hAnsi="Times New Roman" w:cs="Times New Roman"/>
          <w:color w:val="auto"/>
        </w:rPr>
      </w:pPr>
      <w:r w:rsidRPr="006D1258">
        <w:rPr>
          <w:rFonts w:ascii="Times New Roman" w:hAnsi="Times New Roman" w:cs="Times New Roman"/>
          <w:color w:val="auto"/>
        </w:rPr>
        <w:t>Plėtoti turimas kombinatorikos ir tikimybių teorijos žinias ir gebėjimus.</w:t>
      </w:r>
    </w:p>
    <w:p w14:paraId="6BDBF9D8" w14:textId="77777777" w:rsidR="00007990" w:rsidRPr="006D1258" w:rsidRDefault="00007990" w:rsidP="00007990">
      <w:pPr>
        <w:pStyle w:val="Paantrat"/>
        <w:numPr>
          <w:ilvl w:val="0"/>
          <w:numId w:val="82"/>
        </w:numPr>
        <w:spacing w:after="0"/>
        <w:jc w:val="both"/>
        <w:rPr>
          <w:rFonts w:ascii="Times New Roman" w:hAnsi="Times New Roman" w:cs="Times New Roman"/>
          <w:strike/>
          <w:color w:val="auto"/>
          <w:lang w:eastAsia="lt-LT"/>
        </w:rPr>
      </w:pPr>
      <w:r w:rsidRPr="006D1258">
        <w:rPr>
          <w:rFonts w:ascii="Times New Roman" w:hAnsi="Times New Roman" w:cs="Times New Roman"/>
          <w:color w:val="auto"/>
        </w:rPr>
        <w:t xml:space="preserve">Plėtoti statistinės informacijos analizavimo ir vertinimo gebėjimus. </w:t>
      </w:r>
    </w:p>
    <w:p w14:paraId="710CB7CC" w14:textId="77777777" w:rsidR="00007990" w:rsidRPr="006D1258" w:rsidRDefault="00007990" w:rsidP="00007990">
      <w:pPr>
        <w:numPr>
          <w:ilvl w:val="0"/>
          <w:numId w:val="82"/>
        </w:numPr>
        <w:spacing w:after="0" w:line="240" w:lineRule="auto"/>
        <w:rPr>
          <w:rFonts w:ascii="Times New Roman" w:hAnsi="Times New Roman" w:cs="Times New Roman"/>
          <w:color w:val="auto"/>
          <w:sz w:val="24"/>
          <w:szCs w:val="24"/>
          <w:lang w:val="lt-LT" w:eastAsia="lt-LT"/>
        </w:rPr>
      </w:pPr>
      <w:r w:rsidRPr="006D1258">
        <w:rPr>
          <w:rFonts w:ascii="Times New Roman" w:hAnsi="Times New Roman" w:cs="Times New Roman"/>
          <w:color w:val="auto"/>
          <w:sz w:val="24"/>
          <w:szCs w:val="24"/>
          <w:lang w:val="lt-LT" w:eastAsia="lt-LT"/>
        </w:rPr>
        <w:t>Taikyti tikimybių teoriją ir statistiką sprendžiant gyvenimiškas problemas.</w:t>
      </w:r>
    </w:p>
    <w:p w14:paraId="0FF3EF58" w14:textId="77777777" w:rsidR="00007990" w:rsidRPr="006D1258" w:rsidRDefault="00007990" w:rsidP="00007990">
      <w:pPr>
        <w:pStyle w:val="Paantrat"/>
        <w:ind w:left="720"/>
        <w:jc w:val="both"/>
        <w:rPr>
          <w:rFonts w:ascii="Times New Roman" w:hAnsi="Times New Roman" w:cs="Times New Roman"/>
          <w:color w:val="auto"/>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08"/>
        <w:gridCol w:w="1080"/>
        <w:gridCol w:w="5512"/>
        <w:gridCol w:w="6254"/>
      </w:tblGrid>
      <w:tr w:rsidR="00007990" w:rsidRPr="006D1258" w14:paraId="1F4B54DD" w14:textId="77777777" w:rsidTr="007C0413">
        <w:trPr>
          <w:trHeight w:val="515"/>
        </w:trPr>
        <w:tc>
          <w:tcPr>
            <w:tcW w:w="1908" w:type="dxa"/>
            <w:shd w:val="clear" w:color="auto" w:fill="F2F2F2"/>
          </w:tcPr>
          <w:p w14:paraId="1C31BB8B" w14:textId="77777777" w:rsidR="00007990" w:rsidRPr="006D1258" w:rsidRDefault="00007990" w:rsidP="004C4046">
            <w:pPr>
              <w:pStyle w:val="Paantrat"/>
              <w:spacing w:before="120" w:after="120"/>
              <w:rPr>
                <w:rFonts w:ascii="Times New Roman" w:hAnsi="Times New Roman" w:cs="Times New Roman"/>
                <w:b/>
                <w:color w:val="auto"/>
              </w:rPr>
            </w:pPr>
            <w:r w:rsidRPr="006D1258">
              <w:rPr>
                <w:rFonts w:ascii="Times New Roman" w:hAnsi="Times New Roman" w:cs="Times New Roman"/>
                <w:b/>
                <w:color w:val="auto"/>
              </w:rPr>
              <w:t>Ciklas</w:t>
            </w:r>
          </w:p>
        </w:tc>
        <w:tc>
          <w:tcPr>
            <w:tcW w:w="1080" w:type="dxa"/>
            <w:shd w:val="clear" w:color="auto" w:fill="F2F2F2"/>
          </w:tcPr>
          <w:p w14:paraId="3AF47C4B" w14:textId="77777777" w:rsidR="00007990" w:rsidRPr="006D1258" w:rsidRDefault="00007990" w:rsidP="004C4046">
            <w:pPr>
              <w:pStyle w:val="Paantrat"/>
              <w:spacing w:before="120" w:after="120"/>
              <w:rPr>
                <w:rFonts w:ascii="Times New Roman" w:hAnsi="Times New Roman" w:cs="Times New Roman"/>
                <w:b/>
                <w:color w:val="auto"/>
              </w:rPr>
            </w:pPr>
            <w:r w:rsidRPr="006D1258">
              <w:rPr>
                <w:rFonts w:ascii="Times New Roman" w:hAnsi="Times New Roman" w:cs="Times New Roman"/>
                <w:b/>
                <w:color w:val="auto"/>
              </w:rPr>
              <w:t>Trukmė</w:t>
            </w:r>
          </w:p>
        </w:tc>
        <w:tc>
          <w:tcPr>
            <w:tcW w:w="5512" w:type="dxa"/>
            <w:shd w:val="clear" w:color="auto" w:fill="F2F2F2"/>
          </w:tcPr>
          <w:p w14:paraId="505116F2" w14:textId="77777777" w:rsidR="00007990" w:rsidRPr="006D1258" w:rsidRDefault="00007990" w:rsidP="004C4046">
            <w:pPr>
              <w:pStyle w:val="Paantrat"/>
              <w:spacing w:before="120" w:after="120"/>
              <w:rPr>
                <w:rFonts w:ascii="Times New Roman" w:hAnsi="Times New Roman" w:cs="Times New Roman"/>
                <w:b/>
                <w:color w:val="auto"/>
              </w:rPr>
            </w:pPr>
            <w:r w:rsidRPr="006D1258">
              <w:rPr>
                <w:rFonts w:ascii="Times New Roman" w:hAnsi="Times New Roman" w:cs="Times New Roman"/>
                <w:b/>
                <w:color w:val="auto"/>
              </w:rPr>
              <w:t>Gebėjimai</w:t>
            </w:r>
          </w:p>
        </w:tc>
        <w:tc>
          <w:tcPr>
            <w:tcW w:w="6254" w:type="dxa"/>
            <w:shd w:val="clear" w:color="auto" w:fill="F2F2F2"/>
          </w:tcPr>
          <w:p w14:paraId="51EA299D" w14:textId="77777777" w:rsidR="00007990" w:rsidRPr="006D1258" w:rsidRDefault="00007990" w:rsidP="004C4046">
            <w:pPr>
              <w:pStyle w:val="Paantrat"/>
              <w:spacing w:before="120" w:after="120"/>
              <w:rPr>
                <w:rFonts w:ascii="Times New Roman" w:hAnsi="Times New Roman" w:cs="Times New Roman"/>
                <w:b/>
                <w:color w:val="auto"/>
              </w:rPr>
            </w:pPr>
            <w:r w:rsidRPr="006D1258">
              <w:rPr>
                <w:rFonts w:ascii="Times New Roman" w:hAnsi="Times New Roman" w:cs="Times New Roman"/>
                <w:b/>
                <w:color w:val="auto"/>
              </w:rPr>
              <w:t>Metodai ir vertinimas</w:t>
            </w:r>
          </w:p>
        </w:tc>
      </w:tr>
      <w:tr w:rsidR="00007990" w:rsidRPr="006D1258" w14:paraId="08328B4C" w14:textId="77777777" w:rsidTr="007C0413">
        <w:trPr>
          <w:trHeight w:val="1376"/>
        </w:trPr>
        <w:tc>
          <w:tcPr>
            <w:tcW w:w="1908" w:type="dxa"/>
            <w:shd w:val="clear" w:color="auto" w:fill="F2F2F2"/>
          </w:tcPr>
          <w:p w14:paraId="28035A2F" w14:textId="77777777" w:rsidR="00007990" w:rsidRPr="006D1258" w:rsidRDefault="00007990" w:rsidP="004C4046">
            <w:pPr>
              <w:pStyle w:val="Paantrat"/>
              <w:spacing w:after="0"/>
              <w:jc w:val="left"/>
              <w:rPr>
                <w:rFonts w:ascii="Times New Roman" w:hAnsi="Times New Roman" w:cs="Times New Roman"/>
                <w:color w:val="auto"/>
              </w:rPr>
            </w:pPr>
            <w:r w:rsidRPr="006D1258">
              <w:rPr>
                <w:rFonts w:ascii="Times New Roman" w:hAnsi="Times New Roman" w:cs="Times New Roman"/>
                <w:color w:val="auto"/>
              </w:rPr>
              <w:t>Kombinatorika ir tikimybės</w:t>
            </w:r>
          </w:p>
        </w:tc>
        <w:tc>
          <w:tcPr>
            <w:tcW w:w="1080" w:type="dxa"/>
          </w:tcPr>
          <w:p w14:paraId="23A783E2" w14:textId="77777777" w:rsidR="00007990" w:rsidRPr="006D1258" w:rsidRDefault="00007990" w:rsidP="004C4046">
            <w:pPr>
              <w:pStyle w:val="Paantrat"/>
              <w:spacing w:after="0"/>
              <w:rPr>
                <w:rFonts w:ascii="Times New Roman" w:hAnsi="Times New Roman" w:cs="Times New Roman"/>
                <w:color w:val="auto"/>
              </w:rPr>
            </w:pPr>
            <w:r>
              <w:rPr>
                <w:rFonts w:ascii="Times New Roman" w:hAnsi="Times New Roman" w:cs="Times New Roman"/>
                <w:color w:val="auto"/>
              </w:rPr>
              <w:t>2</w:t>
            </w:r>
            <w:r w:rsidRPr="006D1258">
              <w:rPr>
                <w:rFonts w:ascii="Times New Roman" w:hAnsi="Times New Roman" w:cs="Times New Roman"/>
                <w:color w:val="auto"/>
              </w:rPr>
              <w:t>1</w:t>
            </w:r>
            <w:r>
              <w:rPr>
                <w:rFonts w:ascii="Times New Roman" w:hAnsi="Times New Roman" w:cs="Times New Roman"/>
                <w:color w:val="auto"/>
              </w:rPr>
              <w:t xml:space="preserve"> val.</w:t>
            </w:r>
          </w:p>
        </w:tc>
        <w:tc>
          <w:tcPr>
            <w:tcW w:w="5512" w:type="dxa"/>
          </w:tcPr>
          <w:p w14:paraId="6C7B4187" w14:textId="77777777" w:rsidR="00007990" w:rsidRPr="006D1258" w:rsidRDefault="00007990" w:rsidP="004C4046">
            <w:pPr>
              <w:pStyle w:val="Paantrat"/>
              <w:spacing w:after="0"/>
              <w:jc w:val="left"/>
              <w:rPr>
                <w:rFonts w:ascii="Times New Roman" w:hAnsi="Times New Roman" w:cs="Times New Roman"/>
                <w:color w:val="auto"/>
              </w:rPr>
            </w:pPr>
            <w:r w:rsidRPr="006D1258">
              <w:rPr>
                <w:rFonts w:ascii="Times New Roman" w:hAnsi="Times New Roman" w:cs="Times New Roman"/>
                <w:color w:val="auto"/>
              </w:rPr>
              <w:t>6.1. Taikyti klasikinį tikimybės apibrėžimą tikimybei skaičiuoti. Tikimybės savybes taikyti praktinio ir matematinio turinio uždaviniams spręsti.</w:t>
            </w:r>
          </w:p>
        </w:tc>
        <w:tc>
          <w:tcPr>
            <w:tcW w:w="6254" w:type="dxa"/>
          </w:tcPr>
          <w:p w14:paraId="4F8DBC5F" w14:textId="77777777" w:rsidR="00007990" w:rsidRPr="006D1258" w:rsidRDefault="00007990" w:rsidP="004C4046">
            <w:pPr>
              <w:pStyle w:val="Paantrat"/>
              <w:spacing w:after="0"/>
              <w:jc w:val="left"/>
              <w:rPr>
                <w:rFonts w:ascii="Times New Roman" w:eastAsia="MS Mincho" w:hAnsi="Times New Roman" w:cs="Times New Roman"/>
                <w:color w:val="auto"/>
              </w:rPr>
            </w:pPr>
            <w:r w:rsidRPr="006D1258">
              <w:rPr>
                <w:rFonts w:ascii="Times New Roman" w:eastAsia="MS Mincho" w:hAnsi="Times New Roman" w:cs="Times New Roman"/>
                <w:color w:val="auto"/>
              </w:rPr>
              <w:t>Metodai: grafinis analogijos vaizdavimas, eksperimentas, pratybos.</w:t>
            </w:r>
          </w:p>
          <w:p w14:paraId="0B806ABF" w14:textId="77777777" w:rsidR="00007990" w:rsidRPr="006D1258" w:rsidRDefault="004C4046" w:rsidP="004C4046">
            <w:pPr>
              <w:pStyle w:val="Paantrat"/>
              <w:spacing w:after="0"/>
              <w:jc w:val="left"/>
              <w:rPr>
                <w:rFonts w:ascii="Times New Roman" w:eastAsia="MS Mincho" w:hAnsi="Times New Roman" w:cs="Times New Roman"/>
                <w:color w:val="auto"/>
              </w:rPr>
            </w:pPr>
            <w:hyperlink r:id="rId7" w:history="1">
              <w:r w:rsidR="00007990" w:rsidRPr="006D1258">
                <w:rPr>
                  <w:rStyle w:val="Hipersaitas"/>
                  <w:rFonts w:ascii="Times New Roman" w:eastAsia="MS Mincho" w:hAnsi="Times New Roman" w:cs="Times New Roman"/>
                  <w:color w:val="auto"/>
                </w:rPr>
                <w:t>http://mkp.emokykla.lt/imo/lt/mo/351/</w:t>
              </w:r>
            </w:hyperlink>
            <w:r w:rsidR="00007990" w:rsidRPr="006D1258">
              <w:rPr>
                <w:rFonts w:ascii="Times New Roman" w:eastAsia="MS Mincho" w:hAnsi="Times New Roman" w:cs="Times New Roman"/>
                <w:color w:val="auto"/>
              </w:rPr>
              <w:t xml:space="preserve"> </w:t>
            </w:r>
            <w:hyperlink r:id="rId8" w:history="1">
              <w:r w:rsidR="00007990" w:rsidRPr="006D1258">
                <w:rPr>
                  <w:rStyle w:val="Hipersaitas"/>
                  <w:rFonts w:ascii="Times New Roman" w:eastAsia="MS Mincho" w:hAnsi="Times New Roman" w:cs="Times New Roman"/>
                  <w:color w:val="auto"/>
                </w:rPr>
                <w:t>http://www.shodor.org/interactivate/activities/ExpProbability/</w:t>
              </w:r>
            </w:hyperlink>
          </w:p>
          <w:p w14:paraId="588BD9E2" w14:textId="77777777" w:rsidR="00007990" w:rsidRPr="006D1258" w:rsidRDefault="00007990" w:rsidP="004C4046">
            <w:pPr>
              <w:pStyle w:val="Paantrat"/>
              <w:spacing w:after="0"/>
              <w:jc w:val="left"/>
              <w:rPr>
                <w:rFonts w:ascii="Times New Roman" w:hAnsi="Times New Roman" w:cs="Times New Roman"/>
                <w:color w:val="auto"/>
              </w:rPr>
            </w:pPr>
            <w:r w:rsidRPr="006D1258">
              <w:rPr>
                <w:rFonts w:ascii="Times New Roman" w:eastAsia="MS Mincho" w:hAnsi="Times New Roman" w:cs="Times New Roman"/>
                <w:color w:val="auto"/>
              </w:rPr>
              <w:t>Savarankiškas darbas</w:t>
            </w:r>
            <w:r>
              <w:rPr>
                <w:rFonts w:ascii="Times New Roman" w:eastAsia="MS Mincho" w:hAnsi="Times New Roman" w:cs="Times New Roman"/>
                <w:color w:val="auto"/>
              </w:rPr>
              <w:t>.</w:t>
            </w:r>
          </w:p>
        </w:tc>
      </w:tr>
      <w:tr w:rsidR="00007990" w:rsidRPr="006D1258" w14:paraId="4453E046" w14:textId="77777777" w:rsidTr="007C0413">
        <w:trPr>
          <w:trHeight w:val="1126"/>
        </w:trPr>
        <w:tc>
          <w:tcPr>
            <w:tcW w:w="1908" w:type="dxa"/>
            <w:shd w:val="clear" w:color="auto" w:fill="F2F2F2"/>
          </w:tcPr>
          <w:p w14:paraId="16168E12" w14:textId="77777777" w:rsidR="00007990" w:rsidRPr="006D1258" w:rsidRDefault="00007990" w:rsidP="004C4046">
            <w:pPr>
              <w:pStyle w:val="Paantrat"/>
              <w:spacing w:after="0"/>
              <w:jc w:val="both"/>
              <w:rPr>
                <w:rFonts w:ascii="Times New Roman" w:hAnsi="Times New Roman" w:cs="Times New Roman"/>
                <w:color w:val="auto"/>
              </w:rPr>
            </w:pPr>
            <w:r w:rsidRPr="006D1258">
              <w:rPr>
                <w:rFonts w:ascii="Times New Roman" w:hAnsi="Times New Roman" w:cs="Times New Roman"/>
                <w:color w:val="auto"/>
              </w:rPr>
              <w:t>Statistikos sąvoka</w:t>
            </w:r>
          </w:p>
        </w:tc>
        <w:tc>
          <w:tcPr>
            <w:tcW w:w="1080" w:type="dxa"/>
          </w:tcPr>
          <w:p w14:paraId="7A550980" w14:textId="77777777" w:rsidR="00007990" w:rsidRPr="006D1258" w:rsidRDefault="00007990" w:rsidP="004C4046">
            <w:pPr>
              <w:pStyle w:val="Paantrat"/>
              <w:spacing w:after="0"/>
              <w:rPr>
                <w:rFonts w:ascii="Times New Roman" w:hAnsi="Times New Roman" w:cs="Times New Roman"/>
                <w:color w:val="auto"/>
              </w:rPr>
            </w:pPr>
            <w:r w:rsidRPr="006D1258">
              <w:rPr>
                <w:rFonts w:ascii="Times New Roman" w:hAnsi="Times New Roman" w:cs="Times New Roman"/>
                <w:color w:val="auto"/>
              </w:rPr>
              <w:t>5</w:t>
            </w:r>
            <w:r>
              <w:rPr>
                <w:rFonts w:ascii="Times New Roman" w:hAnsi="Times New Roman" w:cs="Times New Roman"/>
                <w:color w:val="auto"/>
              </w:rPr>
              <w:t xml:space="preserve"> val.</w:t>
            </w:r>
          </w:p>
        </w:tc>
        <w:tc>
          <w:tcPr>
            <w:tcW w:w="5512" w:type="dxa"/>
          </w:tcPr>
          <w:p w14:paraId="2B5A5FD9" w14:textId="77777777" w:rsidR="00007990" w:rsidRPr="006D1258" w:rsidRDefault="00007990" w:rsidP="004C4046">
            <w:pPr>
              <w:pStyle w:val="Paantrat"/>
              <w:spacing w:after="0"/>
              <w:jc w:val="left"/>
              <w:rPr>
                <w:rFonts w:ascii="Times New Roman" w:hAnsi="Times New Roman" w:cs="Times New Roman"/>
                <w:color w:val="auto"/>
              </w:rPr>
            </w:pPr>
            <w:r w:rsidRPr="006D1258">
              <w:rPr>
                <w:rFonts w:ascii="Times New Roman" w:hAnsi="Times New Roman" w:cs="Times New Roman"/>
                <w:color w:val="auto"/>
              </w:rPr>
              <w:t xml:space="preserve">6.2. Taikyti statistikos žinias renkant ir klasifikuojant tiriamus duomenis pagal pasirinktus požymius. Skirti kiekybinius ir kokybinius požymius. </w:t>
            </w:r>
            <w:r w:rsidRPr="006D1258">
              <w:rPr>
                <w:rFonts w:ascii="Times New Roman" w:hAnsi="Times New Roman" w:cs="Times New Roman"/>
                <w:bCs/>
                <w:color w:val="auto"/>
              </w:rPr>
              <w:t>Naudotis turimomis IKT</w:t>
            </w:r>
            <w:r w:rsidRPr="006D1258">
              <w:rPr>
                <w:rFonts w:ascii="Times New Roman" w:hAnsi="Times New Roman" w:cs="Times New Roman"/>
                <w:color w:val="auto"/>
              </w:rPr>
              <w:t>.</w:t>
            </w:r>
          </w:p>
        </w:tc>
        <w:tc>
          <w:tcPr>
            <w:tcW w:w="6254" w:type="dxa"/>
          </w:tcPr>
          <w:p w14:paraId="451BD47C" w14:textId="77777777" w:rsidR="00007990" w:rsidRPr="006D1258" w:rsidRDefault="00007990" w:rsidP="004C4046">
            <w:pPr>
              <w:pStyle w:val="Paantrat"/>
              <w:spacing w:after="0"/>
              <w:jc w:val="both"/>
              <w:rPr>
                <w:rFonts w:ascii="Times New Roman" w:eastAsia="MS Mincho" w:hAnsi="Times New Roman" w:cs="Times New Roman"/>
                <w:color w:val="auto"/>
              </w:rPr>
            </w:pPr>
            <w:r>
              <w:rPr>
                <w:rFonts w:ascii="Times New Roman" w:eastAsia="MS Mincho" w:hAnsi="Times New Roman" w:cs="Times New Roman"/>
                <w:color w:val="auto"/>
              </w:rPr>
              <w:t>Metodai: ,,</w:t>
            </w:r>
            <w:r w:rsidRPr="006D1258">
              <w:rPr>
                <w:rFonts w:ascii="Times New Roman" w:eastAsia="MS Mincho" w:hAnsi="Times New Roman" w:cs="Times New Roman"/>
                <w:color w:val="auto"/>
              </w:rPr>
              <w:t>minčių lietus”, atvejo analizė, pratybos.</w:t>
            </w:r>
          </w:p>
          <w:p w14:paraId="57B36BEB" w14:textId="77777777" w:rsidR="00007990" w:rsidRPr="006D1258" w:rsidRDefault="004C4046" w:rsidP="004C4046">
            <w:pPr>
              <w:pStyle w:val="Paantrat"/>
              <w:spacing w:after="0"/>
              <w:jc w:val="both"/>
              <w:rPr>
                <w:rFonts w:ascii="Times New Roman" w:eastAsia="MS Mincho" w:hAnsi="Times New Roman" w:cs="Times New Roman"/>
                <w:color w:val="auto"/>
              </w:rPr>
            </w:pPr>
            <w:hyperlink r:id="rId9" w:history="1">
              <w:r w:rsidR="00007990" w:rsidRPr="006D1258">
                <w:rPr>
                  <w:rStyle w:val="Hipersaitas"/>
                  <w:rFonts w:ascii="Times New Roman" w:eastAsia="MS Mincho" w:hAnsi="Times New Roman" w:cs="Times New Roman"/>
                  <w:color w:val="auto"/>
                </w:rPr>
                <w:t>http://mkp.emokykla.lt/matematika12/</w:t>
              </w:r>
            </w:hyperlink>
            <w:r w:rsidR="00007990" w:rsidRPr="006D1258">
              <w:rPr>
                <w:rFonts w:ascii="Times New Roman" w:eastAsia="MS Mincho" w:hAnsi="Times New Roman" w:cs="Times New Roman"/>
                <w:color w:val="auto"/>
              </w:rPr>
              <w:t xml:space="preserve">, </w:t>
            </w:r>
            <w:hyperlink r:id="rId10" w:history="1">
              <w:r w:rsidR="00007990" w:rsidRPr="006D1258">
                <w:rPr>
                  <w:rStyle w:val="Hipersaitas"/>
                  <w:rFonts w:ascii="Times New Roman" w:eastAsia="MS Mincho" w:hAnsi="Times New Roman" w:cs="Times New Roman"/>
                  <w:color w:val="auto"/>
                </w:rPr>
                <w:t>http://mokyklele.stat.gov.lt/index.php?id=50</w:t>
              </w:r>
            </w:hyperlink>
          </w:p>
          <w:p w14:paraId="193FEC2B" w14:textId="77777777" w:rsidR="00007990" w:rsidRPr="006D1258" w:rsidRDefault="00007990" w:rsidP="004C4046">
            <w:pPr>
              <w:pStyle w:val="Paantrat"/>
              <w:spacing w:after="0"/>
              <w:jc w:val="both"/>
              <w:rPr>
                <w:rFonts w:ascii="Times New Roman" w:hAnsi="Times New Roman" w:cs="Times New Roman"/>
                <w:color w:val="auto"/>
              </w:rPr>
            </w:pPr>
            <w:r w:rsidRPr="006D1258">
              <w:rPr>
                <w:rFonts w:ascii="Times New Roman" w:eastAsia="MS Mincho" w:hAnsi="Times New Roman" w:cs="Times New Roman"/>
                <w:color w:val="auto"/>
              </w:rPr>
              <w:t>Savarankiškas darbas</w:t>
            </w:r>
            <w:r>
              <w:rPr>
                <w:rFonts w:ascii="Times New Roman" w:eastAsia="MS Mincho" w:hAnsi="Times New Roman" w:cs="Times New Roman"/>
                <w:color w:val="auto"/>
              </w:rPr>
              <w:t>.</w:t>
            </w:r>
            <w:r w:rsidRPr="006D1258">
              <w:rPr>
                <w:rFonts w:ascii="Times New Roman" w:eastAsia="MS Mincho" w:hAnsi="Times New Roman" w:cs="Times New Roman"/>
                <w:color w:val="auto"/>
              </w:rPr>
              <w:t xml:space="preserve"> </w:t>
            </w:r>
          </w:p>
        </w:tc>
      </w:tr>
      <w:tr w:rsidR="00007990" w:rsidRPr="006D1258" w14:paraId="2B1BED74" w14:textId="77777777" w:rsidTr="007C0413">
        <w:trPr>
          <w:trHeight w:val="844"/>
        </w:trPr>
        <w:tc>
          <w:tcPr>
            <w:tcW w:w="1908" w:type="dxa"/>
            <w:shd w:val="clear" w:color="auto" w:fill="F2F2F2"/>
          </w:tcPr>
          <w:p w14:paraId="60CFAF2D" w14:textId="77777777" w:rsidR="00007990" w:rsidRPr="006D1258" w:rsidRDefault="00007990" w:rsidP="004C4046">
            <w:pPr>
              <w:pStyle w:val="Paantrat"/>
              <w:spacing w:after="0"/>
              <w:jc w:val="both"/>
              <w:rPr>
                <w:rFonts w:ascii="Times New Roman" w:hAnsi="Times New Roman" w:cs="Times New Roman"/>
                <w:color w:val="auto"/>
              </w:rPr>
            </w:pPr>
            <w:r w:rsidRPr="006D1258">
              <w:rPr>
                <w:rFonts w:ascii="Times New Roman" w:hAnsi="Times New Roman" w:cs="Times New Roman"/>
                <w:color w:val="auto"/>
              </w:rPr>
              <w:t>Skaitinės duomenų charakteristikos</w:t>
            </w:r>
          </w:p>
        </w:tc>
        <w:tc>
          <w:tcPr>
            <w:tcW w:w="1080" w:type="dxa"/>
          </w:tcPr>
          <w:p w14:paraId="1A8031B5" w14:textId="77777777" w:rsidR="00007990" w:rsidRPr="006D1258" w:rsidRDefault="00007990" w:rsidP="004C4046">
            <w:pPr>
              <w:pStyle w:val="Paantrat"/>
              <w:spacing w:after="0"/>
              <w:rPr>
                <w:rFonts w:ascii="Times New Roman" w:hAnsi="Times New Roman" w:cs="Times New Roman"/>
                <w:color w:val="auto"/>
              </w:rPr>
            </w:pPr>
            <w:r w:rsidRPr="006D1258">
              <w:rPr>
                <w:rFonts w:ascii="Times New Roman" w:hAnsi="Times New Roman" w:cs="Times New Roman"/>
                <w:color w:val="auto"/>
              </w:rPr>
              <w:t>7</w:t>
            </w:r>
            <w:r>
              <w:rPr>
                <w:rFonts w:ascii="Times New Roman" w:hAnsi="Times New Roman" w:cs="Times New Roman"/>
                <w:color w:val="auto"/>
              </w:rPr>
              <w:t xml:space="preserve"> val.</w:t>
            </w:r>
          </w:p>
        </w:tc>
        <w:tc>
          <w:tcPr>
            <w:tcW w:w="5512" w:type="dxa"/>
          </w:tcPr>
          <w:p w14:paraId="42FFB6DC" w14:textId="77777777" w:rsidR="00007990" w:rsidRPr="006D1258" w:rsidRDefault="00007990" w:rsidP="004C4046">
            <w:pPr>
              <w:pStyle w:val="Paantrat"/>
              <w:spacing w:after="0"/>
              <w:jc w:val="left"/>
              <w:rPr>
                <w:rFonts w:ascii="Times New Roman" w:hAnsi="Times New Roman" w:cs="Times New Roman"/>
                <w:color w:val="auto"/>
              </w:rPr>
            </w:pPr>
            <w:r w:rsidRPr="006D1258">
              <w:rPr>
                <w:rFonts w:ascii="Times New Roman" w:hAnsi="Times New Roman" w:cs="Times New Roman"/>
                <w:color w:val="auto"/>
              </w:rPr>
              <w:t xml:space="preserve">6.3. Daryti išvadas apie tiriamą surinktų ir apdorotų duomenų požymį, remiantis skaitinėmis charakteristikomis. </w:t>
            </w:r>
            <w:r w:rsidRPr="006D1258">
              <w:rPr>
                <w:rFonts w:ascii="Times New Roman" w:hAnsi="Times New Roman" w:cs="Times New Roman"/>
                <w:bCs/>
                <w:color w:val="auto"/>
              </w:rPr>
              <w:t>Naudotis turimomis IKT</w:t>
            </w:r>
            <w:r w:rsidRPr="006D1258">
              <w:rPr>
                <w:rFonts w:ascii="Times New Roman" w:hAnsi="Times New Roman" w:cs="Times New Roman"/>
                <w:color w:val="auto"/>
              </w:rPr>
              <w:t>.</w:t>
            </w:r>
          </w:p>
        </w:tc>
        <w:tc>
          <w:tcPr>
            <w:tcW w:w="6254" w:type="dxa"/>
          </w:tcPr>
          <w:p w14:paraId="6716E20C" w14:textId="77777777" w:rsidR="00007990" w:rsidRPr="006D1258" w:rsidRDefault="00007990" w:rsidP="004C4046">
            <w:pPr>
              <w:pStyle w:val="Paantrat"/>
              <w:spacing w:after="0"/>
              <w:jc w:val="left"/>
              <w:rPr>
                <w:rFonts w:ascii="Times New Roman" w:hAnsi="Times New Roman" w:cs="Times New Roman"/>
                <w:color w:val="auto"/>
              </w:rPr>
            </w:pPr>
            <w:r w:rsidRPr="006D1258">
              <w:rPr>
                <w:rFonts w:ascii="Times New Roman" w:hAnsi="Times New Roman" w:cs="Times New Roman"/>
                <w:color w:val="auto"/>
              </w:rPr>
              <w:t>Metodai: pratybos, tyrimo atlikimas.</w:t>
            </w:r>
          </w:p>
          <w:p w14:paraId="73EAD52D" w14:textId="77777777" w:rsidR="00007990" w:rsidRPr="006D1258" w:rsidRDefault="004C4046" w:rsidP="004C4046">
            <w:pPr>
              <w:pStyle w:val="Paantrat"/>
              <w:spacing w:after="0"/>
              <w:jc w:val="left"/>
              <w:rPr>
                <w:rFonts w:ascii="Times New Roman" w:hAnsi="Times New Roman" w:cs="Times New Roman"/>
                <w:color w:val="auto"/>
              </w:rPr>
            </w:pPr>
            <w:hyperlink r:id="rId11" w:history="1">
              <w:r w:rsidR="00007990" w:rsidRPr="006D1258">
                <w:rPr>
                  <w:rStyle w:val="Hipersaitas"/>
                  <w:rFonts w:ascii="Times New Roman" w:eastAsia="MS Mincho" w:hAnsi="Times New Roman" w:cs="Times New Roman"/>
                  <w:color w:val="auto"/>
                </w:rPr>
                <w:t>http://mkp.emokykla.lt/matematika12/</w:t>
              </w:r>
            </w:hyperlink>
          </w:p>
          <w:p w14:paraId="130111FE" w14:textId="77777777" w:rsidR="00007990" w:rsidRPr="006D1258" w:rsidRDefault="00007990" w:rsidP="004C4046">
            <w:pPr>
              <w:pStyle w:val="Paantrat"/>
              <w:spacing w:after="0"/>
              <w:jc w:val="left"/>
              <w:rPr>
                <w:rFonts w:ascii="Times New Roman" w:hAnsi="Times New Roman" w:cs="Times New Roman"/>
                <w:color w:val="auto"/>
              </w:rPr>
            </w:pPr>
            <w:r w:rsidRPr="006D1258">
              <w:rPr>
                <w:rFonts w:ascii="Times New Roman" w:hAnsi="Times New Roman" w:cs="Times New Roman"/>
                <w:color w:val="auto"/>
              </w:rPr>
              <w:t>Atlikto tyrimo pristatymas</w:t>
            </w:r>
          </w:p>
        </w:tc>
      </w:tr>
      <w:tr w:rsidR="00007990" w:rsidRPr="006D1258" w14:paraId="3AA8206F" w14:textId="77777777" w:rsidTr="004C4046">
        <w:trPr>
          <w:trHeight w:val="530"/>
        </w:trPr>
        <w:tc>
          <w:tcPr>
            <w:tcW w:w="14754" w:type="dxa"/>
            <w:gridSpan w:val="4"/>
            <w:shd w:val="clear" w:color="auto" w:fill="F2F2F2"/>
          </w:tcPr>
          <w:p w14:paraId="69714D1C" w14:textId="77777777" w:rsidR="00007990" w:rsidRPr="006D1258" w:rsidRDefault="00007990" w:rsidP="004C4046">
            <w:pPr>
              <w:pStyle w:val="Paantrat"/>
              <w:spacing w:before="120" w:after="120"/>
              <w:rPr>
                <w:rFonts w:ascii="Times New Roman" w:hAnsi="Times New Roman" w:cs="Times New Roman"/>
                <w:color w:val="auto"/>
              </w:rPr>
            </w:pPr>
            <w:r w:rsidRPr="006D1258">
              <w:rPr>
                <w:rFonts w:ascii="Times New Roman" w:hAnsi="Times New Roman" w:cs="Times New Roman"/>
                <w:color w:val="auto"/>
              </w:rPr>
              <w:t>Apibendrinamasis darbas</w:t>
            </w:r>
            <w:r>
              <w:rPr>
                <w:rFonts w:ascii="Times New Roman" w:hAnsi="Times New Roman" w:cs="Times New Roman"/>
                <w:color w:val="auto"/>
              </w:rPr>
              <w:t xml:space="preserve"> </w:t>
            </w:r>
            <w:r w:rsidRPr="006D1258">
              <w:rPr>
                <w:rFonts w:ascii="Times New Roman" w:hAnsi="Times New Roman" w:cs="Times New Roman"/>
                <w:color w:val="auto"/>
              </w:rPr>
              <w:t>2</w:t>
            </w:r>
            <w:r>
              <w:rPr>
                <w:rFonts w:ascii="Times New Roman" w:hAnsi="Times New Roman" w:cs="Times New Roman"/>
                <w:color w:val="auto"/>
              </w:rPr>
              <w:t xml:space="preserve"> val.</w:t>
            </w:r>
          </w:p>
        </w:tc>
      </w:tr>
    </w:tbl>
    <w:p w14:paraId="5EF1266D" w14:textId="77777777" w:rsidR="00007990" w:rsidRPr="006D1258" w:rsidRDefault="00007990" w:rsidP="00007990">
      <w:pPr>
        <w:pStyle w:val="Sraopastraipa1"/>
        <w:spacing w:line="360" w:lineRule="auto"/>
        <w:ind w:left="0"/>
        <w:rPr>
          <w:rFonts w:ascii="Times New Roman" w:hAnsi="Times New Roman" w:cs="Times New Roman"/>
          <w:i/>
          <w:iCs/>
          <w:color w:val="auto"/>
          <w:sz w:val="24"/>
          <w:szCs w:val="24"/>
          <w:lang w:val="lt-LT"/>
        </w:rPr>
        <w:sectPr w:rsidR="00007990" w:rsidRPr="006D1258" w:rsidSect="007C0413">
          <w:headerReference w:type="default" r:id="rId12"/>
          <w:footerReference w:type="default" r:id="rId13"/>
          <w:pgSz w:w="16838" w:h="11906" w:orient="landscape"/>
          <w:pgMar w:top="1134" w:right="567" w:bottom="567" w:left="1134" w:header="283" w:footer="283" w:gutter="0"/>
          <w:cols w:space="1296"/>
          <w:docGrid w:linePitch="381"/>
        </w:sectPr>
      </w:pPr>
    </w:p>
    <w:p w14:paraId="645C1736" w14:textId="77777777" w:rsidR="00007990" w:rsidRPr="006D1258" w:rsidRDefault="00007990" w:rsidP="004C4046">
      <w:pPr>
        <w:spacing w:before="120"/>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lastRenderedPageBreak/>
        <w:t>Mokinių pasiekimų lygių požymiai mokytojui</w:t>
      </w:r>
    </w:p>
    <w:p w14:paraId="3BF356DF" w14:textId="77777777" w:rsidR="00007990" w:rsidRPr="006D1258" w:rsidRDefault="00007990" w:rsidP="004C4046">
      <w:pPr>
        <w:ind w:firstLine="567"/>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Pagal žemiau pateiktus mokinių žinių, supratimo ir gebėjimų vertinimo aprašus mokytojas numato mokinių pasiekimų vertinimo kriterijus. Patenkinamas lygis, vertinant pažymiu, atitinka 4-5, pagrindinis – 6-8, aukštesnysis – 9-10. Pasviruoju šriftu aprašyti pasiekimai skirti aukštesniojo pasiekimų</w:t>
      </w:r>
      <w:r w:rsidRPr="006D1258">
        <w:rPr>
          <w:rFonts w:ascii="Times New Roman" w:hAnsi="Times New Roman" w:cs="Times New Roman"/>
          <w:color w:val="FF0000"/>
          <w:sz w:val="24"/>
          <w:szCs w:val="24"/>
          <w:lang w:val="lt-LT"/>
        </w:rPr>
        <w:t xml:space="preserve"> </w:t>
      </w:r>
      <w:r w:rsidRPr="006D1258">
        <w:rPr>
          <w:rFonts w:ascii="Times New Roman" w:hAnsi="Times New Roman" w:cs="Times New Roman"/>
          <w:color w:val="auto"/>
          <w:sz w:val="24"/>
          <w:szCs w:val="24"/>
          <w:lang w:val="lt-LT"/>
        </w:rPr>
        <w:t>lygio mokiniams.</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64"/>
        <w:gridCol w:w="2643"/>
        <w:gridCol w:w="2643"/>
        <w:gridCol w:w="2643"/>
      </w:tblGrid>
      <w:tr w:rsidR="00007990" w:rsidRPr="004C4046" w14:paraId="45C0E14F" w14:textId="77777777" w:rsidTr="004C4046">
        <w:trPr>
          <w:trHeight w:val="61"/>
        </w:trPr>
        <w:tc>
          <w:tcPr>
            <w:tcW w:w="2164" w:type="dxa"/>
            <w:tcBorders>
              <w:top w:val="single" w:sz="4" w:space="0" w:color="auto"/>
              <w:left w:val="single" w:sz="4" w:space="0" w:color="auto"/>
              <w:bottom w:val="single" w:sz="4" w:space="0" w:color="auto"/>
              <w:right w:val="single" w:sz="4" w:space="0" w:color="auto"/>
              <w:tl2br w:val="single" w:sz="4" w:space="0" w:color="auto"/>
            </w:tcBorders>
            <w:shd w:val="clear" w:color="auto" w:fill="F2F2F2"/>
          </w:tcPr>
          <w:p w14:paraId="01588434" w14:textId="6D3E976A" w:rsidR="00007990" w:rsidRPr="004C4046" w:rsidRDefault="00007990" w:rsidP="004C4046">
            <w:pPr>
              <w:spacing w:after="0" w:line="240" w:lineRule="auto"/>
              <w:jc w:val="right"/>
              <w:rPr>
                <w:rFonts w:ascii="Times New Roman" w:hAnsi="Times New Roman" w:cs="Times New Roman"/>
                <w:b/>
                <w:bCs/>
                <w:color w:val="auto"/>
                <w:sz w:val="24"/>
                <w:szCs w:val="24"/>
                <w:lang w:val="lt-LT"/>
              </w:rPr>
            </w:pPr>
            <w:r w:rsidRPr="004C4046">
              <w:rPr>
                <w:rFonts w:ascii="Times New Roman" w:hAnsi="Times New Roman" w:cs="Times New Roman"/>
                <w:b/>
                <w:color w:val="auto"/>
                <w:sz w:val="24"/>
                <w:szCs w:val="24"/>
                <w:lang w:val="lt-LT"/>
              </w:rPr>
              <w:t>Lygis</w:t>
            </w:r>
          </w:p>
          <w:p w14:paraId="3BD4748A" w14:textId="77777777" w:rsidR="00007990" w:rsidRPr="004C4046" w:rsidRDefault="00007990" w:rsidP="004C4046">
            <w:pPr>
              <w:spacing w:after="0" w:line="240" w:lineRule="auto"/>
              <w:rPr>
                <w:rFonts w:ascii="Times New Roman" w:hAnsi="Times New Roman" w:cs="Times New Roman"/>
                <w:b/>
                <w:color w:val="auto"/>
                <w:sz w:val="24"/>
                <w:szCs w:val="24"/>
                <w:lang w:val="lt-LT"/>
              </w:rPr>
            </w:pPr>
            <w:r w:rsidRPr="004C4046">
              <w:rPr>
                <w:rFonts w:ascii="Times New Roman" w:hAnsi="Times New Roman" w:cs="Times New Roman"/>
                <w:b/>
                <w:color w:val="auto"/>
                <w:sz w:val="24"/>
                <w:szCs w:val="24"/>
                <w:lang w:val="lt-LT"/>
              </w:rPr>
              <w:t xml:space="preserve">Žinios </w:t>
            </w:r>
          </w:p>
          <w:p w14:paraId="6087AE12" w14:textId="77777777" w:rsidR="00007990" w:rsidRPr="004C4046" w:rsidRDefault="00007990" w:rsidP="004C4046">
            <w:pPr>
              <w:spacing w:after="0" w:line="240" w:lineRule="auto"/>
              <w:rPr>
                <w:rFonts w:ascii="Times New Roman" w:hAnsi="Times New Roman" w:cs="Times New Roman"/>
                <w:b/>
                <w:color w:val="auto"/>
                <w:sz w:val="24"/>
                <w:szCs w:val="24"/>
                <w:lang w:val="lt-LT"/>
              </w:rPr>
            </w:pPr>
            <w:r w:rsidRPr="004C4046">
              <w:rPr>
                <w:rFonts w:ascii="Times New Roman" w:hAnsi="Times New Roman" w:cs="Times New Roman"/>
                <w:b/>
                <w:color w:val="auto"/>
                <w:sz w:val="24"/>
                <w:szCs w:val="24"/>
                <w:lang w:val="lt-LT"/>
              </w:rPr>
              <w:t>ir supratimas</w:t>
            </w:r>
          </w:p>
        </w:tc>
        <w:tc>
          <w:tcPr>
            <w:tcW w:w="2643" w:type="dxa"/>
            <w:tcBorders>
              <w:top w:val="single" w:sz="4" w:space="0" w:color="auto"/>
              <w:left w:val="single" w:sz="4" w:space="0" w:color="auto"/>
              <w:bottom w:val="single" w:sz="4" w:space="0" w:color="auto"/>
              <w:right w:val="single" w:sz="4" w:space="0" w:color="auto"/>
            </w:tcBorders>
            <w:shd w:val="clear" w:color="auto" w:fill="F2F2F2"/>
            <w:vAlign w:val="center"/>
          </w:tcPr>
          <w:p w14:paraId="0783C989" w14:textId="77777777" w:rsidR="00007990" w:rsidRPr="004C4046" w:rsidRDefault="00007990" w:rsidP="004C4046">
            <w:pPr>
              <w:spacing w:after="0" w:line="240" w:lineRule="auto"/>
              <w:jc w:val="center"/>
              <w:rPr>
                <w:rFonts w:ascii="Times New Roman" w:hAnsi="Times New Roman" w:cs="Times New Roman"/>
                <w:b/>
                <w:bCs/>
                <w:color w:val="auto"/>
                <w:sz w:val="24"/>
                <w:szCs w:val="24"/>
                <w:lang w:val="lt-LT"/>
              </w:rPr>
            </w:pPr>
            <w:r w:rsidRPr="004C4046">
              <w:rPr>
                <w:rFonts w:ascii="Times New Roman" w:hAnsi="Times New Roman" w:cs="Times New Roman"/>
                <w:b/>
                <w:color w:val="auto"/>
                <w:sz w:val="24"/>
                <w:szCs w:val="24"/>
                <w:lang w:val="lt-LT"/>
              </w:rPr>
              <w:t>Patenkinamas</w:t>
            </w:r>
          </w:p>
        </w:tc>
        <w:tc>
          <w:tcPr>
            <w:tcW w:w="2643" w:type="dxa"/>
            <w:tcBorders>
              <w:top w:val="single" w:sz="4" w:space="0" w:color="auto"/>
              <w:left w:val="single" w:sz="4" w:space="0" w:color="auto"/>
              <w:bottom w:val="single" w:sz="4" w:space="0" w:color="auto"/>
              <w:right w:val="single" w:sz="4" w:space="0" w:color="auto"/>
            </w:tcBorders>
            <w:shd w:val="clear" w:color="auto" w:fill="F2F2F2"/>
            <w:vAlign w:val="center"/>
          </w:tcPr>
          <w:p w14:paraId="0B1C6157" w14:textId="77777777" w:rsidR="00007990" w:rsidRPr="004C4046" w:rsidRDefault="00007990" w:rsidP="004C4046">
            <w:pPr>
              <w:spacing w:after="0" w:line="240" w:lineRule="auto"/>
              <w:jc w:val="center"/>
              <w:rPr>
                <w:rFonts w:ascii="Times New Roman" w:hAnsi="Times New Roman" w:cs="Times New Roman"/>
                <w:b/>
                <w:bCs/>
                <w:color w:val="auto"/>
                <w:sz w:val="24"/>
                <w:szCs w:val="24"/>
                <w:lang w:val="lt-LT"/>
              </w:rPr>
            </w:pPr>
            <w:r w:rsidRPr="004C4046">
              <w:rPr>
                <w:rFonts w:ascii="Times New Roman" w:hAnsi="Times New Roman" w:cs="Times New Roman"/>
                <w:b/>
                <w:color w:val="auto"/>
                <w:sz w:val="24"/>
                <w:szCs w:val="24"/>
                <w:lang w:val="lt-LT"/>
              </w:rPr>
              <w:t>Pagrindinis</w:t>
            </w:r>
          </w:p>
        </w:tc>
        <w:tc>
          <w:tcPr>
            <w:tcW w:w="2643" w:type="dxa"/>
            <w:tcBorders>
              <w:top w:val="single" w:sz="4" w:space="0" w:color="auto"/>
              <w:left w:val="single" w:sz="4" w:space="0" w:color="auto"/>
              <w:bottom w:val="single" w:sz="4" w:space="0" w:color="auto"/>
              <w:right w:val="single" w:sz="4" w:space="0" w:color="auto"/>
            </w:tcBorders>
            <w:shd w:val="clear" w:color="auto" w:fill="F2F2F2"/>
            <w:vAlign w:val="center"/>
          </w:tcPr>
          <w:p w14:paraId="548D2492" w14:textId="77777777" w:rsidR="00007990" w:rsidRPr="004C4046" w:rsidRDefault="00007990" w:rsidP="004C4046">
            <w:pPr>
              <w:spacing w:after="0" w:line="240" w:lineRule="auto"/>
              <w:jc w:val="center"/>
              <w:rPr>
                <w:rFonts w:ascii="Times New Roman" w:hAnsi="Times New Roman" w:cs="Times New Roman"/>
                <w:b/>
                <w:bCs/>
                <w:color w:val="auto"/>
                <w:sz w:val="24"/>
                <w:szCs w:val="24"/>
                <w:lang w:val="lt-LT"/>
              </w:rPr>
            </w:pPr>
            <w:r w:rsidRPr="004C4046">
              <w:rPr>
                <w:rFonts w:ascii="Times New Roman" w:hAnsi="Times New Roman" w:cs="Times New Roman"/>
                <w:b/>
                <w:color w:val="auto"/>
                <w:sz w:val="24"/>
                <w:szCs w:val="24"/>
                <w:lang w:val="lt-LT"/>
              </w:rPr>
              <w:t>Aukštesnysis</w:t>
            </w:r>
          </w:p>
        </w:tc>
      </w:tr>
      <w:tr w:rsidR="00007990" w:rsidRPr="006D1258" w14:paraId="297BD9A4" w14:textId="77777777" w:rsidTr="004C4046">
        <w:trPr>
          <w:trHeight w:val="61"/>
        </w:trPr>
        <w:tc>
          <w:tcPr>
            <w:tcW w:w="10093" w:type="dxa"/>
            <w:gridSpan w:val="4"/>
            <w:tcBorders>
              <w:top w:val="single" w:sz="4" w:space="0" w:color="auto"/>
              <w:left w:val="single" w:sz="4" w:space="0" w:color="auto"/>
              <w:bottom w:val="single" w:sz="4" w:space="0" w:color="000000"/>
              <w:right w:val="single" w:sz="4" w:space="0" w:color="auto"/>
            </w:tcBorders>
            <w:shd w:val="clear" w:color="auto" w:fill="DBE5F1"/>
          </w:tcPr>
          <w:p w14:paraId="13907F99"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5.1. Taikyti klasikinį tikimybės apibrėžimą tikimybės skaičiavimui. Tikimybės savybes taikyti praktinio ir matematinio turinio uždaviniams spręsti.</w:t>
            </w:r>
          </w:p>
        </w:tc>
      </w:tr>
      <w:tr w:rsidR="00007990" w:rsidRPr="006D1258" w14:paraId="2D28BFF3" w14:textId="77777777" w:rsidTr="004C4046">
        <w:trPr>
          <w:trHeight w:val="1606"/>
        </w:trPr>
        <w:tc>
          <w:tcPr>
            <w:tcW w:w="2164" w:type="dxa"/>
            <w:tcBorders>
              <w:top w:val="single" w:sz="4" w:space="0" w:color="auto"/>
              <w:left w:val="single" w:sz="4" w:space="0" w:color="auto"/>
              <w:bottom w:val="single" w:sz="4" w:space="0" w:color="auto"/>
              <w:right w:val="single" w:sz="4" w:space="0" w:color="auto"/>
            </w:tcBorders>
            <w:shd w:val="clear" w:color="auto" w:fill="F2F2F2"/>
          </w:tcPr>
          <w:p w14:paraId="0F591FE1"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5.1.1. Sudaryti bandymo baigčių (elementariųjų įvykių) aibę, rasti nurodytam įvykiui palankių baigčių skaičių. Rasti įvykių veiksmus sąjungą, sankirtą, įvykius vaizduoti Veno diagramomis.</w:t>
            </w:r>
          </w:p>
        </w:tc>
        <w:tc>
          <w:tcPr>
            <w:tcW w:w="2643" w:type="dxa"/>
            <w:tcBorders>
              <w:top w:val="single" w:sz="4" w:space="0" w:color="auto"/>
              <w:left w:val="single" w:sz="4" w:space="0" w:color="auto"/>
              <w:bottom w:val="single" w:sz="4" w:space="0" w:color="auto"/>
              <w:right w:val="single" w:sz="4" w:space="0" w:color="auto"/>
            </w:tcBorders>
          </w:tcPr>
          <w:p w14:paraId="6928B029"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Paprasčiausiais atvejais sudaro elementariųjų įvykių aibę. Užrašo įvykiui palankių baigčių skaičių, kai nurodyta visa bandymo baigčių aibė. Moka pavaizduoti įvykius Veno diagramomis.</w:t>
            </w:r>
          </w:p>
        </w:tc>
        <w:tc>
          <w:tcPr>
            <w:tcW w:w="2643" w:type="dxa"/>
            <w:tcBorders>
              <w:top w:val="single" w:sz="4" w:space="0" w:color="auto"/>
              <w:left w:val="single" w:sz="4" w:space="0" w:color="auto"/>
              <w:bottom w:val="single" w:sz="4" w:space="0" w:color="auto"/>
              <w:right w:val="single" w:sz="4" w:space="0" w:color="auto"/>
            </w:tcBorders>
          </w:tcPr>
          <w:p w14:paraId="58FB024A"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Paprastais atvejais moka sudaryti elementariųjų įvykių aibę. Sugeba atlikti įvykių veiksmus.</w:t>
            </w:r>
          </w:p>
        </w:tc>
        <w:tc>
          <w:tcPr>
            <w:tcW w:w="2643" w:type="dxa"/>
            <w:tcBorders>
              <w:top w:val="single" w:sz="4" w:space="0" w:color="auto"/>
              <w:left w:val="single" w:sz="4" w:space="0" w:color="auto"/>
              <w:bottom w:val="single" w:sz="4" w:space="0" w:color="auto"/>
              <w:right w:val="single" w:sz="4" w:space="0" w:color="auto"/>
            </w:tcBorders>
          </w:tcPr>
          <w:p w14:paraId="3093B237"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Nesudėtingais atvejais sudaro elementariųjų įvykių aibę, užrašo įvykiui palankių baigčių skaičių, atlieka įvykių veiksmus. Argumentuoja ir pagrindžia savo samprotavimus.</w:t>
            </w:r>
          </w:p>
        </w:tc>
      </w:tr>
      <w:tr w:rsidR="00007990" w:rsidRPr="006D1258" w14:paraId="172D13C3" w14:textId="77777777" w:rsidTr="004C4046">
        <w:trPr>
          <w:trHeight w:val="61"/>
        </w:trPr>
        <w:tc>
          <w:tcPr>
            <w:tcW w:w="2164" w:type="dxa"/>
            <w:tcBorders>
              <w:top w:val="single" w:sz="4" w:space="0" w:color="auto"/>
              <w:left w:val="single" w:sz="4" w:space="0" w:color="auto"/>
              <w:bottom w:val="single" w:sz="4" w:space="0" w:color="auto"/>
              <w:right w:val="single" w:sz="4" w:space="0" w:color="auto"/>
            </w:tcBorders>
            <w:shd w:val="clear" w:color="auto" w:fill="F2F2F2"/>
          </w:tcPr>
          <w:p w14:paraId="0F588A33"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5.1.2. Skaičiuoti įvykio tikimybę taikant apibrėžimą.</w:t>
            </w:r>
          </w:p>
        </w:tc>
        <w:tc>
          <w:tcPr>
            <w:tcW w:w="2643" w:type="dxa"/>
            <w:tcBorders>
              <w:top w:val="single" w:sz="4" w:space="0" w:color="auto"/>
              <w:left w:val="single" w:sz="4" w:space="0" w:color="auto"/>
              <w:bottom w:val="single" w:sz="4" w:space="0" w:color="auto"/>
              <w:right w:val="single" w:sz="4" w:space="0" w:color="auto"/>
            </w:tcBorders>
          </w:tcPr>
          <w:p w14:paraId="52BA6D7D"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Paprasčiausiai atvejais apskaičiuoja įvykio tikimybę taikydamas tikimybės apibrėžimą.</w:t>
            </w:r>
          </w:p>
        </w:tc>
        <w:tc>
          <w:tcPr>
            <w:tcW w:w="2643" w:type="dxa"/>
            <w:tcBorders>
              <w:top w:val="single" w:sz="4" w:space="0" w:color="auto"/>
              <w:left w:val="single" w:sz="4" w:space="0" w:color="auto"/>
              <w:bottom w:val="single" w:sz="4" w:space="0" w:color="auto"/>
              <w:right w:val="single" w:sz="4" w:space="0" w:color="auto"/>
            </w:tcBorders>
          </w:tcPr>
          <w:p w14:paraId="55073FA2"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Suformuluoja klasikinį įvykio tikimybės apibrėžimą. Sprendžia paprastus įvykio tikimybės skaičiavimo uždavinius. </w:t>
            </w:r>
          </w:p>
        </w:tc>
        <w:tc>
          <w:tcPr>
            <w:tcW w:w="2643" w:type="dxa"/>
            <w:tcBorders>
              <w:top w:val="single" w:sz="4" w:space="0" w:color="auto"/>
              <w:left w:val="single" w:sz="4" w:space="0" w:color="auto"/>
              <w:bottom w:val="single" w:sz="4" w:space="0" w:color="auto"/>
              <w:right w:val="single" w:sz="4" w:space="0" w:color="auto"/>
            </w:tcBorders>
          </w:tcPr>
          <w:p w14:paraId="122100EC"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Suformuluoja ir paaiškina tikimybės savybes. Taiko įvykio tikimybės apibrėžimą ir savybes nesudėtingoms užduotims spręsti. </w:t>
            </w:r>
          </w:p>
        </w:tc>
      </w:tr>
      <w:tr w:rsidR="00007990" w:rsidRPr="006D1258" w14:paraId="588FFE8E" w14:textId="77777777" w:rsidTr="004C4046">
        <w:trPr>
          <w:trHeight w:val="61"/>
        </w:trPr>
        <w:tc>
          <w:tcPr>
            <w:tcW w:w="10093" w:type="dxa"/>
            <w:gridSpan w:val="4"/>
            <w:tcBorders>
              <w:top w:val="single" w:sz="4" w:space="0" w:color="auto"/>
              <w:left w:val="single" w:sz="4" w:space="0" w:color="auto"/>
              <w:bottom w:val="single" w:sz="4" w:space="0" w:color="auto"/>
              <w:right w:val="single" w:sz="4" w:space="0" w:color="auto"/>
            </w:tcBorders>
            <w:shd w:val="clear" w:color="auto" w:fill="DBE5F1"/>
          </w:tcPr>
          <w:p w14:paraId="375BD1E5"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5.2. Taikyti statistikos žinias renkant bei klasifikuojant tiriamus duomenis remiantis pasirinktais požymiais. Skirti kiekybinius bei kokybinius požymius. Naudotis turimomis IKT priemonėmis.</w:t>
            </w:r>
          </w:p>
        </w:tc>
      </w:tr>
      <w:tr w:rsidR="00007990" w:rsidRPr="006D1258" w14:paraId="4A078C62" w14:textId="77777777" w:rsidTr="004C4046">
        <w:trPr>
          <w:trHeight w:val="61"/>
        </w:trPr>
        <w:tc>
          <w:tcPr>
            <w:tcW w:w="2164" w:type="dxa"/>
            <w:tcBorders>
              <w:top w:val="single" w:sz="4" w:space="0" w:color="auto"/>
              <w:left w:val="single" w:sz="4" w:space="0" w:color="auto"/>
              <w:bottom w:val="single" w:sz="4" w:space="0" w:color="auto"/>
              <w:right w:val="single" w:sz="4" w:space="0" w:color="auto"/>
            </w:tcBorders>
            <w:shd w:val="clear" w:color="auto" w:fill="F2F2F2"/>
          </w:tcPr>
          <w:p w14:paraId="6128B054" w14:textId="16A0FD3F"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5.2.1. Žinoti statistikos sąvokas, pateikti pavyzdžių interpretuojant šias sąvokas. </w:t>
            </w:r>
          </w:p>
        </w:tc>
        <w:tc>
          <w:tcPr>
            <w:tcW w:w="2643" w:type="dxa"/>
            <w:tcBorders>
              <w:top w:val="single" w:sz="4" w:space="0" w:color="auto"/>
              <w:left w:val="single" w:sz="4" w:space="0" w:color="auto"/>
              <w:bottom w:val="single" w:sz="4" w:space="0" w:color="auto"/>
              <w:right w:val="single" w:sz="4" w:space="0" w:color="auto"/>
            </w:tcBorders>
          </w:tcPr>
          <w:p w14:paraId="71016ED0" w14:textId="77777777" w:rsidR="00007990" w:rsidRPr="006D1258" w:rsidRDefault="00007990" w:rsidP="004C4046">
            <w:pPr>
              <w:spacing w:after="0" w:line="240" w:lineRule="auto"/>
              <w:rPr>
                <w:rFonts w:ascii="Times New Roman" w:hAnsi="Times New Roman" w:cs="Times New Roman"/>
                <w:b/>
                <w:bCs/>
                <w:i/>
                <w:iCs/>
                <w:color w:val="auto"/>
                <w:sz w:val="24"/>
                <w:szCs w:val="24"/>
                <w:lang w:val="lt-LT"/>
              </w:rPr>
            </w:pPr>
            <w:r w:rsidRPr="006D1258">
              <w:rPr>
                <w:rFonts w:ascii="Times New Roman" w:hAnsi="Times New Roman" w:cs="Times New Roman"/>
                <w:color w:val="auto"/>
                <w:sz w:val="24"/>
                <w:szCs w:val="24"/>
                <w:lang w:val="lt-LT"/>
              </w:rPr>
              <w:t>Žino statistikos sąvokas: populiacija, imtis, imties dydis, imties plotis, dažnių lentelė, variacinė eilutė.</w:t>
            </w:r>
          </w:p>
        </w:tc>
        <w:tc>
          <w:tcPr>
            <w:tcW w:w="2643" w:type="dxa"/>
            <w:tcBorders>
              <w:top w:val="single" w:sz="4" w:space="0" w:color="auto"/>
              <w:left w:val="single" w:sz="4" w:space="0" w:color="auto"/>
              <w:bottom w:val="single" w:sz="4" w:space="0" w:color="auto"/>
              <w:right w:val="single" w:sz="4" w:space="0" w:color="auto"/>
            </w:tcBorders>
          </w:tcPr>
          <w:p w14:paraId="5F051BC5"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Pateikia statistikos sąvokų pavyzdžių. </w:t>
            </w:r>
          </w:p>
        </w:tc>
        <w:tc>
          <w:tcPr>
            <w:tcW w:w="2643" w:type="dxa"/>
            <w:tcBorders>
              <w:top w:val="single" w:sz="4" w:space="0" w:color="auto"/>
              <w:left w:val="single" w:sz="4" w:space="0" w:color="auto"/>
              <w:bottom w:val="single" w:sz="4" w:space="0" w:color="auto"/>
              <w:right w:val="single" w:sz="4" w:space="0" w:color="auto"/>
            </w:tcBorders>
          </w:tcPr>
          <w:p w14:paraId="6207384B"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Paaiškina statistikos sąvokas. Pagrindžia sąvokų skirtumus: populiacija ir imtis, imties dydis ir imties plotis, dažnis ir santykinis dažnis.</w:t>
            </w:r>
          </w:p>
        </w:tc>
      </w:tr>
      <w:tr w:rsidR="00007990" w:rsidRPr="006D1258" w14:paraId="2BEE3DCA" w14:textId="77777777" w:rsidTr="004C4046">
        <w:trPr>
          <w:trHeight w:val="1651"/>
        </w:trPr>
        <w:tc>
          <w:tcPr>
            <w:tcW w:w="2164" w:type="dxa"/>
            <w:tcBorders>
              <w:top w:val="single" w:sz="4" w:space="0" w:color="auto"/>
              <w:left w:val="single" w:sz="4" w:space="0" w:color="auto"/>
              <w:bottom w:val="single" w:sz="4" w:space="0" w:color="auto"/>
              <w:right w:val="single" w:sz="4" w:space="0" w:color="auto"/>
            </w:tcBorders>
            <w:shd w:val="clear" w:color="auto" w:fill="F2F2F2"/>
          </w:tcPr>
          <w:p w14:paraId="2FA3BE66" w14:textId="78466D8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5.2.2. Žinoti statistinių duomenų rinkimo būdus. </w:t>
            </w:r>
          </w:p>
        </w:tc>
        <w:tc>
          <w:tcPr>
            <w:tcW w:w="2643" w:type="dxa"/>
            <w:tcBorders>
              <w:top w:val="single" w:sz="4" w:space="0" w:color="auto"/>
              <w:left w:val="single" w:sz="4" w:space="0" w:color="auto"/>
              <w:bottom w:val="single" w:sz="4" w:space="0" w:color="auto"/>
              <w:right w:val="single" w:sz="4" w:space="0" w:color="auto"/>
            </w:tcBorders>
          </w:tcPr>
          <w:p w14:paraId="37CC1650"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Žino statistinių duomenų rinkimo būdus: paprasta atsitiktinė atranka.</w:t>
            </w:r>
          </w:p>
        </w:tc>
        <w:tc>
          <w:tcPr>
            <w:tcW w:w="2643" w:type="dxa"/>
            <w:tcBorders>
              <w:top w:val="single" w:sz="4" w:space="0" w:color="auto"/>
              <w:left w:val="single" w:sz="4" w:space="0" w:color="auto"/>
              <w:bottom w:val="single" w:sz="4" w:space="0" w:color="auto"/>
              <w:right w:val="single" w:sz="4" w:space="0" w:color="auto"/>
            </w:tcBorders>
          </w:tcPr>
          <w:p w14:paraId="2B80CAF0"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Žino statistinių duomenų rinkimo būdus: paprasta atsitiktinė atranka be pasikartojimų; paprasta atsitiktinė atranka su pasikartojimais.</w:t>
            </w:r>
          </w:p>
        </w:tc>
        <w:tc>
          <w:tcPr>
            <w:tcW w:w="2643" w:type="dxa"/>
            <w:tcBorders>
              <w:top w:val="single" w:sz="4" w:space="0" w:color="auto"/>
              <w:left w:val="single" w:sz="4" w:space="0" w:color="auto"/>
              <w:bottom w:val="single" w:sz="4" w:space="0" w:color="auto"/>
              <w:right w:val="single" w:sz="4" w:space="0" w:color="auto"/>
            </w:tcBorders>
          </w:tcPr>
          <w:p w14:paraId="06F624CB"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Žino sta</w:t>
            </w:r>
            <w:r>
              <w:rPr>
                <w:rFonts w:ascii="Times New Roman" w:hAnsi="Times New Roman" w:cs="Times New Roman"/>
                <w:color w:val="auto"/>
                <w:sz w:val="24"/>
                <w:szCs w:val="24"/>
                <w:lang w:val="lt-LT"/>
              </w:rPr>
              <w:t>tistinių duomenų rinkimo būdus:</w:t>
            </w:r>
            <w:r w:rsidRPr="006D1258">
              <w:rPr>
                <w:rFonts w:ascii="Times New Roman" w:hAnsi="Times New Roman" w:cs="Times New Roman"/>
                <w:color w:val="auto"/>
                <w:sz w:val="24"/>
                <w:szCs w:val="24"/>
                <w:lang w:val="lt-LT"/>
              </w:rPr>
              <w:t xml:space="preserve"> mechaninė atranka; tipinė atranka; serijinė atranka. </w:t>
            </w:r>
          </w:p>
        </w:tc>
      </w:tr>
      <w:tr w:rsidR="00007990" w:rsidRPr="006D1258" w14:paraId="595D8EBC" w14:textId="77777777" w:rsidTr="004C4046">
        <w:trPr>
          <w:trHeight w:val="346"/>
        </w:trPr>
        <w:tc>
          <w:tcPr>
            <w:tcW w:w="2164" w:type="dxa"/>
            <w:tcBorders>
              <w:top w:val="single" w:sz="4" w:space="0" w:color="auto"/>
              <w:left w:val="single" w:sz="4" w:space="0" w:color="auto"/>
              <w:bottom w:val="single" w:sz="4" w:space="0" w:color="auto"/>
              <w:right w:val="single" w:sz="4" w:space="0" w:color="auto"/>
            </w:tcBorders>
            <w:shd w:val="clear" w:color="auto" w:fill="F2F2F2"/>
          </w:tcPr>
          <w:p w14:paraId="40FB2C36" w14:textId="6BFDEA67" w:rsidR="00007990" w:rsidRPr="006D1258" w:rsidRDefault="00007990" w:rsidP="004C4046">
            <w:pPr>
              <w:snapToGrid w:val="0"/>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5.2.3. Žinoti, kas yra dažnis ir santykinis dažnis. Sudaryti dažnių ir santykinių (procentinių) dažnių lenteles. Mokėti surinktus ir </w:t>
            </w:r>
            <w:r w:rsidRPr="006D1258">
              <w:rPr>
                <w:rFonts w:ascii="Times New Roman" w:hAnsi="Times New Roman" w:cs="Times New Roman"/>
                <w:color w:val="auto"/>
                <w:sz w:val="24"/>
                <w:szCs w:val="24"/>
                <w:lang w:val="lt-LT"/>
              </w:rPr>
              <w:lastRenderedPageBreak/>
              <w:t>apdorotus duomenis vaizduoti diagramomis.</w:t>
            </w:r>
          </w:p>
        </w:tc>
        <w:tc>
          <w:tcPr>
            <w:tcW w:w="2643" w:type="dxa"/>
            <w:tcBorders>
              <w:top w:val="single" w:sz="4" w:space="0" w:color="auto"/>
              <w:left w:val="single" w:sz="4" w:space="0" w:color="auto"/>
              <w:bottom w:val="single" w:sz="4" w:space="0" w:color="auto"/>
              <w:right w:val="single" w:sz="4" w:space="0" w:color="auto"/>
            </w:tcBorders>
          </w:tcPr>
          <w:p w14:paraId="7EDBF073"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lastRenderedPageBreak/>
              <w:t xml:space="preserve">Žino dažnio ir santykinio dažnio, variacinės eilutės sąvokas. Moka sudaryti dažnių lentelę, variacinę eilutę. Moka sutvarkytus duomenis vaizduoti stulpelinėmis, </w:t>
            </w:r>
            <w:r w:rsidRPr="006D1258">
              <w:rPr>
                <w:rFonts w:ascii="Times New Roman" w:hAnsi="Times New Roman" w:cs="Times New Roman"/>
                <w:color w:val="auto"/>
                <w:sz w:val="24"/>
                <w:szCs w:val="24"/>
                <w:lang w:val="lt-LT"/>
              </w:rPr>
              <w:lastRenderedPageBreak/>
              <w:t>taškinėmis, linijinėmis diagramomis.</w:t>
            </w:r>
          </w:p>
        </w:tc>
        <w:tc>
          <w:tcPr>
            <w:tcW w:w="2643" w:type="dxa"/>
            <w:tcBorders>
              <w:top w:val="single" w:sz="4" w:space="0" w:color="auto"/>
              <w:left w:val="single" w:sz="4" w:space="0" w:color="auto"/>
              <w:bottom w:val="single" w:sz="4" w:space="0" w:color="auto"/>
              <w:right w:val="single" w:sz="4" w:space="0" w:color="auto"/>
            </w:tcBorders>
          </w:tcPr>
          <w:p w14:paraId="56A46E00"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lastRenderedPageBreak/>
              <w:t xml:space="preserve">Supranta dažnio ir santykinio dažnio sąvokas. Sudaro santykinių (procentinių) dažnių lenteles. Moka sutvarkytus ir apdorotus duomenis vaizduoti </w:t>
            </w:r>
            <w:r w:rsidRPr="006D1258">
              <w:rPr>
                <w:rFonts w:ascii="Times New Roman" w:hAnsi="Times New Roman" w:cs="Times New Roman"/>
                <w:color w:val="auto"/>
                <w:sz w:val="24"/>
                <w:szCs w:val="24"/>
                <w:lang w:val="lt-LT"/>
              </w:rPr>
              <w:lastRenderedPageBreak/>
              <w:t>skritulinėmis diagramomis.</w:t>
            </w:r>
          </w:p>
        </w:tc>
        <w:tc>
          <w:tcPr>
            <w:tcW w:w="2643" w:type="dxa"/>
            <w:tcBorders>
              <w:top w:val="single" w:sz="4" w:space="0" w:color="auto"/>
              <w:left w:val="single" w:sz="4" w:space="0" w:color="auto"/>
              <w:bottom w:val="single" w:sz="4" w:space="0" w:color="auto"/>
              <w:right w:val="single" w:sz="4" w:space="0" w:color="auto"/>
            </w:tcBorders>
          </w:tcPr>
          <w:p w14:paraId="7D1CEA83"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lastRenderedPageBreak/>
              <w:t xml:space="preserve">Moka tikslingai pasirinkti duomenų sutvarkymo būdus, sutvarkytus duomenis vaizduoti įvairiomis diagramomis, argumentuodamas pasirinkimą, darydamas </w:t>
            </w:r>
            <w:r w:rsidRPr="006D1258">
              <w:rPr>
                <w:rFonts w:ascii="Times New Roman" w:hAnsi="Times New Roman" w:cs="Times New Roman"/>
                <w:color w:val="auto"/>
                <w:sz w:val="24"/>
                <w:szCs w:val="24"/>
                <w:lang w:val="lt-LT"/>
              </w:rPr>
              <w:lastRenderedPageBreak/>
              <w:t>tikslias ir logiškas išvadas.</w:t>
            </w:r>
          </w:p>
        </w:tc>
      </w:tr>
      <w:tr w:rsidR="00007990" w:rsidRPr="006D1258" w14:paraId="2DDEBDE6" w14:textId="77777777" w:rsidTr="004C4046">
        <w:trPr>
          <w:trHeight w:val="1966"/>
        </w:trPr>
        <w:tc>
          <w:tcPr>
            <w:tcW w:w="2164" w:type="dxa"/>
            <w:tcBorders>
              <w:top w:val="single" w:sz="4" w:space="0" w:color="auto"/>
              <w:left w:val="single" w:sz="4" w:space="0" w:color="auto"/>
              <w:bottom w:val="single" w:sz="4" w:space="0" w:color="auto"/>
              <w:right w:val="single" w:sz="4" w:space="0" w:color="auto"/>
            </w:tcBorders>
            <w:shd w:val="clear" w:color="auto" w:fill="F2F2F2"/>
          </w:tcPr>
          <w:p w14:paraId="7539B8E8" w14:textId="77777777" w:rsidR="00007990" w:rsidRPr="006D1258" w:rsidRDefault="00007990" w:rsidP="004C4046">
            <w:pPr>
              <w:snapToGrid w:val="0"/>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lastRenderedPageBreak/>
              <w:t xml:space="preserve">5.2.4. Žinoti ryšį tarp dažnių lentelėse ir diagramose pateiktų duomenų. Mokėti vienas diagramas sieti su kitomis. </w:t>
            </w:r>
          </w:p>
        </w:tc>
        <w:tc>
          <w:tcPr>
            <w:tcW w:w="2643" w:type="dxa"/>
            <w:tcBorders>
              <w:top w:val="single" w:sz="4" w:space="0" w:color="auto"/>
              <w:left w:val="single" w:sz="4" w:space="0" w:color="auto"/>
              <w:bottom w:val="single" w:sz="4" w:space="0" w:color="auto"/>
              <w:right w:val="single" w:sz="4" w:space="0" w:color="auto"/>
            </w:tcBorders>
          </w:tcPr>
          <w:p w14:paraId="42778ABA"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Moka taškinę diagramą pakeisti stulpeline, linijine ir atvirkščiai.</w:t>
            </w:r>
          </w:p>
        </w:tc>
        <w:tc>
          <w:tcPr>
            <w:tcW w:w="2643" w:type="dxa"/>
            <w:tcBorders>
              <w:top w:val="single" w:sz="4" w:space="0" w:color="auto"/>
              <w:left w:val="single" w:sz="4" w:space="0" w:color="auto"/>
              <w:bottom w:val="single" w:sz="4" w:space="0" w:color="auto"/>
              <w:right w:val="single" w:sz="4" w:space="0" w:color="auto"/>
            </w:tcBorders>
          </w:tcPr>
          <w:p w14:paraId="7F11D184"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Supranta ryšį tarp dažnių lentelėse ir diagramose pateiktų duomenų.</w:t>
            </w:r>
          </w:p>
        </w:tc>
        <w:tc>
          <w:tcPr>
            <w:tcW w:w="2643" w:type="dxa"/>
            <w:tcBorders>
              <w:top w:val="single" w:sz="4" w:space="0" w:color="auto"/>
              <w:left w:val="single" w:sz="4" w:space="0" w:color="auto"/>
              <w:bottom w:val="single" w:sz="4" w:space="0" w:color="auto"/>
              <w:right w:val="single" w:sz="4" w:space="0" w:color="auto"/>
            </w:tcBorders>
          </w:tcPr>
          <w:p w14:paraId="699FADE3"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Moka pagrįsti, kaip susiję dažnių lentelėse ir diagramose pateikti duomenys.</w:t>
            </w:r>
          </w:p>
        </w:tc>
      </w:tr>
      <w:tr w:rsidR="00007990" w:rsidRPr="006D1258" w14:paraId="2B53EFFC" w14:textId="77777777" w:rsidTr="004C4046">
        <w:trPr>
          <w:trHeight w:val="1435"/>
        </w:trPr>
        <w:tc>
          <w:tcPr>
            <w:tcW w:w="2164" w:type="dxa"/>
            <w:tcBorders>
              <w:top w:val="single" w:sz="4" w:space="0" w:color="auto"/>
              <w:left w:val="single" w:sz="4" w:space="0" w:color="auto"/>
              <w:bottom w:val="single" w:sz="4" w:space="0" w:color="auto"/>
              <w:right w:val="single" w:sz="4" w:space="0" w:color="auto"/>
            </w:tcBorders>
            <w:shd w:val="clear" w:color="auto" w:fill="F2F2F2"/>
          </w:tcPr>
          <w:p w14:paraId="5527F1A0"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5.2.5. </w:t>
            </w:r>
            <w:r>
              <w:rPr>
                <w:rFonts w:ascii="Times New Roman" w:hAnsi="Times New Roman" w:cs="Times New Roman"/>
                <w:i/>
                <w:iCs/>
                <w:color w:val="auto"/>
                <w:sz w:val="24"/>
                <w:szCs w:val="24"/>
                <w:lang w:val="lt-LT"/>
              </w:rPr>
              <w:t>Grupuoti</w:t>
            </w:r>
            <w:r w:rsidRPr="006D1258">
              <w:rPr>
                <w:rFonts w:ascii="Times New Roman" w:hAnsi="Times New Roman" w:cs="Times New Roman"/>
                <w:i/>
                <w:iCs/>
                <w:color w:val="auto"/>
                <w:sz w:val="24"/>
                <w:szCs w:val="24"/>
                <w:lang w:val="lt-LT"/>
              </w:rPr>
              <w:t xml:space="preserve"> duomenis į vienodo ilgio intervalus. Mokėti surinktus ir apdorotus duomenis vaizduoti histograma.</w:t>
            </w:r>
          </w:p>
        </w:tc>
        <w:tc>
          <w:tcPr>
            <w:tcW w:w="2643" w:type="dxa"/>
            <w:tcBorders>
              <w:top w:val="single" w:sz="4" w:space="0" w:color="auto"/>
              <w:left w:val="single" w:sz="4" w:space="0" w:color="auto"/>
              <w:bottom w:val="single" w:sz="4" w:space="0" w:color="auto"/>
              <w:right w:val="single" w:sz="4" w:space="0" w:color="auto"/>
            </w:tcBorders>
          </w:tcPr>
          <w:p w14:paraId="786D757E"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p>
        </w:tc>
        <w:tc>
          <w:tcPr>
            <w:tcW w:w="2643" w:type="dxa"/>
            <w:tcBorders>
              <w:top w:val="single" w:sz="4" w:space="0" w:color="auto"/>
              <w:left w:val="single" w:sz="4" w:space="0" w:color="auto"/>
              <w:bottom w:val="single" w:sz="4" w:space="0" w:color="auto"/>
              <w:right w:val="single" w:sz="4" w:space="0" w:color="auto"/>
            </w:tcBorders>
          </w:tcPr>
          <w:p w14:paraId="1A4151F8"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p>
        </w:tc>
        <w:tc>
          <w:tcPr>
            <w:tcW w:w="2643" w:type="dxa"/>
            <w:tcBorders>
              <w:top w:val="single" w:sz="4" w:space="0" w:color="auto"/>
              <w:left w:val="single" w:sz="4" w:space="0" w:color="auto"/>
              <w:bottom w:val="single" w:sz="4" w:space="0" w:color="auto"/>
              <w:right w:val="single" w:sz="4" w:space="0" w:color="auto"/>
            </w:tcBorders>
          </w:tcPr>
          <w:p w14:paraId="56F25FD9"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Suvokia, kaip pasirinkti intervalų ilgį gru</w:t>
            </w:r>
            <w:r>
              <w:rPr>
                <w:rFonts w:ascii="Times New Roman" w:hAnsi="Times New Roman" w:cs="Times New Roman"/>
                <w:color w:val="auto"/>
                <w:sz w:val="24"/>
                <w:szCs w:val="24"/>
                <w:lang w:val="lt-LT"/>
              </w:rPr>
              <w:t>puojant duomenis. Moka grupuoti</w:t>
            </w:r>
            <w:r w:rsidRPr="006D1258">
              <w:rPr>
                <w:rFonts w:ascii="Times New Roman" w:hAnsi="Times New Roman" w:cs="Times New Roman"/>
                <w:color w:val="auto"/>
                <w:sz w:val="24"/>
                <w:szCs w:val="24"/>
                <w:lang w:val="lt-LT"/>
              </w:rPr>
              <w:t xml:space="preserve"> duomenis į vienodo ilgio intervalus. Moka surinktus ir apdorotus duomenis vaizduoti histograma.</w:t>
            </w:r>
          </w:p>
        </w:tc>
      </w:tr>
      <w:tr w:rsidR="00007990" w:rsidRPr="006D1258" w14:paraId="4A29BA09" w14:textId="77777777" w:rsidTr="004C4046">
        <w:trPr>
          <w:trHeight w:val="357"/>
        </w:trPr>
        <w:tc>
          <w:tcPr>
            <w:tcW w:w="10093" w:type="dxa"/>
            <w:gridSpan w:val="4"/>
            <w:tcBorders>
              <w:top w:val="single" w:sz="4" w:space="0" w:color="auto"/>
              <w:left w:val="single" w:sz="4" w:space="0" w:color="auto"/>
              <w:bottom w:val="single" w:sz="4" w:space="0" w:color="auto"/>
              <w:right w:val="single" w:sz="4" w:space="0" w:color="auto"/>
            </w:tcBorders>
            <w:shd w:val="clear" w:color="auto" w:fill="DBE5F1"/>
          </w:tcPr>
          <w:p w14:paraId="4E2A5C74"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5.3. Daryti išvadas apie surinktų ir apdorotų duomenų tiriamą požymį, remiantis skaitinėmis charakteristikomis. Naudotis turimomis IKT priemonėmis.</w:t>
            </w:r>
          </w:p>
        </w:tc>
      </w:tr>
      <w:tr w:rsidR="00007990" w:rsidRPr="006D1258" w14:paraId="6A5044FB" w14:textId="77777777" w:rsidTr="004C4046">
        <w:trPr>
          <w:trHeight w:val="134"/>
        </w:trPr>
        <w:tc>
          <w:tcPr>
            <w:tcW w:w="2164" w:type="dxa"/>
            <w:tcBorders>
              <w:top w:val="single" w:sz="4" w:space="0" w:color="auto"/>
              <w:left w:val="single" w:sz="4" w:space="0" w:color="auto"/>
              <w:bottom w:val="single" w:sz="4" w:space="0" w:color="auto"/>
              <w:right w:val="single" w:sz="4" w:space="0" w:color="auto"/>
            </w:tcBorders>
            <w:shd w:val="clear" w:color="auto" w:fill="F2F2F2"/>
          </w:tcPr>
          <w:p w14:paraId="5D1C6F99" w14:textId="35B6AB94"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5.3.1. Skaičiuoti imties skaitines charakteristikas. </w:t>
            </w:r>
          </w:p>
        </w:tc>
        <w:tc>
          <w:tcPr>
            <w:tcW w:w="2643" w:type="dxa"/>
            <w:tcBorders>
              <w:top w:val="single" w:sz="4" w:space="0" w:color="auto"/>
              <w:left w:val="single" w:sz="4" w:space="0" w:color="auto"/>
              <w:bottom w:val="single" w:sz="4" w:space="0" w:color="auto"/>
              <w:right w:val="single" w:sz="4" w:space="0" w:color="auto"/>
            </w:tcBorders>
          </w:tcPr>
          <w:p w14:paraId="26F21C5F"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Žino ir paprastais atvejais moka apskaičiuoti imties skaitines charakteristikas: medianą, modą, imties plotį, vidurkį.</w:t>
            </w:r>
          </w:p>
        </w:tc>
        <w:tc>
          <w:tcPr>
            <w:tcW w:w="2643" w:type="dxa"/>
            <w:tcBorders>
              <w:top w:val="single" w:sz="4" w:space="0" w:color="auto"/>
              <w:left w:val="single" w:sz="4" w:space="0" w:color="auto"/>
              <w:bottom w:val="single" w:sz="4" w:space="0" w:color="auto"/>
              <w:right w:val="single" w:sz="4" w:space="0" w:color="auto"/>
            </w:tcBorders>
          </w:tcPr>
          <w:p w14:paraId="31372F8C"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Supranta sąvokas: mediana, moda, imties plotis, imties vidurkis. Moka jas rasti.</w:t>
            </w:r>
          </w:p>
        </w:tc>
        <w:tc>
          <w:tcPr>
            <w:tcW w:w="2643" w:type="dxa"/>
            <w:tcBorders>
              <w:top w:val="single" w:sz="4" w:space="0" w:color="auto"/>
              <w:left w:val="single" w:sz="4" w:space="0" w:color="auto"/>
              <w:bottom w:val="single" w:sz="4" w:space="0" w:color="auto"/>
              <w:right w:val="single" w:sz="4" w:space="0" w:color="auto"/>
            </w:tcBorders>
          </w:tcPr>
          <w:p w14:paraId="2D27C8D4"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Paaiškina imties skaitines charakteristikas: dispersija, standartinis nuokrypis. Moka apskaičiuoti dispersiją ir standartinį nuokrypį, daro samprotavimais pagrįstas išvadas.</w:t>
            </w:r>
          </w:p>
        </w:tc>
      </w:tr>
      <w:tr w:rsidR="00007990" w:rsidRPr="006D1258" w14:paraId="6F96B908" w14:textId="77777777" w:rsidTr="004C4046">
        <w:trPr>
          <w:trHeight w:val="346"/>
        </w:trPr>
        <w:tc>
          <w:tcPr>
            <w:tcW w:w="2164" w:type="dxa"/>
            <w:tcBorders>
              <w:top w:val="single" w:sz="4" w:space="0" w:color="auto"/>
              <w:left w:val="single" w:sz="4" w:space="0" w:color="auto"/>
              <w:bottom w:val="single" w:sz="4" w:space="0" w:color="auto"/>
              <w:right w:val="single" w:sz="4" w:space="0" w:color="auto"/>
            </w:tcBorders>
            <w:shd w:val="clear" w:color="auto" w:fill="F2F2F2"/>
          </w:tcPr>
          <w:p w14:paraId="24733477"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5.3.2. Paaiškinti, kokią informaciją apie populiaciją suteikia imties skaitinės charakteristikos.</w:t>
            </w:r>
          </w:p>
        </w:tc>
        <w:tc>
          <w:tcPr>
            <w:tcW w:w="2643" w:type="dxa"/>
            <w:tcBorders>
              <w:top w:val="single" w:sz="4" w:space="0" w:color="auto"/>
              <w:left w:val="single" w:sz="4" w:space="0" w:color="auto"/>
              <w:bottom w:val="single" w:sz="4" w:space="0" w:color="auto"/>
              <w:right w:val="single" w:sz="4" w:space="0" w:color="auto"/>
            </w:tcBorders>
          </w:tcPr>
          <w:p w14:paraId="72B0868E"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Mokytojo padedamas gali paaiškinti imties skaitinių charakteristik</w:t>
            </w:r>
            <w:r>
              <w:rPr>
                <w:rFonts w:ascii="Times New Roman" w:hAnsi="Times New Roman" w:cs="Times New Roman"/>
                <w:color w:val="auto"/>
                <w:sz w:val="24"/>
                <w:szCs w:val="24"/>
                <w:lang w:val="lt-LT"/>
              </w:rPr>
              <w:t>ų (mediana, moda, imties plotis</w:t>
            </w:r>
            <w:r w:rsidRPr="006D1258">
              <w:rPr>
                <w:rFonts w:ascii="Times New Roman" w:hAnsi="Times New Roman" w:cs="Times New Roman"/>
                <w:color w:val="auto"/>
                <w:sz w:val="24"/>
                <w:szCs w:val="24"/>
                <w:lang w:val="lt-LT"/>
              </w:rPr>
              <w:t>) teikiamą informaciją apie populiaciją.</w:t>
            </w:r>
          </w:p>
        </w:tc>
        <w:tc>
          <w:tcPr>
            <w:tcW w:w="2643" w:type="dxa"/>
            <w:tcBorders>
              <w:top w:val="single" w:sz="4" w:space="0" w:color="auto"/>
              <w:left w:val="single" w:sz="4" w:space="0" w:color="auto"/>
              <w:bottom w:val="single" w:sz="4" w:space="0" w:color="auto"/>
              <w:right w:val="single" w:sz="4" w:space="0" w:color="auto"/>
            </w:tcBorders>
          </w:tcPr>
          <w:p w14:paraId="7926E0CE"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Paaiškina sąvokas: mediana, moda, </w:t>
            </w:r>
            <w:r>
              <w:rPr>
                <w:rFonts w:ascii="Times New Roman" w:hAnsi="Times New Roman" w:cs="Times New Roman"/>
                <w:color w:val="auto"/>
                <w:sz w:val="24"/>
                <w:szCs w:val="24"/>
                <w:lang w:val="lt-LT"/>
              </w:rPr>
              <w:t>imties plotis, imties vidurkis.</w:t>
            </w:r>
            <w:r w:rsidRPr="006D1258">
              <w:rPr>
                <w:rFonts w:ascii="Times New Roman" w:hAnsi="Times New Roman" w:cs="Times New Roman"/>
                <w:color w:val="auto"/>
                <w:sz w:val="24"/>
                <w:szCs w:val="24"/>
                <w:lang w:val="lt-LT"/>
              </w:rPr>
              <w:t xml:space="preserve"> Supranta, kokią informaciją apie populiaciją suteikia šios imties skaitinės charakteristikos.</w:t>
            </w:r>
          </w:p>
        </w:tc>
        <w:tc>
          <w:tcPr>
            <w:tcW w:w="2643" w:type="dxa"/>
            <w:tcBorders>
              <w:top w:val="single" w:sz="4" w:space="0" w:color="auto"/>
              <w:left w:val="single" w:sz="4" w:space="0" w:color="auto"/>
              <w:bottom w:val="single" w:sz="4" w:space="0" w:color="auto"/>
              <w:right w:val="single" w:sz="4" w:space="0" w:color="auto"/>
            </w:tcBorders>
          </w:tcPr>
          <w:p w14:paraId="638B3C57"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Moka argumentuotai paaiškinti, kokią informaciją apie populiaciją suteikia imties skaitinės charakteristikos. Analizuoja tyrimą, pateikia galutines, logiškas, pagrįstas išvadas.</w:t>
            </w:r>
          </w:p>
        </w:tc>
      </w:tr>
    </w:tbl>
    <w:p w14:paraId="04456989" w14:textId="77777777" w:rsidR="00007990" w:rsidRPr="006D1258" w:rsidRDefault="00007990" w:rsidP="00007990">
      <w:pPr>
        <w:rPr>
          <w:rFonts w:ascii="Times New Roman" w:hAnsi="Times New Roman" w:cs="Times New Roman"/>
          <w:color w:val="auto"/>
          <w:sz w:val="24"/>
          <w:szCs w:val="24"/>
          <w:lang w:val="lt-LT"/>
        </w:rPr>
      </w:pPr>
    </w:p>
    <w:p w14:paraId="75EE6989" w14:textId="77777777" w:rsidR="00007990" w:rsidRPr="006D1258" w:rsidRDefault="00007990" w:rsidP="00007990">
      <w:pPr>
        <w:rPr>
          <w:rFonts w:ascii="Times New Roman" w:hAnsi="Times New Roman" w:cs="Times New Roman"/>
          <w:color w:val="auto"/>
          <w:sz w:val="24"/>
          <w:szCs w:val="24"/>
          <w:lang w:val="lt-LT"/>
        </w:rPr>
      </w:pPr>
    </w:p>
    <w:p w14:paraId="56539285" w14:textId="77777777" w:rsidR="00007990" w:rsidRPr="006D1258" w:rsidRDefault="00007990" w:rsidP="00007990">
      <w:pPr>
        <w:rPr>
          <w:rFonts w:ascii="Times New Roman" w:hAnsi="Times New Roman" w:cs="Times New Roman"/>
          <w:color w:val="auto"/>
          <w:sz w:val="24"/>
          <w:szCs w:val="24"/>
          <w:lang w:val="lt-LT"/>
        </w:rPr>
        <w:sectPr w:rsidR="00007990" w:rsidRPr="006D1258" w:rsidSect="004C4046">
          <w:pgSz w:w="11906" w:h="16838"/>
          <w:pgMar w:top="1134" w:right="567" w:bottom="851" w:left="1134" w:header="284" w:footer="567" w:gutter="0"/>
          <w:cols w:space="1296"/>
          <w:docGrid w:linePitch="381"/>
        </w:sectPr>
      </w:pPr>
    </w:p>
    <w:p w14:paraId="5F28EBEE" w14:textId="77777777" w:rsidR="00007990" w:rsidRPr="006D1258" w:rsidRDefault="00007990" w:rsidP="00007990">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lastRenderedPageBreak/>
        <w:t xml:space="preserve">Pasiekimų lygių požymiai su užduočių pavyzdžiais mokiniams </w:t>
      </w:r>
    </w:p>
    <w:p w14:paraId="3FEFEDB7" w14:textId="77777777" w:rsidR="00007990" w:rsidRPr="006D1258" w:rsidRDefault="00007990" w:rsidP="00007990">
      <w:pPr>
        <w:spacing w:after="0" w:line="240" w:lineRule="auto"/>
        <w:rPr>
          <w:rFonts w:ascii="Times New Roman" w:hAnsi="Times New Roman" w:cs="Times New Roman"/>
          <w:b/>
          <w:bCs/>
          <w:color w:val="auto"/>
          <w:sz w:val="24"/>
          <w:szCs w:val="24"/>
          <w:lang w:val="lt-LT"/>
        </w:rPr>
      </w:pPr>
    </w:p>
    <w:tbl>
      <w:tblPr>
        <w:tblW w:w="145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40"/>
        <w:gridCol w:w="4080"/>
        <w:gridCol w:w="4080"/>
        <w:gridCol w:w="4080"/>
      </w:tblGrid>
      <w:tr w:rsidR="00007990" w:rsidRPr="00CE504D" w14:paraId="309D0F5B" w14:textId="77777777" w:rsidTr="00CE504D">
        <w:trPr>
          <w:trHeight w:val="616"/>
        </w:trPr>
        <w:tc>
          <w:tcPr>
            <w:tcW w:w="2340" w:type="dxa"/>
            <w:tcBorders>
              <w:top w:val="single" w:sz="4" w:space="0" w:color="auto"/>
              <w:left w:val="single" w:sz="4" w:space="0" w:color="auto"/>
              <w:bottom w:val="single" w:sz="4" w:space="0" w:color="auto"/>
              <w:right w:val="single" w:sz="4" w:space="0" w:color="auto"/>
              <w:tl2br w:val="single" w:sz="4" w:space="0" w:color="auto"/>
            </w:tcBorders>
            <w:shd w:val="clear" w:color="auto" w:fill="F2F2F2"/>
          </w:tcPr>
          <w:p w14:paraId="0D47C82F" w14:textId="030D4655" w:rsidR="00CE504D" w:rsidRPr="00CE504D" w:rsidRDefault="00007990" w:rsidP="00CE504D">
            <w:pPr>
              <w:spacing w:after="0" w:line="240" w:lineRule="auto"/>
              <w:jc w:val="right"/>
              <w:rPr>
                <w:rFonts w:ascii="Times New Roman" w:hAnsi="Times New Roman" w:cs="Times New Roman"/>
                <w:b/>
                <w:color w:val="auto"/>
                <w:sz w:val="24"/>
                <w:szCs w:val="24"/>
                <w:lang w:val="lt-LT"/>
              </w:rPr>
            </w:pPr>
            <w:r w:rsidRPr="00CE504D">
              <w:rPr>
                <w:rFonts w:ascii="Times New Roman" w:hAnsi="Times New Roman" w:cs="Times New Roman"/>
                <w:b/>
                <w:color w:val="auto"/>
                <w:sz w:val="24"/>
                <w:szCs w:val="24"/>
                <w:lang w:val="lt-LT"/>
              </w:rPr>
              <w:t>Lygis</w:t>
            </w:r>
          </w:p>
          <w:p w14:paraId="727F60AA" w14:textId="15D76368" w:rsidR="00007990" w:rsidRPr="00CE504D" w:rsidRDefault="00007990" w:rsidP="004C4046">
            <w:pPr>
              <w:spacing w:after="0" w:line="240" w:lineRule="auto"/>
              <w:rPr>
                <w:rFonts w:ascii="Times New Roman" w:hAnsi="Times New Roman" w:cs="Times New Roman"/>
                <w:b/>
                <w:color w:val="auto"/>
                <w:sz w:val="24"/>
                <w:szCs w:val="24"/>
                <w:lang w:val="lt-LT"/>
              </w:rPr>
            </w:pPr>
            <w:r w:rsidRPr="00CE504D">
              <w:rPr>
                <w:rFonts w:ascii="Times New Roman" w:hAnsi="Times New Roman" w:cs="Times New Roman"/>
                <w:b/>
                <w:color w:val="auto"/>
                <w:sz w:val="24"/>
                <w:szCs w:val="24"/>
                <w:lang w:val="lt-LT"/>
              </w:rPr>
              <w:t xml:space="preserve">Žinios </w:t>
            </w:r>
          </w:p>
          <w:p w14:paraId="1BAC5C23" w14:textId="77777777" w:rsidR="00007990" w:rsidRPr="00CE504D" w:rsidRDefault="00007990" w:rsidP="004C4046">
            <w:pPr>
              <w:spacing w:after="0" w:line="240" w:lineRule="auto"/>
              <w:rPr>
                <w:rFonts w:ascii="Times New Roman" w:hAnsi="Times New Roman" w:cs="Times New Roman"/>
                <w:b/>
                <w:color w:val="auto"/>
                <w:sz w:val="24"/>
                <w:szCs w:val="24"/>
                <w:lang w:val="lt-LT"/>
              </w:rPr>
            </w:pPr>
            <w:r w:rsidRPr="00CE504D">
              <w:rPr>
                <w:rFonts w:ascii="Times New Roman" w:hAnsi="Times New Roman" w:cs="Times New Roman"/>
                <w:b/>
                <w:color w:val="auto"/>
                <w:sz w:val="24"/>
                <w:szCs w:val="24"/>
                <w:lang w:val="lt-LT"/>
              </w:rPr>
              <w:t>ir supratimas</w:t>
            </w:r>
          </w:p>
        </w:tc>
        <w:tc>
          <w:tcPr>
            <w:tcW w:w="4080" w:type="dxa"/>
            <w:tcBorders>
              <w:top w:val="single" w:sz="4" w:space="0" w:color="auto"/>
              <w:left w:val="single" w:sz="4" w:space="0" w:color="auto"/>
              <w:bottom w:val="single" w:sz="4" w:space="0" w:color="auto"/>
              <w:right w:val="single" w:sz="4" w:space="0" w:color="auto"/>
            </w:tcBorders>
            <w:shd w:val="clear" w:color="auto" w:fill="F2F2F2"/>
            <w:vAlign w:val="center"/>
          </w:tcPr>
          <w:p w14:paraId="3915CBDA" w14:textId="77777777" w:rsidR="00007990" w:rsidRPr="00CE504D" w:rsidRDefault="00007990" w:rsidP="00CE504D">
            <w:pPr>
              <w:spacing w:after="0" w:line="240" w:lineRule="auto"/>
              <w:jc w:val="center"/>
              <w:rPr>
                <w:rFonts w:ascii="Times New Roman" w:hAnsi="Times New Roman" w:cs="Times New Roman"/>
                <w:b/>
                <w:bCs/>
                <w:color w:val="auto"/>
                <w:sz w:val="24"/>
                <w:szCs w:val="24"/>
                <w:lang w:val="lt-LT"/>
              </w:rPr>
            </w:pPr>
            <w:r w:rsidRPr="00CE504D">
              <w:rPr>
                <w:rFonts w:ascii="Times New Roman" w:hAnsi="Times New Roman" w:cs="Times New Roman"/>
                <w:b/>
                <w:color w:val="auto"/>
                <w:sz w:val="24"/>
                <w:szCs w:val="24"/>
                <w:lang w:val="lt-LT"/>
              </w:rPr>
              <w:t>Patenkinamas</w:t>
            </w:r>
          </w:p>
        </w:tc>
        <w:tc>
          <w:tcPr>
            <w:tcW w:w="4080" w:type="dxa"/>
            <w:tcBorders>
              <w:top w:val="single" w:sz="4" w:space="0" w:color="auto"/>
              <w:left w:val="single" w:sz="4" w:space="0" w:color="auto"/>
              <w:bottom w:val="single" w:sz="4" w:space="0" w:color="auto"/>
              <w:right w:val="single" w:sz="4" w:space="0" w:color="auto"/>
            </w:tcBorders>
            <w:shd w:val="clear" w:color="auto" w:fill="F2F2F2"/>
            <w:vAlign w:val="center"/>
          </w:tcPr>
          <w:p w14:paraId="1A34203D" w14:textId="77777777" w:rsidR="00007990" w:rsidRPr="00CE504D" w:rsidRDefault="00007990" w:rsidP="00CE504D">
            <w:pPr>
              <w:spacing w:after="0" w:line="240" w:lineRule="auto"/>
              <w:jc w:val="center"/>
              <w:rPr>
                <w:rFonts w:ascii="Times New Roman" w:hAnsi="Times New Roman" w:cs="Times New Roman"/>
                <w:b/>
                <w:bCs/>
                <w:color w:val="auto"/>
                <w:sz w:val="24"/>
                <w:szCs w:val="24"/>
                <w:lang w:val="lt-LT"/>
              </w:rPr>
            </w:pPr>
            <w:r w:rsidRPr="00CE504D">
              <w:rPr>
                <w:rFonts w:ascii="Times New Roman" w:hAnsi="Times New Roman" w:cs="Times New Roman"/>
                <w:b/>
                <w:color w:val="auto"/>
                <w:sz w:val="24"/>
                <w:szCs w:val="24"/>
                <w:lang w:val="lt-LT"/>
              </w:rPr>
              <w:t>Pagrindinis</w:t>
            </w:r>
          </w:p>
        </w:tc>
        <w:tc>
          <w:tcPr>
            <w:tcW w:w="4080" w:type="dxa"/>
            <w:tcBorders>
              <w:top w:val="single" w:sz="4" w:space="0" w:color="auto"/>
              <w:left w:val="single" w:sz="4" w:space="0" w:color="auto"/>
              <w:bottom w:val="single" w:sz="4" w:space="0" w:color="auto"/>
              <w:right w:val="single" w:sz="4" w:space="0" w:color="auto"/>
            </w:tcBorders>
            <w:shd w:val="clear" w:color="auto" w:fill="F2F2F2"/>
            <w:vAlign w:val="center"/>
          </w:tcPr>
          <w:p w14:paraId="1EE775C0" w14:textId="77777777" w:rsidR="00007990" w:rsidRPr="00CE504D" w:rsidRDefault="00007990" w:rsidP="00CE504D">
            <w:pPr>
              <w:spacing w:after="0" w:line="240" w:lineRule="auto"/>
              <w:jc w:val="center"/>
              <w:rPr>
                <w:rFonts w:ascii="Times New Roman" w:hAnsi="Times New Roman" w:cs="Times New Roman"/>
                <w:b/>
                <w:bCs/>
                <w:color w:val="auto"/>
                <w:sz w:val="24"/>
                <w:szCs w:val="24"/>
                <w:lang w:val="lt-LT"/>
              </w:rPr>
            </w:pPr>
            <w:r w:rsidRPr="00CE504D">
              <w:rPr>
                <w:rFonts w:ascii="Times New Roman" w:hAnsi="Times New Roman" w:cs="Times New Roman"/>
                <w:b/>
                <w:color w:val="auto"/>
                <w:sz w:val="24"/>
                <w:szCs w:val="24"/>
                <w:lang w:val="lt-LT"/>
              </w:rPr>
              <w:t>Aukštesnysis</w:t>
            </w:r>
          </w:p>
        </w:tc>
      </w:tr>
      <w:tr w:rsidR="00007990" w:rsidRPr="006D1258" w14:paraId="1474AFCC" w14:textId="77777777" w:rsidTr="00CE504D">
        <w:trPr>
          <w:trHeight w:val="146"/>
        </w:trPr>
        <w:tc>
          <w:tcPr>
            <w:tcW w:w="2340" w:type="dxa"/>
            <w:tcBorders>
              <w:top w:val="single" w:sz="4" w:space="0" w:color="auto"/>
              <w:left w:val="single" w:sz="4" w:space="0" w:color="auto"/>
              <w:bottom w:val="single" w:sz="4" w:space="0" w:color="auto"/>
              <w:right w:val="single" w:sz="4" w:space="0" w:color="auto"/>
            </w:tcBorders>
            <w:shd w:val="clear" w:color="auto" w:fill="F2F2F2"/>
          </w:tcPr>
          <w:p w14:paraId="0499C7EB" w14:textId="48356EBC" w:rsidR="00007990" w:rsidRPr="006D1258" w:rsidRDefault="00007990" w:rsidP="00CE504D">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2"/>
                <w:szCs w:val="22"/>
                <w:lang w:val="lt-LT"/>
              </w:rPr>
              <w:t>Sudaro rinkinių, elementariųjų įvykių aibę. Atlieka įvykių veiksmus ir užrašo jų rezultatus: sąjungą, sankirtą, skirtumą.</w:t>
            </w:r>
          </w:p>
        </w:tc>
        <w:tc>
          <w:tcPr>
            <w:tcW w:w="4080" w:type="dxa"/>
            <w:tcBorders>
              <w:top w:val="single" w:sz="4" w:space="0" w:color="auto"/>
              <w:left w:val="single" w:sz="4" w:space="0" w:color="auto"/>
              <w:bottom w:val="single" w:sz="4" w:space="0" w:color="auto"/>
              <w:right w:val="single" w:sz="4" w:space="0" w:color="auto"/>
            </w:tcBorders>
          </w:tcPr>
          <w:p w14:paraId="1A972C1C" w14:textId="77777777" w:rsidR="00007990"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Mokytojo padedamas galiu sudaryti elementariųjų įvykių aibę ir užrašyti įvykiui palankių baigčių skaičių. Moku pavaizduoti įvykių veiksmus grafiškai.</w:t>
            </w:r>
          </w:p>
          <w:p w14:paraId="3483E851"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Pr>
                <w:rFonts w:ascii="Times New Roman" w:hAnsi="Times New Roman" w:cs="Times New Roman"/>
                <w:color w:val="auto"/>
                <w:sz w:val="24"/>
                <w:szCs w:val="24"/>
                <w:lang w:val="lt-LT"/>
              </w:rPr>
              <w:t>Galiu atlikti užduotis:</w:t>
            </w:r>
          </w:p>
          <w:p w14:paraId="43744377" w14:textId="77777777" w:rsidR="00007990" w:rsidRPr="006D1258" w:rsidRDefault="00007990" w:rsidP="00007990">
            <w:pPr>
              <w:pStyle w:val="Sraopastraipa1"/>
              <w:numPr>
                <w:ilvl w:val="0"/>
                <w:numId w:val="2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Užrašykite bandymo elementariųjų įvykių aibę: metamos dvi skirtingos monetos ir stebima, kuria puse jos atvirto.</w:t>
            </w:r>
          </w:p>
          <w:p w14:paraId="5E4D167A" w14:textId="77777777" w:rsidR="00007990" w:rsidRPr="006D1258" w:rsidRDefault="00007990" w:rsidP="00007990">
            <w:pPr>
              <w:pStyle w:val="Sraopastraipa1"/>
              <w:numPr>
                <w:ilvl w:val="0"/>
                <w:numId w:val="20"/>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Duotos dvi aibės: </w:t>
            </w:r>
          </w:p>
          <w:p w14:paraId="4E6435E3" w14:textId="77777777" w:rsidR="00007990" w:rsidRPr="006D1258" w:rsidRDefault="00007990" w:rsidP="004C4046">
            <w:pPr>
              <w:spacing w:after="0" w:line="240" w:lineRule="auto"/>
              <w:jc w:val="center"/>
              <w:rPr>
                <w:rFonts w:ascii="Times New Roman" w:hAnsi="Times New Roman" w:cs="Times New Roman"/>
                <w:b/>
                <w:bCs/>
                <w:color w:val="auto"/>
                <w:sz w:val="24"/>
                <w:szCs w:val="24"/>
                <w:lang w:val="lt-LT"/>
              </w:rPr>
            </w:pPr>
            <w:r w:rsidRPr="006D1258">
              <w:rPr>
                <w:rFonts w:cs="Times New Roman"/>
                <w:color w:val="auto"/>
                <w:sz w:val="24"/>
                <w:szCs w:val="24"/>
                <w:lang w:val="lt-LT"/>
              </w:rPr>
              <w:object w:dxaOrig="2025" w:dyaOrig="1125" w14:anchorId="359E4D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1.75pt;height:56.1pt" o:ole="">
                  <v:imagedata r:id="rId14" o:title=""/>
                </v:shape>
                <o:OLEObject Type="Embed" ProgID="PBrush" ShapeID="_x0000_i1025" DrawAspect="Content" ObjectID="_1521278137" r:id="rId15"/>
              </w:object>
            </w:r>
          </w:p>
          <w:p w14:paraId="7574310F"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Pavaizduokite šių aibių sąjungą ir</w:t>
            </w:r>
          </w:p>
          <w:p w14:paraId="058B065D"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    sankirtą.</w:t>
            </w:r>
          </w:p>
        </w:tc>
        <w:tc>
          <w:tcPr>
            <w:tcW w:w="4080" w:type="dxa"/>
            <w:tcBorders>
              <w:top w:val="single" w:sz="4" w:space="0" w:color="auto"/>
              <w:left w:val="single" w:sz="4" w:space="0" w:color="auto"/>
              <w:bottom w:val="single" w:sz="4" w:space="0" w:color="auto"/>
              <w:right w:val="single" w:sz="4" w:space="0" w:color="auto"/>
            </w:tcBorders>
          </w:tcPr>
          <w:p w14:paraId="417FBF47"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Moku sudaryti elementarių įvykių aibę. Sugebu rasti įvykių sąjungą ir sankirtą.</w:t>
            </w:r>
            <w:r>
              <w:rPr>
                <w:rFonts w:ascii="Times New Roman" w:hAnsi="Times New Roman" w:cs="Times New Roman"/>
                <w:color w:val="auto"/>
                <w:sz w:val="24"/>
                <w:szCs w:val="24"/>
                <w:lang w:val="lt-LT"/>
              </w:rPr>
              <w:t xml:space="preserve"> Galiu atlikti užduotis:</w:t>
            </w:r>
          </w:p>
          <w:p w14:paraId="5CD9E80C" w14:textId="77777777" w:rsidR="00007990" w:rsidRPr="006D1258" w:rsidRDefault="00007990" w:rsidP="00007990">
            <w:pPr>
              <w:pStyle w:val="Sraopastraipa1"/>
              <w:numPr>
                <w:ilvl w:val="0"/>
                <w:numId w:val="12"/>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Metami du lošimo kauliukai ir fiksuojama atvirtusių skaičių suma. Sudarykite elementariųjų įvykių aibę. Nurodykite elementariuosius įvykius, palankius įvykiams: </w:t>
            </w:r>
          </w:p>
          <w:p w14:paraId="2EA80BB9" w14:textId="77777777" w:rsidR="00007990" w:rsidRPr="006D1258" w:rsidRDefault="00007990" w:rsidP="004C4046">
            <w:pPr>
              <w:spacing w:after="0" w:line="240" w:lineRule="auto"/>
              <w:ind w:left="36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A – atvirtusių akučių suma yra pirminis skaičius;</w:t>
            </w:r>
          </w:p>
          <w:p w14:paraId="7FD6793E" w14:textId="77777777" w:rsidR="00007990" w:rsidRPr="006D1258" w:rsidRDefault="00007990" w:rsidP="004C4046">
            <w:pPr>
              <w:spacing w:after="0" w:line="240" w:lineRule="auto"/>
              <w:ind w:left="36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B – atvirtusių akučių suma yra natūraliojo skaičiaus kvadratas.</w:t>
            </w:r>
          </w:p>
          <w:p w14:paraId="61F632D6" w14:textId="77777777" w:rsidR="00007990" w:rsidRPr="006D1258" w:rsidRDefault="00007990" w:rsidP="00007990">
            <w:pPr>
              <w:pStyle w:val="Sraopastraipa1"/>
              <w:numPr>
                <w:ilvl w:val="0"/>
                <w:numId w:val="12"/>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Taškai K, L, M, N išsidėstę vienoje tiesėje nurodyta tvarka. Nurodykite aibę taškų, kurią sudaro :</w:t>
            </w:r>
          </w:p>
          <w:p w14:paraId="3D092A90" w14:textId="77777777" w:rsidR="00007990" w:rsidRPr="006D1258" w:rsidRDefault="00007990" w:rsidP="00007990">
            <w:pPr>
              <w:pStyle w:val="Sraopastraipa1"/>
              <w:numPr>
                <w:ilvl w:val="0"/>
                <w:numId w:val="1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atkarpų KM ir LN sankirta; </w:t>
            </w:r>
          </w:p>
          <w:p w14:paraId="23B2A297" w14:textId="77777777" w:rsidR="00007990" w:rsidRPr="006D1258" w:rsidRDefault="00007990" w:rsidP="00007990">
            <w:pPr>
              <w:pStyle w:val="Sraopastraipa1"/>
              <w:numPr>
                <w:ilvl w:val="0"/>
                <w:numId w:val="1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atkarpos KL ir spindulio LN sąjunga.</w:t>
            </w:r>
          </w:p>
        </w:tc>
        <w:tc>
          <w:tcPr>
            <w:tcW w:w="4080" w:type="dxa"/>
            <w:tcBorders>
              <w:top w:val="single" w:sz="4" w:space="0" w:color="auto"/>
              <w:left w:val="single" w:sz="4" w:space="0" w:color="auto"/>
              <w:bottom w:val="single" w:sz="4" w:space="0" w:color="auto"/>
              <w:right w:val="single" w:sz="4" w:space="0" w:color="auto"/>
            </w:tcBorders>
          </w:tcPr>
          <w:p w14:paraId="17145140"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Sugebu analizuoti aprašytą bandymą, argumentuoti ir pagrįsti užduoties sprendimą.</w:t>
            </w:r>
            <w:r>
              <w:rPr>
                <w:rFonts w:ascii="Times New Roman" w:hAnsi="Times New Roman" w:cs="Times New Roman"/>
                <w:color w:val="auto"/>
                <w:sz w:val="24"/>
                <w:szCs w:val="24"/>
                <w:lang w:val="lt-LT"/>
              </w:rPr>
              <w:t xml:space="preserve"> Galiu atlikti užduotis:</w:t>
            </w:r>
          </w:p>
          <w:p w14:paraId="017DC84A" w14:textId="77777777" w:rsidR="00007990" w:rsidRPr="006D1258" w:rsidRDefault="00007990" w:rsidP="00007990">
            <w:pPr>
              <w:pStyle w:val="Sraopastraipa1"/>
              <w:numPr>
                <w:ilvl w:val="0"/>
                <w:numId w:val="11"/>
              </w:numPr>
              <w:spacing w:after="0" w:line="240" w:lineRule="auto"/>
              <w:rPr>
                <w:rFonts w:ascii="Times New Roman" w:hAnsi="Times New Roman" w:cs="Times New Roman"/>
                <w:b/>
                <w:bCs/>
                <w:color w:val="auto"/>
                <w:sz w:val="24"/>
                <w:szCs w:val="24"/>
                <w:lang w:val="lt-LT"/>
              </w:rPr>
            </w:pPr>
            <w:r>
              <w:rPr>
                <w:rFonts w:ascii="Times New Roman" w:hAnsi="Times New Roman" w:cs="Times New Roman"/>
                <w:color w:val="auto"/>
                <w:sz w:val="24"/>
                <w:szCs w:val="24"/>
                <w:lang w:val="lt-LT"/>
              </w:rPr>
              <w:t>Stebint kr</w:t>
            </w:r>
            <w:r w:rsidRPr="006D1258">
              <w:rPr>
                <w:rFonts w:ascii="Times New Roman" w:hAnsi="Times New Roman" w:cs="Times New Roman"/>
                <w:color w:val="auto"/>
                <w:sz w:val="24"/>
                <w:szCs w:val="24"/>
                <w:lang w:val="lt-LT"/>
              </w:rPr>
              <w:t>epšininko metimus fiksuojama: „pataikė“, „nepataikė“. Užrašykite visas galimas baigtis, jei krepšininkas metė į krepšį 3 kartus.</w:t>
            </w:r>
          </w:p>
          <w:p w14:paraId="51796FA9" w14:textId="77777777" w:rsidR="00007990" w:rsidRPr="006D1258" w:rsidRDefault="00007990" w:rsidP="00007990">
            <w:pPr>
              <w:pStyle w:val="Sraopastraipa1"/>
              <w:numPr>
                <w:ilvl w:val="0"/>
                <w:numId w:val="1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Turime aibes: A – keturkampiai, turintys bent du stačiuosius kampus, B – trapecijos, C – stačiakampiai, </w:t>
            </w:r>
          </w:p>
          <w:p w14:paraId="3ABD89C0" w14:textId="77777777" w:rsidR="00007990" w:rsidRPr="006D1258" w:rsidRDefault="00007990" w:rsidP="004C4046">
            <w:pPr>
              <w:pStyle w:val="Sraopastraipa1"/>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D – rombai, E – lygiagretainiai.</w:t>
            </w:r>
          </w:p>
          <w:p w14:paraId="145A6A83" w14:textId="77777777" w:rsidR="00007990" w:rsidRPr="006D1258" w:rsidRDefault="00007990" w:rsidP="004C4046">
            <w:pPr>
              <w:pStyle w:val="Sraopastraipa1"/>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Užrašykite, kas sudaro aibę: A</w:t>
            </w:r>
            <w:r w:rsidRPr="006D1258">
              <w:rPr>
                <w:rFonts w:cs="Times New Roman"/>
                <w:noProof/>
                <w:position w:val="-11"/>
                <w:lang w:val="lt-LT" w:eastAsia="lt-LT"/>
              </w:rPr>
              <w:drawing>
                <wp:inline distT="0" distB="0" distL="0" distR="0" wp14:anchorId="15036043" wp14:editId="3D90A48F">
                  <wp:extent cx="103505" cy="207010"/>
                  <wp:effectExtent l="0" t="0" r="0"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3505" cy="207010"/>
                          </a:xfrm>
                          <a:prstGeom prst="rect">
                            <a:avLst/>
                          </a:prstGeom>
                          <a:noFill/>
                          <a:ln>
                            <a:noFill/>
                          </a:ln>
                        </pic:spPr>
                      </pic:pic>
                    </a:graphicData>
                  </a:graphic>
                </wp:inline>
              </w:drawing>
            </w:r>
            <w:r w:rsidRPr="006D1258">
              <w:rPr>
                <w:rFonts w:ascii="Times New Roman" w:hAnsi="Times New Roman" w:cs="Times New Roman"/>
                <w:color w:val="auto"/>
                <w:sz w:val="24"/>
                <w:szCs w:val="24"/>
                <w:lang w:val="lt-LT"/>
              </w:rPr>
              <w:t>B,</w:t>
            </w:r>
          </w:p>
          <w:p w14:paraId="6BB4DC4F" w14:textId="77777777" w:rsidR="00007990" w:rsidRPr="006D1258" w:rsidRDefault="00007990" w:rsidP="004C4046">
            <w:pPr>
              <w:pStyle w:val="Sraopastraipa1"/>
              <w:spacing w:after="0" w:line="240" w:lineRule="auto"/>
              <w:ind w:left="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      A</w:t>
            </w:r>
            <w:r w:rsidRPr="006D1258">
              <w:rPr>
                <w:rFonts w:cs="Times New Roman"/>
                <w:noProof/>
                <w:position w:val="-11"/>
                <w:lang w:val="lt-LT" w:eastAsia="lt-LT"/>
              </w:rPr>
              <w:drawing>
                <wp:inline distT="0" distB="0" distL="0" distR="0" wp14:anchorId="7105E0F5" wp14:editId="0993FD23">
                  <wp:extent cx="103505" cy="207010"/>
                  <wp:effectExtent l="0" t="0" r="0"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3505" cy="207010"/>
                          </a:xfrm>
                          <a:prstGeom prst="rect">
                            <a:avLst/>
                          </a:prstGeom>
                          <a:noFill/>
                          <a:ln>
                            <a:noFill/>
                          </a:ln>
                        </pic:spPr>
                      </pic:pic>
                    </a:graphicData>
                  </a:graphic>
                </wp:inline>
              </w:drawing>
            </w:r>
            <w:r w:rsidRPr="006D1258">
              <w:rPr>
                <w:rFonts w:ascii="Times New Roman" w:hAnsi="Times New Roman" w:cs="Times New Roman"/>
                <w:color w:val="auto"/>
                <w:sz w:val="24"/>
                <w:szCs w:val="24"/>
                <w:lang w:val="lt-LT"/>
              </w:rPr>
              <w:t>C, C</w:t>
            </w:r>
            <w:r w:rsidRPr="006D1258">
              <w:rPr>
                <w:rFonts w:cs="Times New Roman"/>
                <w:noProof/>
                <w:position w:val="-11"/>
                <w:lang w:val="lt-LT" w:eastAsia="lt-LT"/>
              </w:rPr>
              <w:drawing>
                <wp:inline distT="0" distB="0" distL="0" distR="0" wp14:anchorId="0D62CB02" wp14:editId="2212D469">
                  <wp:extent cx="103505" cy="207010"/>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3505" cy="207010"/>
                          </a:xfrm>
                          <a:prstGeom prst="rect">
                            <a:avLst/>
                          </a:prstGeom>
                          <a:noFill/>
                          <a:ln>
                            <a:noFill/>
                          </a:ln>
                        </pic:spPr>
                      </pic:pic>
                    </a:graphicData>
                  </a:graphic>
                </wp:inline>
              </w:drawing>
            </w:r>
            <w:r w:rsidRPr="006D1258">
              <w:rPr>
                <w:rFonts w:ascii="Times New Roman" w:hAnsi="Times New Roman" w:cs="Times New Roman"/>
                <w:color w:val="auto"/>
                <w:sz w:val="24"/>
                <w:szCs w:val="24"/>
                <w:lang w:val="lt-LT"/>
              </w:rPr>
              <w:t>B, D</w:t>
            </w:r>
            <w:r w:rsidRPr="006D1258">
              <w:rPr>
                <w:rFonts w:cs="Times New Roman"/>
                <w:noProof/>
                <w:position w:val="-11"/>
                <w:lang w:val="lt-LT" w:eastAsia="lt-LT"/>
              </w:rPr>
              <w:drawing>
                <wp:inline distT="0" distB="0" distL="0" distR="0" wp14:anchorId="476B7AF7" wp14:editId="01591FC4">
                  <wp:extent cx="103505" cy="207010"/>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3505" cy="207010"/>
                          </a:xfrm>
                          <a:prstGeom prst="rect">
                            <a:avLst/>
                          </a:prstGeom>
                          <a:noFill/>
                          <a:ln>
                            <a:noFill/>
                          </a:ln>
                        </pic:spPr>
                      </pic:pic>
                    </a:graphicData>
                  </a:graphic>
                </wp:inline>
              </w:drawing>
            </w:r>
            <w:r w:rsidRPr="006D1258">
              <w:rPr>
                <w:rFonts w:ascii="Times New Roman" w:hAnsi="Times New Roman" w:cs="Times New Roman"/>
                <w:color w:val="auto"/>
                <w:sz w:val="24"/>
                <w:szCs w:val="24"/>
                <w:lang w:val="lt-LT"/>
              </w:rPr>
              <w:t>C, E</w:t>
            </w:r>
            <w:r w:rsidRPr="006D1258">
              <w:rPr>
                <w:rFonts w:cs="Times New Roman"/>
                <w:noProof/>
                <w:position w:val="-11"/>
                <w:lang w:val="lt-LT" w:eastAsia="lt-LT"/>
              </w:rPr>
              <w:drawing>
                <wp:inline distT="0" distB="0" distL="0" distR="0" wp14:anchorId="532440FF" wp14:editId="30DE6994">
                  <wp:extent cx="103505" cy="20701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3505" cy="207010"/>
                          </a:xfrm>
                          <a:prstGeom prst="rect">
                            <a:avLst/>
                          </a:prstGeom>
                          <a:noFill/>
                          <a:ln>
                            <a:noFill/>
                          </a:ln>
                        </pic:spPr>
                      </pic:pic>
                    </a:graphicData>
                  </a:graphic>
                </wp:inline>
              </w:drawing>
            </w:r>
            <w:r w:rsidRPr="006D1258">
              <w:rPr>
                <w:rFonts w:ascii="Times New Roman" w:hAnsi="Times New Roman" w:cs="Times New Roman"/>
                <w:color w:val="auto"/>
                <w:sz w:val="24"/>
                <w:szCs w:val="24"/>
                <w:lang w:val="lt-LT"/>
              </w:rPr>
              <w:t>C, E</w:t>
            </w:r>
            <w:r w:rsidRPr="006D1258">
              <w:rPr>
                <w:rFonts w:cs="Times New Roman"/>
                <w:noProof/>
                <w:position w:val="-11"/>
                <w:lang w:val="lt-LT" w:eastAsia="lt-LT"/>
              </w:rPr>
              <w:drawing>
                <wp:inline distT="0" distB="0" distL="0" distR="0" wp14:anchorId="5F852A21" wp14:editId="12AE2C40">
                  <wp:extent cx="103505" cy="207010"/>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3505" cy="207010"/>
                          </a:xfrm>
                          <a:prstGeom prst="rect">
                            <a:avLst/>
                          </a:prstGeom>
                          <a:noFill/>
                          <a:ln>
                            <a:noFill/>
                          </a:ln>
                        </pic:spPr>
                      </pic:pic>
                    </a:graphicData>
                  </a:graphic>
                </wp:inline>
              </w:drawing>
            </w:r>
            <w:r w:rsidRPr="006D1258">
              <w:rPr>
                <w:rFonts w:ascii="Times New Roman" w:hAnsi="Times New Roman" w:cs="Times New Roman"/>
                <w:color w:val="auto"/>
                <w:sz w:val="24"/>
                <w:szCs w:val="24"/>
                <w:lang w:val="lt-LT"/>
              </w:rPr>
              <w:t>D.</w:t>
            </w:r>
          </w:p>
        </w:tc>
      </w:tr>
      <w:tr w:rsidR="00007990" w:rsidRPr="006D1258" w14:paraId="608DF3D5" w14:textId="77777777" w:rsidTr="00CE504D">
        <w:trPr>
          <w:trHeight w:val="146"/>
        </w:trPr>
        <w:tc>
          <w:tcPr>
            <w:tcW w:w="2340" w:type="dxa"/>
            <w:tcBorders>
              <w:top w:val="single" w:sz="4" w:space="0" w:color="auto"/>
              <w:left w:val="single" w:sz="4" w:space="0" w:color="auto"/>
              <w:bottom w:val="single" w:sz="4" w:space="0" w:color="auto"/>
              <w:right w:val="single" w:sz="4" w:space="0" w:color="auto"/>
            </w:tcBorders>
            <w:shd w:val="clear" w:color="auto" w:fill="F2F2F2"/>
          </w:tcPr>
          <w:p w14:paraId="5B88EA91"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Žino klasikinį tikimybės apibrėžimą. Taiko tikimybių savybes: randa įvykiui priešingo įvykio, būtinojo įvykio, negalimojo įvykio tikimybes.</w:t>
            </w:r>
          </w:p>
        </w:tc>
        <w:tc>
          <w:tcPr>
            <w:tcW w:w="4080" w:type="dxa"/>
            <w:tcBorders>
              <w:top w:val="single" w:sz="4" w:space="0" w:color="auto"/>
              <w:left w:val="single" w:sz="4" w:space="0" w:color="auto"/>
              <w:bottom w:val="single" w:sz="4" w:space="0" w:color="auto"/>
              <w:right w:val="single" w:sz="4" w:space="0" w:color="auto"/>
            </w:tcBorders>
          </w:tcPr>
          <w:p w14:paraId="2E9BA521"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Pagal pavyzdį moku apskaičiuoti įvykio tikimybę taikydamas tikimybės apibrėžimą.</w:t>
            </w:r>
            <w:r>
              <w:rPr>
                <w:rFonts w:ascii="Times New Roman" w:hAnsi="Times New Roman" w:cs="Times New Roman"/>
                <w:color w:val="auto"/>
                <w:sz w:val="24"/>
                <w:szCs w:val="24"/>
                <w:lang w:val="lt-LT"/>
              </w:rPr>
              <w:t xml:space="preserve"> Galiu atlikti užduotis:</w:t>
            </w:r>
          </w:p>
          <w:p w14:paraId="2C3BD732" w14:textId="6D46A6F0" w:rsidR="00007990" w:rsidRPr="006D1258" w:rsidRDefault="00007990" w:rsidP="00CE504D">
            <w:pPr>
              <w:numPr>
                <w:ilvl w:val="0"/>
                <w:numId w:val="83"/>
              </w:numPr>
              <w:spacing w:after="0" w:line="240" w:lineRule="auto"/>
              <w:rPr>
                <w:rFonts w:ascii="Times New Roman" w:hAnsi="Times New Roman" w:cs="Times New Roman"/>
                <w:b/>
                <w:bCs/>
                <w:color w:val="auto"/>
                <w:sz w:val="24"/>
                <w:szCs w:val="24"/>
                <w:lang w:val="lt-LT"/>
              </w:rPr>
            </w:pPr>
            <w:r w:rsidRPr="00513E32">
              <w:rPr>
                <w:rFonts w:ascii="Times New Roman" w:hAnsi="Times New Roman" w:cs="Times New Roman"/>
                <w:color w:val="auto"/>
                <w:sz w:val="24"/>
                <w:szCs w:val="24"/>
                <w:lang w:val="lt-LT"/>
              </w:rPr>
              <w:t>6 vaikinų ir 18 merginų grupėje burtų keliu traukiamas 1 bilietas į teatrą. Kokia tikimybė, kad bilietas teks merginai?</w:t>
            </w:r>
          </w:p>
        </w:tc>
        <w:tc>
          <w:tcPr>
            <w:tcW w:w="4080" w:type="dxa"/>
            <w:tcBorders>
              <w:top w:val="single" w:sz="4" w:space="0" w:color="auto"/>
              <w:left w:val="single" w:sz="4" w:space="0" w:color="auto"/>
              <w:bottom w:val="single" w:sz="4" w:space="0" w:color="auto"/>
              <w:right w:val="single" w:sz="4" w:space="0" w:color="auto"/>
            </w:tcBorders>
          </w:tcPr>
          <w:p w14:paraId="0EBB63B9"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Suprantu klasikinį įvykio tikimybės apibrėžimą ir moku jį taikyti. </w:t>
            </w:r>
            <w:r>
              <w:rPr>
                <w:rFonts w:ascii="Times New Roman" w:hAnsi="Times New Roman" w:cs="Times New Roman"/>
                <w:color w:val="auto"/>
                <w:sz w:val="24"/>
                <w:szCs w:val="24"/>
                <w:lang w:val="lt-LT"/>
              </w:rPr>
              <w:t>Galiu atlikti užduotis:</w:t>
            </w:r>
          </w:p>
          <w:p w14:paraId="3D8C33F7" w14:textId="72FB0A95" w:rsidR="00007990" w:rsidRPr="006D1258" w:rsidRDefault="00007990" w:rsidP="00CE504D">
            <w:pPr>
              <w:pStyle w:val="Sraopastraipa1"/>
              <w:numPr>
                <w:ilvl w:val="0"/>
                <w:numId w:val="14"/>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Iš skaitmenų 1, 2, 3 sudaromi visi įmanomi triženkliai skaičiai. Atsitiktinai pasirenkame vieną skaičių iš sąrašo. Kokia tikimybė, kad jis didesnis už 202?</w:t>
            </w:r>
          </w:p>
        </w:tc>
        <w:tc>
          <w:tcPr>
            <w:tcW w:w="4080" w:type="dxa"/>
            <w:tcBorders>
              <w:top w:val="single" w:sz="4" w:space="0" w:color="auto"/>
              <w:left w:val="single" w:sz="4" w:space="0" w:color="auto"/>
              <w:bottom w:val="single" w:sz="4" w:space="0" w:color="auto"/>
              <w:right w:val="single" w:sz="4" w:space="0" w:color="auto"/>
            </w:tcBorders>
          </w:tcPr>
          <w:p w14:paraId="46B25941"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Suprantu ir moku paaiškinti tikimybės savybes ir moku jas taikyti. </w:t>
            </w:r>
            <w:r>
              <w:rPr>
                <w:rFonts w:ascii="Times New Roman" w:hAnsi="Times New Roman" w:cs="Times New Roman"/>
                <w:color w:val="auto"/>
                <w:sz w:val="24"/>
                <w:szCs w:val="24"/>
                <w:lang w:val="lt-LT"/>
              </w:rPr>
              <w:t>Galiu atlikti užduotis:</w:t>
            </w:r>
          </w:p>
          <w:p w14:paraId="4316FA3D" w14:textId="77777777" w:rsidR="00007990" w:rsidRPr="006D1258" w:rsidRDefault="00007990" w:rsidP="00007990">
            <w:pPr>
              <w:pStyle w:val="Sraopastraipa1"/>
              <w:numPr>
                <w:ilvl w:val="0"/>
                <w:numId w:val="15"/>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Metama moneta ir lošimo kauliukas. Apskaičiuokite tikimybę, jog kauliukas atvirto lyginiu akučių skaičiumi, o moneta herbu. </w:t>
            </w:r>
          </w:p>
          <w:p w14:paraId="638AD804" w14:textId="77777777" w:rsidR="00007990" w:rsidRPr="006D1258" w:rsidRDefault="00007990" w:rsidP="00007990">
            <w:pPr>
              <w:pStyle w:val="Sraopastraipa1"/>
              <w:numPr>
                <w:ilvl w:val="0"/>
                <w:numId w:val="15"/>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Egzamino 90 darbų užkoduota skaičiais nuo 1 iki 90. Atsitiktinai paimtas vienas darbas. Kokia tikimybė, kad darbo kodas dalus iš 5 arba 19?</w:t>
            </w:r>
          </w:p>
        </w:tc>
      </w:tr>
      <w:tr w:rsidR="00007990" w:rsidRPr="006D1258" w14:paraId="0B48D14D" w14:textId="77777777" w:rsidTr="004C4046">
        <w:trPr>
          <w:trHeight w:val="346"/>
        </w:trPr>
        <w:tc>
          <w:tcPr>
            <w:tcW w:w="14580" w:type="dxa"/>
            <w:gridSpan w:val="4"/>
            <w:tcBorders>
              <w:top w:val="single" w:sz="4" w:space="0" w:color="auto"/>
              <w:left w:val="single" w:sz="4" w:space="0" w:color="auto"/>
              <w:bottom w:val="single" w:sz="4" w:space="0" w:color="auto"/>
              <w:right w:val="single" w:sz="4" w:space="0" w:color="auto"/>
            </w:tcBorders>
            <w:shd w:val="clear" w:color="auto" w:fill="DBE5F1"/>
          </w:tcPr>
          <w:p w14:paraId="40D01F2D" w14:textId="77777777" w:rsidR="00007990" w:rsidRPr="006D1258" w:rsidRDefault="00007990" w:rsidP="004C4046">
            <w:pPr>
              <w:spacing w:after="0" w:line="240" w:lineRule="auto"/>
              <w:jc w:val="center"/>
              <w:rPr>
                <w:rFonts w:ascii="Times New Roman" w:hAnsi="Times New Roman" w:cs="Times New Roman"/>
                <w:b/>
                <w:bCs/>
                <w:i/>
                <w:color w:val="auto"/>
                <w:sz w:val="24"/>
                <w:szCs w:val="24"/>
                <w:lang w:val="lt-LT"/>
              </w:rPr>
            </w:pPr>
            <w:r w:rsidRPr="006D1258">
              <w:rPr>
                <w:rFonts w:ascii="Times New Roman" w:hAnsi="Times New Roman" w:cs="Times New Roman"/>
                <w:i/>
                <w:color w:val="auto"/>
                <w:sz w:val="24"/>
                <w:szCs w:val="24"/>
                <w:lang w:val="lt-LT"/>
              </w:rPr>
              <w:t>Savarankiškas darbas</w:t>
            </w:r>
          </w:p>
        </w:tc>
      </w:tr>
      <w:tr w:rsidR="00007990" w:rsidRPr="006D1258" w14:paraId="26ABA0CB" w14:textId="77777777" w:rsidTr="00CE504D">
        <w:trPr>
          <w:trHeight w:val="1426"/>
        </w:trPr>
        <w:tc>
          <w:tcPr>
            <w:tcW w:w="2340" w:type="dxa"/>
            <w:tcBorders>
              <w:top w:val="single" w:sz="4" w:space="0" w:color="auto"/>
              <w:left w:val="single" w:sz="4" w:space="0" w:color="auto"/>
              <w:bottom w:val="single" w:sz="4" w:space="0" w:color="auto"/>
              <w:right w:val="single" w:sz="4" w:space="0" w:color="auto"/>
            </w:tcBorders>
            <w:shd w:val="clear" w:color="auto" w:fill="F2F2F2"/>
          </w:tcPr>
          <w:p w14:paraId="0392232F"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lastRenderedPageBreak/>
              <w:t>Žino s</w:t>
            </w:r>
            <w:r>
              <w:rPr>
                <w:rFonts w:ascii="Times New Roman" w:hAnsi="Times New Roman" w:cs="Times New Roman"/>
                <w:color w:val="auto"/>
                <w:sz w:val="24"/>
                <w:szCs w:val="24"/>
                <w:lang w:val="lt-LT"/>
              </w:rPr>
              <w:t>tatistikos sąvoka</w:t>
            </w:r>
            <w:r w:rsidRPr="006D1258">
              <w:rPr>
                <w:rFonts w:ascii="Times New Roman" w:hAnsi="Times New Roman" w:cs="Times New Roman"/>
                <w:color w:val="auto"/>
                <w:sz w:val="24"/>
                <w:szCs w:val="24"/>
                <w:lang w:val="lt-LT"/>
              </w:rPr>
              <w:t>s: populiacija, imtis, imties dydis, imties plotis, dažnių lentelė,</w:t>
            </w:r>
            <w:r w:rsidRPr="006D1258">
              <w:rPr>
                <w:rFonts w:ascii="Times New Roman" w:hAnsi="Times New Roman" w:cs="Times New Roman"/>
                <w:color w:val="auto"/>
                <w:sz w:val="22"/>
                <w:szCs w:val="22"/>
                <w:lang w:val="lt-LT"/>
              </w:rPr>
              <w:t xml:space="preserve"> variacinė eilutė.</w:t>
            </w:r>
          </w:p>
        </w:tc>
        <w:tc>
          <w:tcPr>
            <w:tcW w:w="4080" w:type="dxa"/>
            <w:tcBorders>
              <w:top w:val="single" w:sz="4" w:space="0" w:color="auto"/>
              <w:left w:val="single" w:sz="4" w:space="0" w:color="auto"/>
              <w:bottom w:val="single" w:sz="4" w:space="0" w:color="auto"/>
              <w:right w:val="single" w:sz="4" w:space="0" w:color="auto"/>
            </w:tcBorders>
          </w:tcPr>
          <w:p w14:paraId="185C7BFF" w14:textId="77777777" w:rsidR="00007990" w:rsidRPr="006D1258" w:rsidRDefault="00007990" w:rsidP="004C4046">
            <w:pPr>
              <w:spacing w:after="0" w:line="240" w:lineRule="auto"/>
              <w:rPr>
                <w:rFonts w:ascii="Times New Roman" w:hAnsi="Times New Roman" w:cs="Times New Roman"/>
                <w:b/>
                <w:bCs/>
                <w:i/>
                <w:iCs/>
                <w:color w:val="auto"/>
                <w:sz w:val="24"/>
                <w:szCs w:val="24"/>
                <w:lang w:val="lt-LT"/>
              </w:rPr>
            </w:pPr>
            <w:r w:rsidRPr="006D1258">
              <w:rPr>
                <w:rFonts w:ascii="Times New Roman" w:hAnsi="Times New Roman" w:cs="Times New Roman"/>
                <w:color w:val="auto"/>
                <w:sz w:val="24"/>
                <w:szCs w:val="24"/>
                <w:lang w:val="lt-LT"/>
              </w:rPr>
              <w:t>Žinau statistikos sąvokas: populiacija, imtis, imties dydis, imties plotis, dažnių lentelė, variacinė eilutė.</w:t>
            </w:r>
          </w:p>
        </w:tc>
        <w:tc>
          <w:tcPr>
            <w:tcW w:w="4080" w:type="dxa"/>
            <w:tcBorders>
              <w:top w:val="single" w:sz="4" w:space="0" w:color="auto"/>
              <w:left w:val="single" w:sz="4" w:space="0" w:color="auto"/>
              <w:bottom w:val="single" w:sz="4" w:space="0" w:color="auto"/>
              <w:right w:val="single" w:sz="4" w:space="0" w:color="auto"/>
            </w:tcBorders>
          </w:tcPr>
          <w:p w14:paraId="2F0DA8C6"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Galiu pateikti statistikos sąvokų pavyzdžių. </w:t>
            </w:r>
          </w:p>
        </w:tc>
        <w:tc>
          <w:tcPr>
            <w:tcW w:w="4080" w:type="dxa"/>
            <w:tcBorders>
              <w:top w:val="single" w:sz="4" w:space="0" w:color="auto"/>
              <w:left w:val="single" w:sz="4" w:space="0" w:color="auto"/>
              <w:bottom w:val="single" w:sz="4" w:space="0" w:color="auto"/>
              <w:right w:val="single" w:sz="4" w:space="0" w:color="auto"/>
            </w:tcBorders>
          </w:tcPr>
          <w:p w14:paraId="3A10842E"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Moku pagrįsti sąvokų skirtumus: populiacija ir imtis, imties dydis ir imties plotis, dažnis ir santykinis dažnis.</w:t>
            </w:r>
          </w:p>
        </w:tc>
      </w:tr>
      <w:tr w:rsidR="00007990" w:rsidRPr="006D1258" w14:paraId="5AD8EDCA" w14:textId="77777777" w:rsidTr="00CE504D">
        <w:trPr>
          <w:trHeight w:val="146"/>
        </w:trPr>
        <w:tc>
          <w:tcPr>
            <w:tcW w:w="2340" w:type="dxa"/>
            <w:tcBorders>
              <w:top w:val="single" w:sz="4" w:space="0" w:color="auto"/>
              <w:left w:val="single" w:sz="4" w:space="0" w:color="auto"/>
              <w:bottom w:val="single" w:sz="4" w:space="0" w:color="auto"/>
              <w:right w:val="single" w:sz="4" w:space="0" w:color="auto"/>
            </w:tcBorders>
            <w:shd w:val="clear" w:color="auto" w:fill="F2F2F2"/>
          </w:tcPr>
          <w:p w14:paraId="5678CE7E" w14:textId="0E70E688" w:rsidR="00007990" w:rsidRPr="006D1258" w:rsidRDefault="00007990" w:rsidP="00CE504D">
            <w:pPr>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Taiko statistinių duomenų rinkimo būdus. </w:t>
            </w:r>
          </w:p>
        </w:tc>
        <w:tc>
          <w:tcPr>
            <w:tcW w:w="4080" w:type="dxa"/>
            <w:tcBorders>
              <w:top w:val="single" w:sz="4" w:space="0" w:color="auto"/>
              <w:left w:val="single" w:sz="4" w:space="0" w:color="auto"/>
              <w:bottom w:val="single" w:sz="4" w:space="0" w:color="auto"/>
              <w:right w:val="single" w:sz="4" w:space="0" w:color="auto"/>
            </w:tcBorders>
          </w:tcPr>
          <w:p w14:paraId="7396A04C"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Žinau, kaip atliekama paprasta atsitiktinė atranka. </w:t>
            </w:r>
            <w:r>
              <w:rPr>
                <w:rFonts w:ascii="Times New Roman" w:hAnsi="Times New Roman" w:cs="Times New Roman"/>
                <w:color w:val="auto"/>
                <w:sz w:val="24"/>
                <w:szCs w:val="24"/>
                <w:lang w:val="lt-LT"/>
              </w:rPr>
              <w:t>Galiu atlikti užduotį:</w:t>
            </w:r>
          </w:p>
          <w:p w14:paraId="74906C5B" w14:textId="77777777" w:rsidR="00007990" w:rsidRPr="006D1258" w:rsidRDefault="00007990" w:rsidP="00007990">
            <w:pPr>
              <w:pStyle w:val="Sraopastraipa1"/>
              <w:numPr>
                <w:ilvl w:val="0"/>
                <w:numId w:val="10"/>
              </w:numPr>
              <w:spacing w:after="0" w:line="240" w:lineRule="auto"/>
              <w:rPr>
                <w:rFonts w:ascii="Times New Roman" w:hAnsi="Times New Roman" w:cs="Times New Roman"/>
                <w:b/>
                <w:bCs/>
                <w:color w:val="auto"/>
                <w:sz w:val="24"/>
                <w:szCs w:val="24"/>
                <w:lang w:val="lt-LT"/>
              </w:rPr>
            </w:pPr>
            <w:r>
              <w:rPr>
                <w:rFonts w:ascii="Times New Roman" w:hAnsi="Times New Roman" w:cs="Times New Roman"/>
                <w:color w:val="auto"/>
                <w:sz w:val="24"/>
                <w:szCs w:val="24"/>
                <w:lang w:val="lt-LT"/>
              </w:rPr>
              <w:t>Pagal sudarytą</w:t>
            </w:r>
            <w:r w:rsidRPr="006D1258">
              <w:rPr>
                <w:rFonts w:ascii="Times New Roman" w:hAnsi="Times New Roman" w:cs="Times New Roman"/>
                <w:color w:val="auto"/>
                <w:sz w:val="24"/>
                <w:szCs w:val="24"/>
                <w:lang w:val="lt-LT"/>
              </w:rPr>
              <w:t xml:space="preserve"> klausimyną apk</w:t>
            </w:r>
            <w:r>
              <w:rPr>
                <w:rFonts w:ascii="Times New Roman" w:hAnsi="Times New Roman" w:cs="Times New Roman"/>
                <w:color w:val="auto"/>
                <w:sz w:val="24"/>
                <w:szCs w:val="24"/>
                <w:lang w:val="lt-LT"/>
              </w:rPr>
              <w:t>lauskite 30 mokyklos mokini</w:t>
            </w:r>
            <w:r w:rsidRPr="006D1258">
              <w:rPr>
                <w:rFonts w:ascii="Times New Roman" w:hAnsi="Times New Roman" w:cs="Times New Roman"/>
                <w:color w:val="auto"/>
                <w:sz w:val="24"/>
                <w:szCs w:val="24"/>
                <w:lang w:val="lt-LT"/>
              </w:rPr>
              <w:t>ų ir išsiaiškinkite jų požiūrius į įvairius muzikinius žanrus.</w:t>
            </w:r>
          </w:p>
        </w:tc>
        <w:tc>
          <w:tcPr>
            <w:tcW w:w="4080" w:type="dxa"/>
            <w:tcBorders>
              <w:top w:val="single" w:sz="4" w:space="0" w:color="auto"/>
              <w:left w:val="single" w:sz="4" w:space="0" w:color="auto"/>
              <w:bottom w:val="single" w:sz="4" w:space="0" w:color="auto"/>
              <w:right w:val="single" w:sz="4" w:space="0" w:color="auto"/>
            </w:tcBorders>
          </w:tcPr>
          <w:p w14:paraId="6399DCDD"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Žinau ir suprantu statistinių duomenų rinkimo būdus: paprastą atsitiktinę atranką be pasikartojimų; paprastą atsitiktinę atranką su pasikartojimais.</w:t>
            </w:r>
            <w:r>
              <w:rPr>
                <w:rFonts w:ascii="Times New Roman" w:hAnsi="Times New Roman" w:cs="Times New Roman"/>
                <w:color w:val="auto"/>
                <w:sz w:val="24"/>
                <w:szCs w:val="24"/>
                <w:lang w:val="lt-LT"/>
              </w:rPr>
              <w:t xml:space="preserve"> Galiu atlikti užduotį: </w:t>
            </w:r>
          </w:p>
          <w:p w14:paraId="20BAE33A" w14:textId="77777777" w:rsidR="00007990" w:rsidRPr="006D1258" w:rsidRDefault="00007990" w:rsidP="00007990">
            <w:pPr>
              <w:pStyle w:val="Sraopastraipa1"/>
              <w:numPr>
                <w:ilvl w:val="0"/>
                <w:numId w:val="9"/>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Suplanuotam statistiniam tyrimui parenkite klausimyną.</w:t>
            </w:r>
          </w:p>
        </w:tc>
        <w:tc>
          <w:tcPr>
            <w:tcW w:w="4080" w:type="dxa"/>
            <w:tcBorders>
              <w:top w:val="single" w:sz="4" w:space="0" w:color="auto"/>
              <w:left w:val="single" w:sz="4" w:space="0" w:color="auto"/>
              <w:bottom w:val="single" w:sz="4" w:space="0" w:color="auto"/>
              <w:right w:val="single" w:sz="4" w:space="0" w:color="auto"/>
            </w:tcBorders>
          </w:tcPr>
          <w:p w14:paraId="3CABF2D9"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Žinau ir suprantu sta</w:t>
            </w:r>
            <w:r>
              <w:rPr>
                <w:rFonts w:ascii="Times New Roman" w:hAnsi="Times New Roman" w:cs="Times New Roman"/>
                <w:color w:val="auto"/>
                <w:sz w:val="24"/>
                <w:szCs w:val="24"/>
                <w:lang w:val="lt-LT"/>
              </w:rPr>
              <w:t>tistinių duomenų rinkimo būdus:</w:t>
            </w:r>
            <w:r w:rsidRPr="006D1258">
              <w:rPr>
                <w:rFonts w:ascii="Times New Roman" w:hAnsi="Times New Roman" w:cs="Times New Roman"/>
                <w:color w:val="auto"/>
                <w:sz w:val="24"/>
                <w:szCs w:val="24"/>
                <w:lang w:val="lt-LT"/>
              </w:rPr>
              <w:t xml:space="preserve"> mechaninę atranką; tipinę atranką; serijinę atranką.</w:t>
            </w:r>
            <w:r>
              <w:rPr>
                <w:rFonts w:ascii="Times New Roman" w:hAnsi="Times New Roman" w:cs="Times New Roman"/>
                <w:color w:val="auto"/>
                <w:sz w:val="24"/>
                <w:szCs w:val="24"/>
                <w:lang w:val="lt-LT"/>
              </w:rPr>
              <w:t xml:space="preserve"> Galiu atlikti užduotis:</w:t>
            </w:r>
          </w:p>
          <w:p w14:paraId="2B905350" w14:textId="77777777" w:rsidR="00007990" w:rsidRPr="006D1258" w:rsidRDefault="00007990" w:rsidP="00007990">
            <w:pPr>
              <w:pStyle w:val="Sraopastraipa1"/>
              <w:numPr>
                <w:ilvl w:val="0"/>
                <w:numId w:val="8"/>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Suplanuokite statistinį tyrimą: nustatykite populiaciją, sudarykite imtį, parenkite klausimyną. </w:t>
            </w:r>
          </w:p>
        </w:tc>
      </w:tr>
      <w:tr w:rsidR="00007990" w:rsidRPr="006D1258" w14:paraId="6981C331" w14:textId="77777777" w:rsidTr="00CE504D">
        <w:trPr>
          <w:trHeight w:val="526"/>
        </w:trPr>
        <w:tc>
          <w:tcPr>
            <w:tcW w:w="2340" w:type="dxa"/>
            <w:tcBorders>
              <w:top w:val="single" w:sz="4" w:space="0" w:color="auto"/>
              <w:left w:val="single" w:sz="4" w:space="0" w:color="auto"/>
              <w:bottom w:val="single" w:sz="4" w:space="0" w:color="auto"/>
              <w:right w:val="single" w:sz="4" w:space="0" w:color="auto"/>
            </w:tcBorders>
            <w:shd w:val="clear" w:color="auto" w:fill="F2F2F2"/>
          </w:tcPr>
          <w:p w14:paraId="4F275465" w14:textId="77777777" w:rsidR="00007990" w:rsidRPr="006D1258" w:rsidRDefault="00007990" w:rsidP="004C4046">
            <w:pPr>
              <w:snapToGrid w:val="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Tvarko ir vaizduoja statistinius duomenis. </w:t>
            </w:r>
          </w:p>
        </w:tc>
        <w:tc>
          <w:tcPr>
            <w:tcW w:w="4080" w:type="dxa"/>
            <w:tcBorders>
              <w:top w:val="single" w:sz="4" w:space="0" w:color="auto"/>
              <w:left w:val="single" w:sz="4" w:space="0" w:color="auto"/>
              <w:bottom w:val="single" w:sz="4" w:space="0" w:color="auto"/>
              <w:right w:val="single" w:sz="4" w:space="0" w:color="auto"/>
            </w:tcBorders>
          </w:tcPr>
          <w:p w14:paraId="32DD83C1"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Moku sudaryti dažnių lentelę, variacinę eilutę. Moku sutvarkytus duomenis vaizduoti stulpelinėmis, taškinėmis, linijinėmis diagramomis.</w:t>
            </w:r>
            <w:r>
              <w:rPr>
                <w:rFonts w:ascii="Times New Roman" w:hAnsi="Times New Roman" w:cs="Times New Roman"/>
                <w:color w:val="auto"/>
                <w:sz w:val="24"/>
                <w:szCs w:val="24"/>
                <w:lang w:val="lt-LT"/>
              </w:rPr>
              <w:t xml:space="preserve"> Galiu atlikti užduotis:</w:t>
            </w:r>
          </w:p>
          <w:p w14:paraId="77144D84" w14:textId="77777777" w:rsidR="00007990" w:rsidRPr="006D1258" w:rsidRDefault="00007990" w:rsidP="00007990">
            <w:pPr>
              <w:pStyle w:val="Sraopastraipa1"/>
              <w:numPr>
                <w:ilvl w:val="0"/>
                <w:numId w:val="6"/>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Matuojant deši</w:t>
            </w:r>
            <w:r>
              <w:rPr>
                <w:rFonts w:ascii="Times New Roman" w:hAnsi="Times New Roman" w:cs="Times New Roman"/>
                <w:color w:val="auto"/>
                <w:sz w:val="24"/>
                <w:szCs w:val="24"/>
                <w:lang w:val="lt-LT"/>
              </w:rPr>
              <w:t>mties detalių ilgį (milimetrais</w:t>
            </w:r>
            <w:r w:rsidRPr="006D1258">
              <w:rPr>
                <w:rFonts w:ascii="Times New Roman" w:hAnsi="Times New Roman" w:cs="Times New Roman"/>
                <w:color w:val="auto"/>
                <w:sz w:val="24"/>
                <w:szCs w:val="24"/>
                <w:lang w:val="lt-LT"/>
              </w:rPr>
              <w:t>) gauti tokie rezultatai:</w:t>
            </w:r>
          </w:p>
          <w:p w14:paraId="60EEA8F4" w14:textId="77777777" w:rsidR="00007990" w:rsidRPr="006D1258" w:rsidRDefault="00007990" w:rsidP="004C4046">
            <w:pPr>
              <w:spacing w:after="0" w:line="240" w:lineRule="auto"/>
              <w:ind w:left="36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4, 8, 9, 5, 6, 7, 7, 8, 9, 9.</w:t>
            </w:r>
          </w:p>
          <w:p w14:paraId="3ED476FA" w14:textId="77777777" w:rsidR="00007990" w:rsidRPr="006D1258" w:rsidRDefault="00007990" w:rsidP="004C4046">
            <w:pPr>
              <w:spacing w:after="0" w:line="240" w:lineRule="auto"/>
              <w:ind w:left="36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1) Sutvarkykite imtį ir sudarykite variacinę eilutę, dažnių lentelę.</w:t>
            </w:r>
          </w:p>
          <w:p w14:paraId="77E52298" w14:textId="77777777" w:rsidR="00007990" w:rsidRPr="006D1258" w:rsidRDefault="00007990" w:rsidP="004C4046">
            <w:pPr>
              <w:spacing w:after="0" w:line="240" w:lineRule="auto"/>
              <w:ind w:left="36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2) Nubraižykite imties stulpelinę diagramą.</w:t>
            </w:r>
          </w:p>
        </w:tc>
        <w:tc>
          <w:tcPr>
            <w:tcW w:w="4080" w:type="dxa"/>
            <w:tcBorders>
              <w:top w:val="single" w:sz="4" w:space="0" w:color="auto"/>
              <w:left w:val="single" w:sz="4" w:space="0" w:color="auto"/>
              <w:bottom w:val="single" w:sz="4" w:space="0" w:color="auto"/>
              <w:right w:val="single" w:sz="4" w:space="0" w:color="auto"/>
            </w:tcBorders>
          </w:tcPr>
          <w:p w14:paraId="2C6D0FE4"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Moku sudaryti santykinių</w:t>
            </w:r>
            <w:r>
              <w:rPr>
                <w:rFonts w:ascii="Times New Roman" w:hAnsi="Times New Roman" w:cs="Times New Roman"/>
                <w:color w:val="auto"/>
                <w:sz w:val="24"/>
                <w:szCs w:val="24"/>
                <w:lang w:val="lt-LT"/>
              </w:rPr>
              <w:t xml:space="preserve"> (procentinių) dažnių lenteles.</w:t>
            </w:r>
            <w:r w:rsidRPr="006D1258">
              <w:rPr>
                <w:rFonts w:ascii="Times New Roman" w:hAnsi="Times New Roman" w:cs="Times New Roman"/>
                <w:color w:val="auto"/>
                <w:sz w:val="24"/>
                <w:szCs w:val="24"/>
                <w:lang w:val="lt-LT"/>
              </w:rPr>
              <w:t xml:space="preserve"> Moku sutvarkytus ir apdorotus duomenis vaizduoti skritulinėmis diagramomis.</w:t>
            </w:r>
            <w:r>
              <w:rPr>
                <w:rFonts w:ascii="Times New Roman" w:hAnsi="Times New Roman" w:cs="Times New Roman"/>
                <w:color w:val="auto"/>
                <w:sz w:val="24"/>
                <w:szCs w:val="24"/>
                <w:lang w:val="lt-LT"/>
              </w:rPr>
              <w:t xml:space="preserve"> Galiu atlikti užduotis:</w:t>
            </w:r>
          </w:p>
          <w:p w14:paraId="6F075C3E" w14:textId="77777777" w:rsidR="00007990" w:rsidRPr="006D1258" w:rsidRDefault="00007990" w:rsidP="00007990">
            <w:pPr>
              <w:pStyle w:val="Sraopastraipa1"/>
              <w:numPr>
                <w:ilvl w:val="0"/>
                <w:numId w:val="7"/>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Lentelėje pateikti duomenys apie įmonės darbuotųjų skaičių pagal amžių grupes:</w:t>
            </w:r>
          </w:p>
          <w:p w14:paraId="086A9C21" w14:textId="77777777" w:rsidR="00007990" w:rsidRDefault="00007990" w:rsidP="004C4046">
            <w:pPr>
              <w:pStyle w:val="Sraopastraipa1"/>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object w:dxaOrig="3675" w:dyaOrig="810" w14:anchorId="3EE45B2E">
                <v:shape id="_x0000_i1026" type="#_x0000_t75" style="width:195.9pt;height:45.7pt" o:ole="">
                  <v:imagedata r:id="rId18" o:title=""/>
                </v:shape>
                <o:OLEObject Type="Embed" ProgID="PBrush" ShapeID="_x0000_i1026" DrawAspect="Content" ObjectID="_1521278138" r:id="rId19"/>
              </w:object>
            </w:r>
          </w:p>
          <w:p w14:paraId="7CF45D26" w14:textId="77777777" w:rsidR="00007990" w:rsidRPr="006D1258" w:rsidRDefault="00007990" w:rsidP="00007990">
            <w:pPr>
              <w:pStyle w:val="Sraopastraipa1"/>
              <w:numPr>
                <w:ilvl w:val="0"/>
                <w:numId w:val="84"/>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Sudarykite santykinių dažnių lentelę.</w:t>
            </w:r>
          </w:p>
          <w:p w14:paraId="45A67FBA" w14:textId="77777777" w:rsidR="00007990" w:rsidRPr="006D1258" w:rsidRDefault="00007990" w:rsidP="00007990">
            <w:pPr>
              <w:pStyle w:val="Sraopastraipa1"/>
              <w:numPr>
                <w:ilvl w:val="0"/>
                <w:numId w:val="84"/>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Pavaizduokite šiuos duomenis skrituline diagrama.</w:t>
            </w:r>
          </w:p>
        </w:tc>
        <w:tc>
          <w:tcPr>
            <w:tcW w:w="4080" w:type="dxa"/>
            <w:tcBorders>
              <w:top w:val="single" w:sz="4" w:space="0" w:color="auto"/>
              <w:left w:val="single" w:sz="4" w:space="0" w:color="auto"/>
              <w:bottom w:val="single" w:sz="4" w:space="0" w:color="auto"/>
              <w:right w:val="single" w:sz="4" w:space="0" w:color="auto"/>
            </w:tcBorders>
          </w:tcPr>
          <w:p w14:paraId="1F7EE567"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Moku tikslingai pasirinkti duomenų tvarkymo būdus, sutvarkytus duomenis vaizduoti įvairiomis diagramomis, argumentuodamas pasirinkimą. </w:t>
            </w:r>
            <w:r>
              <w:rPr>
                <w:rFonts w:ascii="Times New Roman" w:hAnsi="Times New Roman" w:cs="Times New Roman"/>
                <w:color w:val="auto"/>
                <w:sz w:val="24"/>
                <w:szCs w:val="24"/>
                <w:lang w:val="lt-LT"/>
              </w:rPr>
              <w:t>Galiu atlikti užduotis:</w:t>
            </w:r>
          </w:p>
          <w:p w14:paraId="62336A4C" w14:textId="77777777" w:rsidR="00007990" w:rsidRPr="006D1258" w:rsidRDefault="00007990" w:rsidP="00007990">
            <w:pPr>
              <w:pStyle w:val="Sraopastraipa1"/>
              <w:numPr>
                <w:ilvl w:val="0"/>
                <w:numId w:val="5"/>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Perskaitykite šį uždavinį ir sudarykite imtį, išrašydami pirmąsias žodžių raides. Sutvarkykite imtį. Nubrėžkite diagramą (procentinę).</w:t>
            </w:r>
          </w:p>
        </w:tc>
      </w:tr>
      <w:tr w:rsidR="00007990" w:rsidRPr="006D1258" w14:paraId="242C152C" w14:textId="77777777" w:rsidTr="00CE504D">
        <w:trPr>
          <w:trHeight w:val="146"/>
        </w:trPr>
        <w:tc>
          <w:tcPr>
            <w:tcW w:w="2340" w:type="dxa"/>
            <w:tcBorders>
              <w:top w:val="single" w:sz="4" w:space="0" w:color="auto"/>
              <w:left w:val="single" w:sz="4" w:space="0" w:color="auto"/>
              <w:bottom w:val="single" w:sz="4" w:space="0" w:color="auto"/>
              <w:right w:val="single" w:sz="4" w:space="0" w:color="auto"/>
            </w:tcBorders>
            <w:shd w:val="clear" w:color="auto" w:fill="F2F2F2"/>
          </w:tcPr>
          <w:p w14:paraId="169973B4" w14:textId="5FD1DAC8" w:rsidR="00007990" w:rsidRPr="006D1258" w:rsidRDefault="00007990" w:rsidP="00CE504D">
            <w:pPr>
              <w:snapToGrid w:val="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Randa ryšius tarp dažnių lentelėse ir diagramose pateiktų duomenų. </w:t>
            </w:r>
          </w:p>
        </w:tc>
        <w:tc>
          <w:tcPr>
            <w:tcW w:w="4080" w:type="dxa"/>
            <w:tcBorders>
              <w:top w:val="single" w:sz="4" w:space="0" w:color="auto"/>
              <w:left w:val="single" w:sz="4" w:space="0" w:color="auto"/>
              <w:bottom w:val="single" w:sz="4" w:space="0" w:color="auto"/>
              <w:right w:val="single" w:sz="4" w:space="0" w:color="auto"/>
            </w:tcBorders>
          </w:tcPr>
          <w:p w14:paraId="17F87AFD"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Moku taškinę diagramą pakeisti stulpeline, linijine ir atvirkščiai.</w:t>
            </w:r>
            <w:r>
              <w:rPr>
                <w:rFonts w:ascii="Times New Roman" w:hAnsi="Times New Roman" w:cs="Times New Roman"/>
                <w:color w:val="auto"/>
                <w:sz w:val="24"/>
                <w:szCs w:val="24"/>
                <w:lang w:val="lt-LT"/>
              </w:rPr>
              <w:t xml:space="preserve"> Galiu atlikti užduotis:</w:t>
            </w:r>
          </w:p>
          <w:p w14:paraId="3292F109" w14:textId="77777777" w:rsidR="00007990" w:rsidRPr="006D1258" w:rsidRDefault="00007990" w:rsidP="00007990">
            <w:pPr>
              <w:pStyle w:val="Sraopastraipa1"/>
              <w:numPr>
                <w:ilvl w:val="0"/>
                <w:numId w:val="3"/>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Mokinio pažymiai ir jų kiekis pavaizduoti diagrama:</w:t>
            </w:r>
          </w:p>
          <w:p w14:paraId="4A35B7CB" w14:textId="77777777" w:rsidR="00007990" w:rsidRPr="006D1258" w:rsidRDefault="00007990" w:rsidP="004C4046">
            <w:pPr>
              <w:pStyle w:val="Sraopastraipa1"/>
              <w:spacing w:after="0" w:line="240" w:lineRule="auto"/>
              <w:ind w:left="0"/>
              <w:jc w:val="center"/>
              <w:rPr>
                <w:rFonts w:ascii="Times New Roman" w:hAnsi="Times New Roman" w:cs="Times New Roman"/>
                <w:b/>
                <w:bCs/>
                <w:color w:val="auto"/>
                <w:sz w:val="24"/>
                <w:szCs w:val="24"/>
                <w:lang w:val="lt-LT"/>
              </w:rPr>
            </w:pPr>
            <w:r w:rsidRPr="006D1258">
              <w:rPr>
                <w:rFonts w:cs="Times New Roman"/>
                <w:color w:val="auto"/>
                <w:sz w:val="24"/>
                <w:szCs w:val="24"/>
                <w:lang w:val="lt-LT"/>
              </w:rPr>
              <w:object w:dxaOrig="2295" w:dyaOrig="2550" w14:anchorId="598ADBEF">
                <v:shape id="_x0000_i1027" type="#_x0000_t75" style="width:138.45pt;height:117pt" o:ole="">
                  <v:imagedata r:id="rId20" o:title=""/>
                </v:shape>
                <o:OLEObject Type="Embed" ProgID="PBrush" ShapeID="_x0000_i1027" DrawAspect="Content" ObjectID="_1521278139" r:id="rId21"/>
              </w:object>
            </w:r>
          </w:p>
          <w:p w14:paraId="09D8B234" w14:textId="77777777" w:rsidR="00007990" w:rsidRPr="006D1258" w:rsidRDefault="00007990" w:rsidP="00007990">
            <w:pPr>
              <w:numPr>
                <w:ilvl w:val="0"/>
                <w:numId w:val="8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Remdamiesi ja, nustatykite, kiek  </w:t>
            </w:r>
          </w:p>
          <w:p w14:paraId="593924FE" w14:textId="77777777" w:rsidR="00007990" w:rsidRPr="006D1258" w:rsidRDefault="00007990" w:rsidP="004C4046">
            <w:pPr>
              <w:spacing w:after="0" w:line="240" w:lineRule="auto"/>
              <w:ind w:left="36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       pažymių gavo mokinys.</w:t>
            </w:r>
          </w:p>
          <w:p w14:paraId="004D15A5" w14:textId="77777777" w:rsidR="00007990" w:rsidRPr="006D1258" w:rsidRDefault="00007990" w:rsidP="00007990">
            <w:pPr>
              <w:numPr>
                <w:ilvl w:val="0"/>
                <w:numId w:val="8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Kiek ir kokių pažymių jis gavo daugiausiai</w:t>
            </w:r>
            <w:r>
              <w:rPr>
                <w:rFonts w:ascii="Times New Roman" w:hAnsi="Times New Roman" w:cs="Times New Roman"/>
                <w:color w:val="auto"/>
                <w:sz w:val="24"/>
                <w:szCs w:val="24"/>
                <w:lang w:val="lt-LT"/>
              </w:rPr>
              <w:t>?</w:t>
            </w:r>
          </w:p>
          <w:p w14:paraId="2844079A" w14:textId="77777777" w:rsidR="00007990" w:rsidRPr="006D1258" w:rsidRDefault="00007990" w:rsidP="00007990">
            <w:pPr>
              <w:numPr>
                <w:ilvl w:val="0"/>
                <w:numId w:val="80"/>
              </w:num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Pavaizduokite</w:t>
            </w:r>
            <w:r w:rsidRPr="006D1258">
              <w:rPr>
                <w:rFonts w:ascii="Times New Roman" w:hAnsi="Times New Roman" w:cs="Times New Roman"/>
                <w:color w:val="auto"/>
                <w:sz w:val="24"/>
                <w:szCs w:val="24"/>
                <w:lang w:val="lt-LT"/>
              </w:rPr>
              <w:t xml:space="preserve"> imties duomenis </w:t>
            </w:r>
          </w:p>
          <w:p w14:paraId="54E45C50" w14:textId="77777777" w:rsidR="00007990" w:rsidRPr="006D1258" w:rsidRDefault="00007990" w:rsidP="004C4046">
            <w:p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Pr>
                <w:rFonts w:ascii="Times New Roman" w:hAnsi="Times New Roman" w:cs="Times New Roman"/>
                <w:color w:val="auto"/>
                <w:sz w:val="24"/>
                <w:szCs w:val="24"/>
                <w:lang w:val="lt-LT"/>
              </w:rPr>
              <w:t>taškine diagrama.</w:t>
            </w:r>
          </w:p>
          <w:p w14:paraId="57B64838"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p>
        </w:tc>
        <w:tc>
          <w:tcPr>
            <w:tcW w:w="4080" w:type="dxa"/>
            <w:tcBorders>
              <w:top w:val="single" w:sz="4" w:space="0" w:color="auto"/>
              <w:left w:val="single" w:sz="4" w:space="0" w:color="auto"/>
              <w:bottom w:val="single" w:sz="4" w:space="0" w:color="auto"/>
              <w:right w:val="single" w:sz="4" w:space="0" w:color="auto"/>
            </w:tcBorders>
          </w:tcPr>
          <w:p w14:paraId="06FD8069"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lastRenderedPageBreak/>
              <w:t>Suprantu ryšį tarp dažnių lentelėse ir diagramose pateiktų duomenų.</w:t>
            </w:r>
            <w:r>
              <w:rPr>
                <w:rFonts w:ascii="Times New Roman" w:hAnsi="Times New Roman" w:cs="Times New Roman"/>
                <w:color w:val="auto"/>
                <w:sz w:val="24"/>
                <w:szCs w:val="24"/>
                <w:lang w:val="lt-LT"/>
              </w:rPr>
              <w:t xml:space="preserve"> Galiu atlikti užduotis:</w:t>
            </w:r>
          </w:p>
          <w:p w14:paraId="4633FD7B" w14:textId="77777777" w:rsidR="00007990" w:rsidRPr="006D1258" w:rsidRDefault="00007990" w:rsidP="00007990">
            <w:pPr>
              <w:pStyle w:val="Sraopastraipa1"/>
              <w:numPr>
                <w:ilvl w:val="0"/>
                <w:numId w:val="17"/>
              </w:numPr>
              <w:tabs>
                <w:tab w:val="left" w:pos="900"/>
              </w:tabs>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Diagramoje pavaizduoti duomenys apie parduotų stalų kiekius sausio ir vasario mėnesiais.</w:t>
            </w:r>
          </w:p>
          <w:p w14:paraId="53904082" w14:textId="77777777" w:rsidR="00007990" w:rsidRPr="006D1258" w:rsidRDefault="00007990" w:rsidP="004C4046">
            <w:pPr>
              <w:tabs>
                <w:tab w:val="left" w:pos="900"/>
              </w:tabs>
              <w:spacing w:after="0" w:line="240" w:lineRule="auto"/>
              <w:jc w:val="center"/>
              <w:rPr>
                <w:rFonts w:ascii="Times New Roman" w:hAnsi="Times New Roman" w:cs="Times New Roman"/>
                <w:b/>
                <w:bCs/>
                <w:noProof/>
                <w:color w:val="auto"/>
                <w:sz w:val="24"/>
                <w:szCs w:val="24"/>
                <w:lang w:val="lt-LT" w:eastAsia="lt-LT"/>
              </w:rPr>
            </w:pPr>
            <w:r w:rsidRPr="006D1258">
              <w:rPr>
                <w:rFonts w:ascii="Times New Roman" w:hAnsi="Times New Roman" w:cs="Times New Roman"/>
                <w:b/>
                <w:bCs/>
                <w:noProof/>
                <w:color w:val="auto"/>
                <w:sz w:val="24"/>
                <w:szCs w:val="24"/>
                <w:lang w:val="lt-LT" w:eastAsia="lt-LT"/>
              </w:rPr>
              <w:lastRenderedPageBreak/>
              <w:drawing>
                <wp:inline distT="0" distB="0" distL="0" distR="0" wp14:anchorId="3F245310" wp14:editId="6F937496">
                  <wp:extent cx="2146935" cy="1367790"/>
                  <wp:effectExtent l="0" t="0" r="5715" b="381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46935" cy="1367790"/>
                          </a:xfrm>
                          <a:prstGeom prst="rect">
                            <a:avLst/>
                          </a:prstGeom>
                          <a:noFill/>
                          <a:ln>
                            <a:noFill/>
                          </a:ln>
                        </pic:spPr>
                      </pic:pic>
                    </a:graphicData>
                  </a:graphic>
                </wp:inline>
              </w:drawing>
            </w:r>
          </w:p>
          <w:p w14:paraId="6007997C" w14:textId="77777777" w:rsidR="00007990" w:rsidRPr="006D1258" w:rsidRDefault="00007990" w:rsidP="004C4046">
            <w:pPr>
              <w:tabs>
                <w:tab w:val="left" w:pos="900"/>
              </w:tabs>
              <w:spacing w:after="0" w:line="240" w:lineRule="auto"/>
              <w:rPr>
                <w:rFonts w:ascii="Times New Roman" w:hAnsi="Times New Roman" w:cs="Times New Roman"/>
                <w:b/>
                <w:bCs/>
                <w:color w:val="auto"/>
                <w:sz w:val="24"/>
                <w:szCs w:val="24"/>
                <w:lang w:val="lt-LT"/>
              </w:rPr>
            </w:pPr>
          </w:p>
          <w:p w14:paraId="1E981738" w14:textId="77777777" w:rsidR="00007990" w:rsidRPr="006D1258" w:rsidRDefault="00007990" w:rsidP="004C4046">
            <w:pPr>
              <w:tabs>
                <w:tab w:val="left" w:pos="900"/>
              </w:tabs>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Lentelėse surašykite imčių elementų dažnius ir santykinius dažnius.</w:t>
            </w:r>
          </w:p>
          <w:p w14:paraId="4BBF8BC5" w14:textId="77777777" w:rsidR="00007990" w:rsidRPr="006D1258" w:rsidRDefault="00007990" w:rsidP="004C4046">
            <w:pPr>
              <w:rPr>
                <w:rFonts w:ascii="Times New Roman" w:hAnsi="Times New Roman" w:cs="Times New Roman"/>
                <w:b/>
                <w:bCs/>
                <w:color w:val="auto"/>
                <w:sz w:val="24"/>
                <w:szCs w:val="24"/>
                <w:lang w:val="lt-LT"/>
              </w:rPr>
            </w:pPr>
          </w:p>
        </w:tc>
        <w:tc>
          <w:tcPr>
            <w:tcW w:w="4080" w:type="dxa"/>
            <w:tcBorders>
              <w:top w:val="single" w:sz="4" w:space="0" w:color="auto"/>
              <w:left w:val="single" w:sz="4" w:space="0" w:color="auto"/>
              <w:bottom w:val="single" w:sz="4" w:space="0" w:color="auto"/>
              <w:right w:val="single" w:sz="4" w:space="0" w:color="auto"/>
            </w:tcBorders>
          </w:tcPr>
          <w:p w14:paraId="0E61E8E6"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lastRenderedPageBreak/>
              <w:t>Moku pagrįsti, kaip susiję dažnių lentelėse ir diagramose pateikti duomenys.</w:t>
            </w:r>
            <w:r>
              <w:rPr>
                <w:rFonts w:ascii="Times New Roman" w:hAnsi="Times New Roman" w:cs="Times New Roman"/>
                <w:color w:val="auto"/>
                <w:sz w:val="24"/>
                <w:szCs w:val="24"/>
                <w:lang w:val="lt-LT"/>
              </w:rPr>
              <w:t xml:space="preserve"> Galiu atlikti užduotis:</w:t>
            </w:r>
          </w:p>
          <w:p w14:paraId="5D307B59" w14:textId="77777777" w:rsidR="00007990" w:rsidRPr="006D1258" w:rsidRDefault="00007990" w:rsidP="00007990">
            <w:pPr>
              <w:pStyle w:val="Sraopastraipa1"/>
              <w:numPr>
                <w:ilvl w:val="0"/>
                <w:numId w:val="4"/>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Rasa savo mėnesio darbo užmokestį paskirsto taip:</w:t>
            </w:r>
          </w:p>
          <w:p w14:paraId="27F8DD3A" w14:textId="77777777" w:rsidR="00007990" w:rsidRPr="006D1258" w:rsidRDefault="00007990" w:rsidP="004C4046">
            <w:pPr>
              <w:spacing w:after="0" w:line="240" w:lineRule="auto"/>
              <w:jc w:val="center"/>
              <w:rPr>
                <w:rFonts w:cs="Times New Roman"/>
                <w:color w:val="auto"/>
                <w:sz w:val="24"/>
                <w:szCs w:val="24"/>
                <w:lang w:val="lt-LT"/>
              </w:rPr>
            </w:pPr>
            <w:r w:rsidRPr="006D1258">
              <w:rPr>
                <w:rFonts w:cs="Times New Roman"/>
                <w:color w:val="auto"/>
                <w:sz w:val="24"/>
                <w:szCs w:val="24"/>
                <w:lang w:val="lt-LT"/>
              </w:rPr>
              <w:object w:dxaOrig="2145" w:dyaOrig="2910" w14:anchorId="06EC8E4A">
                <v:shape id="_x0000_i1028" type="#_x0000_t75" style="width:128.1pt;height:153pt" o:ole="">
                  <v:imagedata r:id="rId23" o:title=""/>
                </v:shape>
                <o:OLEObject Type="Embed" ProgID="PBrush" ShapeID="_x0000_i1028" DrawAspect="Content" ObjectID="_1521278140" r:id="rId24"/>
              </w:object>
            </w:r>
          </w:p>
          <w:p w14:paraId="114BB006"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p>
          <w:p w14:paraId="1FAC8144" w14:textId="77777777" w:rsidR="00007990" w:rsidRPr="006D1258" w:rsidRDefault="00007990" w:rsidP="00007990">
            <w:pPr>
              <w:numPr>
                <w:ilvl w:val="0"/>
                <w:numId w:val="16"/>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Žinoma, kad ji maistui išleidžia 600 litų. Koks Rasos atlyginimas? </w:t>
            </w:r>
          </w:p>
          <w:p w14:paraId="37E7D230" w14:textId="77777777" w:rsidR="00007990" w:rsidRPr="006D1258" w:rsidRDefault="00007990" w:rsidP="00007990">
            <w:pPr>
              <w:numPr>
                <w:ilvl w:val="0"/>
                <w:numId w:val="16"/>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Kiek </w:t>
            </w:r>
            <w:r>
              <w:rPr>
                <w:rFonts w:ascii="Times New Roman" w:hAnsi="Times New Roman" w:cs="Times New Roman"/>
                <w:color w:val="auto"/>
                <w:sz w:val="24"/>
                <w:szCs w:val="24"/>
                <w:lang w:val="lt-LT"/>
              </w:rPr>
              <w:t>pinigų ji išleidžia mokesčiams,</w:t>
            </w:r>
            <w:r w:rsidRPr="006D1258">
              <w:rPr>
                <w:rFonts w:ascii="Times New Roman" w:hAnsi="Times New Roman" w:cs="Times New Roman"/>
                <w:color w:val="auto"/>
                <w:sz w:val="24"/>
                <w:szCs w:val="24"/>
                <w:lang w:val="lt-LT"/>
              </w:rPr>
              <w:t xml:space="preserve"> pramogoms, automobilio priežiūrai? Kiek sutaupo pinigų?</w:t>
            </w:r>
          </w:p>
          <w:p w14:paraId="53775606" w14:textId="77777777" w:rsidR="00007990" w:rsidRPr="006D1258" w:rsidRDefault="00007990" w:rsidP="00007990">
            <w:pPr>
              <w:numPr>
                <w:ilvl w:val="0"/>
                <w:numId w:val="16"/>
              </w:numPr>
              <w:tabs>
                <w:tab w:val="left" w:pos="900"/>
              </w:tabs>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Pagal duotus duomenis nubraižykite stulpelinę diagramą.</w:t>
            </w:r>
          </w:p>
        </w:tc>
      </w:tr>
      <w:tr w:rsidR="00007990" w:rsidRPr="006D1258" w14:paraId="28D544AC" w14:textId="77777777" w:rsidTr="00CE504D">
        <w:trPr>
          <w:trHeight w:val="146"/>
        </w:trPr>
        <w:tc>
          <w:tcPr>
            <w:tcW w:w="2340" w:type="dxa"/>
            <w:tcBorders>
              <w:top w:val="single" w:sz="4" w:space="0" w:color="auto"/>
              <w:left w:val="single" w:sz="4" w:space="0" w:color="auto"/>
              <w:bottom w:val="single" w:sz="4" w:space="0" w:color="auto"/>
              <w:right w:val="single" w:sz="4" w:space="0" w:color="auto"/>
            </w:tcBorders>
            <w:shd w:val="clear" w:color="auto" w:fill="F2F2F2"/>
          </w:tcPr>
          <w:p w14:paraId="4A350F87"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i/>
                <w:iCs/>
                <w:color w:val="auto"/>
                <w:sz w:val="24"/>
                <w:szCs w:val="24"/>
                <w:lang w:val="lt-LT"/>
              </w:rPr>
              <w:lastRenderedPageBreak/>
              <w:t>Grupuoja duomenis į vienodo ilgio intervalus. Braižo histogramą.</w:t>
            </w:r>
          </w:p>
        </w:tc>
        <w:tc>
          <w:tcPr>
            <w:tcW w:w="4080" w:type="dxa"/>
            <w:tcBorders>
              <w:top w:val="single" w:sz="4" w:space="0" w:color="auto"/>
              <w:left w:val="single" w:sz="4" w:space="0" w:color="auto"/>
              <w:bottom w:val="single" w:sz="4" w:space="0" w:color="auto"/>
              <w:right w:val="single" w:sz="4" w:space="0" w:color="auto"/>
            </w:tcBorders>
          </w:tcPr>
          <w:p w14:paraId="70A18003"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p>
        </w:tc>
        <w:tc>
          <w:tcPr>
            <w:tcW w:w="4080" w:type="dxa"/>
            <w:tcBorders>
              <w:top w:val="single" w:sz="4" w:space="0" w:color="auto"/>
              <w:left w:val="single" w:sz="4" w:space="0" w:color="auto"/>
              <w:bottom w:val="single" w:sz="4" w:space="0" w:color="auto"/>
              <w:right w:val="single" w:sz="4" w:space="0" w:color="auto"/>
            </w:tcBorders>
          </w:tcPr>
          <w:p w14:paraId="7EB8E859"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p>
        </w:tc>
        <w:tc>
          <w:tcPr>
            <w:tcW w:w="4080" w:type="dxa"/>
            <w:tcBorders>
              <w:top w:val="single" w:sz="4" w:space="0" w:color="auto"/>
              <w:left w:val="single" w:sz="4" w:space="0" w:color="auto"/>
              <w:bottom w:val="single" w:sz="4" w:space="0" w:color="auto"/>
              <w:right w:val="single" w:sz="4" w:space="0" w:color="auto"/>
            </w:tcBorders>
          </w:tcPr>
          <w:p w14:paraId="16B6A8E1"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Suvokiu, kaip pasirinkti intervalų ilgį grupuojant duomenis. Moku surinktus ir apdorotus duomenis vaizduoti histograma.</w:t>
            </w:r>
            <w:r>
              <w:rPr>
                <w:rFonts w:ascii="Times New Roman" w:hAnsi="Times New Roman" w:cs="Times New Roman"/>
                <w:color w:val="auto"/>
                <w:sz w:val="24"/>
                <w:szCs w:val="24"/>
                <w:lang w:val="lt-LT"/>
              </w:rPr>
              <w:t xml:space="preserve"> Galiu atlikti užduotis:</w:t>
            </w:r>
          </w:p>
          <w:p w14:paraId="78796DAB" w14:textId="77777777" w:rsidR="00007990" w:rsidRPr="006D1258" w:rsidRDefault="00007990" w:rsidP="00007990">
            <w:pPr>
              <w:pStyle w:val="Sraopastraipa1"/>
              <w:numPr>
                <w:ilvl w:val="0"/>
                <w:numId w:val="2"/>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Matuojant dvidešimties jaunuolių ūgį, gauti tokie duomenys (metrais):</w:t>
            </w:r>
          </w:p>
          <w:p w14:paraId="65712038" w14:textId="77777777" w:rsidR="00007990" w:rsidRPr="006D1258" w:rsidRDefault="00007990" w:rsidP="004C4046">
            <w:pPr>
              <w:spacing w:after="0" w:line="240" w:lineRule="auto"/>
              <w:ind w:left="36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1,58; 1,68; 1,72; 1,7; 1,78; 1,69; 1,59; 1,74; 1,84; 1,89; 1,60; 1,70; 1,62; 1,84; 1,87; 1,79; 1,81; 1,88; 1,92; 2,03.</w:t>
            </w:r>
          </w:p>
          <w:p w14:paraId="3FEE0226" w14:textId="77777777" w:rsidR="00007990" w:rsidRPr="006D1258" w:rsidRDefault="00007990" w:rsidP="004C4046">
            <w:pPr>
              <w:pStyle w:val="Sraopastraipa1"/>
              <w:spacing w:after="0" w:line="240" w:lineRule="auto"/>
              <w:ind w:left="36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Sugrupuokite imtį į vienodo ilgio intervalus, sudarykite dažnių lentelę. Nubraižykite histogramą.</w:t>
            </w:r>
          </w:p>
        </w:tc>
      </w:tr>
      <w:tr w:rsidR="00007990" w:rsidRPr="006D1258" w14:paraId="6F3AABD8" w14:textId="77777777" w:rsidTr="004C4046">
        <w:trPr>
          <w:trHeight w:val="146"/>
        </w:trPr>
        <w:tc>
          <w:tcPr>
            <w:tcW w:w="14580" w:type="dxa"/>
            <w:gridSpan w:val="4"/>
            <w:tcBorders>
              <w:top w:val="single" w:sz="4" w:space="0" w:color="auto"/>
              <w:left w:val="single" w:sz="4" w:space="0" w:color="auto"/>
              <w:bottom w:val="single" w:sz="4" w:space="0" w:color="auto"/>
              <w:right w:val="single" w:sz="4" w:space="0" w:color="auto"/>
            </w:tcBorders>
            <w:shd w:val="clear" w:color="auto" w:fill="DBE5F1"/>
          </w:tcPr>
          <w:p w14:paraId="18B83E4C" w14:textId="77777777" w:rsidR="00007990" w:rsidRPr="006D1258" w:rsidRDefault="00007990" w:rsidP="004C4046">
            <w:pPr>
              <w:spacing w:after="0" w:line="240" w:lineRule="auto"/>
              <w:jc w:val="center"/>
              <w:rPr>
                <w:rFonts w:ascii="Times New Roman" w:hAnsi="Times New Roman" w:cs="Times New Roman"/>
                <w:b/>
                <w:bCs/>
                <w:i/>
                <w:color w:val="auto"/>
                <w:sz w:val="24"/>
                <w:szCs w:val="24"/>
                <w:lang w:val="lt-LT"/>
              </w:rPr>
            </w:pPr>
            <w:r w:rsidRPr="006D1258">
              <w:rPr>
                <w:rFonts w:ascii="Times New Roman" w:hAnsi="Times New Roman" w:cs="Times New Roman"/>
                <w:i/>
                <w:color w:val="auto"/>
                <w:sz w:val="24"/>
                <w:szCs w:val="24"/>
                <w:lang w:val="lt-LT"/>
              </w:rPr>
              <w:t>Savarankiškas darbas</w:t>
            </w:r>
          </w:p>
        </w:tc>
      </w:tr>
      <w:tr w:rsidR="00007990" w:rsidRPr="006D1258" w14:paraId="6666368F" w14:textId="77777777" w:rsidTr="00CE504D">
        <w:trPr>
          <w:trHeight w:val="146"/>
        </w:trPr>
        <w:tc>
          <w:tcPr>
            <w:tcW w:w="2340" w:type="dxa"/>
            <w:vMerge w:val="restart"/>
            <w:tcBorders>
              <w:top w:val="single" w:sz="4" w:space="0" w:color="auto"/>
              <w:left w:val="single" w:sz="4" w:space="0" w:color="auto"/>
              <w:bottom w:val="single" w:sz="4" w:space="0" w:color="auto"/>
              <w:right w:val="single" w:sz="4" w:space="0" w:color="auto"/>
            </w:tcBorders>
            <w:shd w:val="clear" w:color="auto" w:fill="F3F3F3"/>
          </w:tcPr>
          <w:p w14:paraId="6E6C9DAE" w14:textId="67C78949" w:rsidR="00007990" w:rsidRPr="006D1258" w:rsidRDefault="00007990" w:rsidP="00CE504D">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lastRenderedPageBreak/>
              <w:t>Apskaičiuoja imties skaitines charakteristikas. Naudojasi jų teikiama informacija.</w:t>
            </w:r>
          </w:p>
        </w:tc>
        <w:tc>
          <w:tcPr>
            <w:tcW w:w="4080" w:type="dxa"/>
            <w:tcBorders>
              <w:top w:val="single" w:sz="4" w:space="0" w:color="auto"/>
              <w:left w:val="single" w:sz="4" w:space="0" w:color="auto"/>
              <w:bottom w:val="single" w:sz="4" w:space="0" w:color="auto"/>
              <w:right w:val="single" w:sz="4" w:space="0" w:color="auto"/>
            </w:tcBorders>
          </w:tcPr>
          <w:p w14:paraId="57EA14D8"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Moku apskaičiuoti medianą, modą, imties plotį, vidurkį.</w:t>
            </w:r>
            <w:r>
              <w:rPr>
                <w:rFonts w:ascii="Times New Roman" w:hAnsi="Times New Roman" w:cs="Times New Roman"/>
                <w:color w:val="auto"/>
                <w:sz w:val="24"/>
                <w:szCs w:val="24"/>
                <w:lang w:val="lt-LT"/>
              </w:rPr>
              <w:t xml:space="preserve"> Galiu atlikti užduotis:</w:t>
            </w:r>
          </w:p>
          <w:p w14:paraId="4A2E8D64" w14:textId="77777777" w:rsidR="00007990" w:rsidRPr="006D1258" w:rsidRDefault="00007990" w:rsidP="00007990">
            <w:pPr>
              <w:pStyle w:val="Sraopastraipa1"/>
              <w:numPr>
                <w:ilvl w:val="0"/>
                <w:numId w:val="1"/>
              </w:num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Matuojant dešimties detalių ilgį, gauti tokie rezultatai (milimetrais): 5, 6, 5, 6, 7, 6, 8, 8, 8, 8. Raskite imties modą, medianą ir vidurkį.</w:t>
            </w:r>
          </w:p>
        </w:tc>
        <w:tc>
          <w:tcPr>
            <w:tcW w:w="4080" w:type="dxa"/>
            <w:tcBorders>
              <w:top w:val="single" w:sz="4" w:space="0" w:color="auto"/>
              <w:left w:val="single" w:sz="4" w:space="0" w:color="auto"/>
              <w:bottom w:val="single" w:sz="4" w:space="0" w:color="auto"/>
              <w:right w:val="single" w:sz="4" w:space="0" w:color="auto"/>
            </w:tcBorders>
          </w:tcPr>
          <w:p w14:paraId="76F316E2"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Suprantu sąvokas: mediana, moda, imties plotis, imties vidurkis. Moku jas apskaičiuoti.</w:t>
            </w:r>
            <w:r>
              <w:rPr>
                <w:rFonts w:ascii="Times New Roman" w:hAnsi="Times New Roman" w:cs="Times New Roman"/>
                <w:color w:val="auto"/>
                <w:sz w:val="24"/>
                <w:szCs w:val="24"/>
                <w:lang w:val="lt-LT"/>
              </w:rPr>
              <w:t xml:space="preserve"> Galiu atlikti užduotis:</w:t>
            </w:r>
          </w:p>
          <w:p w14:paraId="66C1C8F8" w14:textId="77777777" w:rsidR="00007990" w:rsidRPr="006D1258" w:rsidRDefault="00007990" w:rsidP="00007990">
            <w:pPr>
              <w:pStyle w:val="Sraopastraipa1"/>
              <w:numPr>
                <w:ilvl w:val="0"/>
                <w:numId w:val="18"/>
              </w:numPr>
              <w:tabs>
                <w:tab w:val="left" w:pos="900"/>
              </w:tabs>
              <w:spacing w:after="0" w:line="240" w:lineRule="auto"/>
              <w:jc w:val="both"/>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Dviejų mokinių lietuvių kalbos žinios per mokslo metus įvertintos tokiais pažymiais:</w:t>
            </w:r>
          </w:p>
          <w:p w14:paraId="3347CF73" w14:textId="77777777" w:rsidR="00007990" w:rsidRPr="006D1258" w:rsidRDefault="00007990" w:rsidP="004C4046">
            <w:pPr>
              <w:spacing w:after="0" w:line="240" w:lineRule="auto"/>
              <w:ind w:left="360"/>
              <w:jc w:val="both"/>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Reginos – 7, 6, 8, 8, 6, 9, 8, 7, 10, 9, 7, 10, 8, 6, 8, 9, 7, 10, 10, 10;</w:t>
            </w:r>
          </w:p>
          <w:p w14:paraId="64EE4432" w14:textId="77777777" w:rsidR="00007990" w:rsidRPr="006D1258" w:rsidRDefault="00007990" w:rsidP="004C4046">
            <w:pPr>
              <w:spacing w:after="0" w:line="240" w:lineRule="auto"/>
              <w:ind w:left="360"/>
              <w:jc w:val="both"/>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Jolantos – 5, 10, 7, 6, 8, 7, 9, 8, 10, 9, 7, 10, 5, 8, 8, 9, 8, 7, 10 9.</w:t>
            </w:r>
          </w:p>
          <w:p w14:paraId="23BB0EB4" w14:textId="77777777" w:rsidR="00007990" w:rsidRPr="006D1258" w:rsidRDefault="00007990" w:rsidP="004C4046">
            <w:pPr>
              <w:spacing w:after="0" w:line="240" w:lineRule="auto"/>
              <w:ind w:left="360"/>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Nurodykite imčių medianą, modą, imties plotį. Apskaičiuokite imčių vidurkius.</w:t>
            </w:r>
          </w:p>
        </w:tc>
        <w:tc>
          <w:tcPr>
            <w:tcW w:w="4080" w:type="dxa"/>
            <w:tcBorders>
              <w:top w:val="single" w:sz="4" w:space="0" w:color="auto"/>
              <w:left w:val="single" w:sz="4" w:space="0" w:color="auto"/>
              <w:bottom w:val="single" w:sz="4" w:space="0" w:color="auto"/>
              <w:right w:val="single" w:sz="4" w:space="0" w:color="auto"/>
            </w:tcBorders>
          </w:tcPr>
          <w:p w14:paraId="5A2FCF61"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 Moku apskaičiuoti dispersiją ir standartinį nuokrypį, argumentuoti išvadas.</w:t>
            </w:r>
            <w:r>
              <w:rPr>
                <w:rFonts w:ascii="Times New Roman" w:hAnsi="Times New Roman" w:cs="Times New Roman"/>
                <w:color w:val="auto"/>
                <w:sz w:val="24"/>
                <w:szCs w:val="24"/>
                <w:lang w:val="lt-LT"/>
              </w:rPr>
              <w:t xml:space="preserve"> Galiu atlikti užduotis:</w:t>
            </w:r>
          </w:p>
          <w:p w14:paraId="151BCBCD" w14:textId="74E8D89A" w:rsidR="00007990" w:rsidRPr="006D1258" w:rsidRDefault="00007990" w:rsidP="00CE504D">
            <w:pPr>
              <w:numPr>
                <w:ilvl w:val="0"/>
                <w:numId w:val="19"/>
              </w:numPr>
              <w:tabs>
                <w:tab w:val="left" w:pos="900"/>
              </w:tabs>
              <w:spacing w:after="0" w:line="240" w:lineRule="auto"/>
              <w:rPr>
                <w:rFonts w:ascii="Times New Roman" w:hAnsi="Times New Roman" w:cs="Times New Roman"/>
                <w:b/>
                <w:bCs/>
                <w:color w:val="auto"/>
                <w:sz w:val="24"/>
                <w:szCs w:val="24"/>
                <w:lang w:val="lt-LT"/>
              </w:rPr>
            </w:pPr>
            <w:r w:rsidRPr="00CE504D">
              <w:rPr>
                <w:rFonts w:ascii="Times New Roman" w:hAnsi="Times New Roman" w:cs="Times New Roman"/>
                <w:color w:val="auto"/>
                <w:sz w:val="24"/>
                <w:szCs w:val="24"/>
                <w:lang w:val="lt-LT"/>
              </w:rPr>
              <w:t>Prietaisu A išmatavus fizikinį dydį, gauti duomenys: 8, 9, 11, 12, o prietaisu B – 5, 8, 13, 14. Apskaičiuokite imčių vidurkius, dispersijas, standartinius nuokrypius. Kuris prietaisas tikslesnis?</w:t>
            </w:r>
          </w:p>
        </w:tc>
      </w:tr>
      <w:tr w:rsidR="00007990" w:rsidRPr="006D1258" w14:paraId="2887C1BC" w14:textId="77777777" w:rsidTr="00CE504D">
        <w:trPr>
          <w:trHeight w:val="146"/>
        </w:trPr>
        <w:tc>
          <w:tcPr>
            <w:tcW w:w="2340" w:type="dxa"/>
            <w:vMerge/>
            <w:tcBorders>
              <w:top w:val="single" w:sz="4" w:space="0" w:color="auto"/>
              <w:left w:val="single" w:sz="4" w:space="0" w:color="auto"/>
              <w:bottom w:val="single" w:sz="4" w:space="0" w:color="auto"/>
              <w:right w:val="single" w:sz="4" w:space="0" w:color="auto"/>
            </w:tcBorders>
            <w:shd w:val="clear" w:color="auto" w:fill="F3F3F3"/>
          </w:tcPr>
          <w:p w14:paraId="7A4809E7" w14:textId="77777777" w:rsidR="00007990" w:rsidRPr="006D1258" w:rsidRDefault="00007990" w:rsidP="004C4046">
            <w:pPr>
              <w:rPr>
                <w:rFonts w:ascii="Times New Roman" w:hAnsi="Times New Roman" w:cs="Times New Roman"/>
                <w:b/>
                <w:bCs/>
                <w:color w:val="auto"/>
                <w:sz w:val="24"/>
                <w:szCs w:val="24"/>
                <w:lang w:val="lt-LT"/>
              </w:rPr>
            </w:pPr>
          </w:p>
        </w:tc>
        <w:tc>
          <w:tcPr>
            <w:tcW w:w="4080" w:type="dxa"/>
            <w:tcBorders>
              <w:top w:val="single" w:sz="4" w:space="0" w:color="auto"/>
              <w:left w:val="single" w:sz="4" w:space="0" w:color="auto"/>
              <w:bottom w:val="single" w:sz="4" w:space="0" w:color="auto"/>
              <w:right w:val="single" w:sz="4" w:space="0" w:color="auto"/>
            </w:tcBorders>
          </w:tcPr>
          <w:p w14:paraId="38B0C9B8"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Mokytojo padedamas galiu paaiškinti, kokią informaciją apie imtį teikia: mediana, moda, imties plotis.</w:t>
            </w:r>
          </w:p>
        </w:tc>
        <w:tc>
          <w:tcPr>
            <w:tcW w:w="4080" w:type="dxa"/>
            <w:tcBorders>
              <w:top w:val="single" w:sz="4" w:space="0" w:color="auto"/>
              <w:left w:val="single" w:sz="4" w:space="0" w:color="auto"/>
              <w:bottom w:val="single" w:sz="4" w:space="0" w:color="auto"/>
              <w:right w:val="single" w:sz="4" w:space="0" w:color="auto"/>
            </w:tcBorders>
          </w:tcPr>
          <w:p w14:paraId="713779C6" w14:textId="77777777" w:rsidR="00007990" w:rsidRPr="006D1258" w:rsidRDefault="00007990" w:rsidP="004C4046">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 xml:space="preserve"> Suprantu, kokią informaciją apie populiaciją suteikia imties skaitinės charakteristikos.</w:t>
            </w:r>
          </w:p>
        </w:tc>
        <w:tc>
          <w:tcPr>
            <w:tcW w:w="4080" w:type="dxa"/>
            <w:tcBorders>
              <w:top w:val="single" w:sz="4" w:space="0" w:color="auto"/>
              <w:left w:val="single" w:sz="4" w:space="0" w:color="auto"/>
              <w:bottom w:val="single" w:sz="4" w:space="0" w:color="auto"/>
              <w:right w:val="single" w:sz="4" w:space="0" w:color="auto"/>
            </w:tcBorders>
          </w:tcPr>
          <w:p w14:paraId="6B90AE9E" w14:textId="3078588E" w:rsidR="00007990" w:rsidRPr="006D1258" w:rsidRDefault="00007990" w:rsidP="00CE504D">
            <w:pPr>
              <w:spacing w:after="0" w:line="240" w:lineRule="auto"/>
              <w:rPr>
                <w:rFonts w:ascii="Times New Roman" w:hAnsi="Times New Roman" w:cs="Times New Roman"/>
                <w:b/>
                <w:bCs/>
                <w:color w:val="auto"/>
                <w:sz w:val="24"/>
                <w:szCs w:val="24"/>
                <w:lang w:val="lt-LT"/>
              </w:rPr>
            </w:pPr>
            <w:r w:rsidRPr="006D1258">
              <w:rPr>
                <w:rFonts w:ascii="Times New Roman" w:hAnsi="Times New Roman" w:cs="Times New Roman"/>
                <w:color w:val="auto"/>
                <w:sz w:val="24"/>
                <w:szCs w:val="24"/>
                <w:lang w:val="lt-LT"/>
              </w:rPr>
              <w:t>Sugebu analizuoti tyrimą, pateikti galutines išvadas.</w:t>
            </w:r>
          </w:p>
        </w:tc>
      </w:tr>
      <w:tr w:rsidR="00007990" w:rsidRPr="006D1258" w14:paraId="1924DC15" w14:textId="77777777" w:rsidTr="004C4046">
        <w:trPr>
          <w:trHeight w:val="146"/>
        </w:trPr>
        <w:tc>
          <w:tcPr>
            <w:tcW w:w="14580" w:type="dxa"/>
            <w:gridSpan w:val="4"/>
            <w:tcBorders>
              <w:top w:val="single" w:sz="4" w:space="0" w:color="auto"/>
              <w:left w:val="single" w:sz="4" w:space="0" w:color="auto"/>
              <w:bottom w:val="single" w:sz="4" w:space="0" w:color="auto"/>
              <w:right w:val="single" w:sz="4" w:space="0" w:color="auto"/>
            </w:tcBorders>
            <w:shd w:val="clear" w:color="auto" w:fill="DBE5F1"/>
          </w:tcPr>
          <w:p w14:paraId="7B201725"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Savarankiškas darbas</w:t>
            </w:r>
          </w:p>
        </w:tc>
      </w:tr>
    </w:tbl>
    <w:p w14:paraId="361BCC00" w14:textId="77777777" w:rsidR="00007990" w:rsidRPr="00CE504D" w:rsidRDefault="00007990" w:rsidP="00007990">
      <w:pPr>
        <w:spacing w:after="0" w:line="360" w:lineRule="auto"/>
        <w:rPr>
          <w:rFonts w:ascii="Times New Roman" w:hAnsi="Times New Roman" w:cs="Times New Roman"/>
          <w:color w:val="auto"/>
          <w:sz w:val="24"/>
          <w:szCs w:val="24"/>
          <w:lang w:val="lt-LT"/>
        </w:rPr>
      </w:pPr>
    </w:p>
    <w:p w14:paraId="099A4C05" w14:textId="348D2C41" w:rsidR="00007990" w:rsidRPr="006D1258" w:rsidRDefault="00007990" w:rsidP="00CE504D">
      <w:pPr>
        <w:spacing w:after="0" w:line="360" w:lineRule="auto"/>
        <w:ind w:firstLine="567"/>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Mokytojas gali pats kurti vertinimo kriterijus atitinkančių užduočių pavyzdžius. Modulių programas išbandę mokytojai panoro modulinį mokymą pritaikyti ir išplėstiniame kurse. Skirtingų mokyklų mokytojai parengė skirtingų vertinimo kriterijų mokiniams pavyzdžių, su kuriais supažindiname skaitytoją.</w:t>
      </w:r>
    </w:p>
    <w:p w14:paraId="7F62FFC7" w14:textId="77777777" w:rsidR="00007990" w:rsidRDefault="00007990" w:rsidP="00007990">
      <w:pPr>
        <w:spacing w:after="0" w:line="240" w:lineRule="auto"/>
        <w:jc w:val="center"/>
        <w:rPr>
          <w:rFonts w:ascii="Times New Roman" w:hAnsi="Times New Roman" w:cs="Times New Roman"/>
          <w:b/>
          <w:bCs/>
          <w:color w:val="auto"/>
          <w:sz w:val="24"/>
          <w:szCs w:val="24"/>
          <w:lang w:val="lt-LT"/>
        </w:rPr>
      </w:pPr>
    </w:p>
    <w:p w14:paraId="7637F95C" w14:textId="77777777" w:rsidR="00CE504D" w:rsidRDefault="00CE504D">
      <w:pPr>
        <w:spacing w:after="160" w:line="259" w:lineRule="auto"/>
        <w:rPr>
          <w:rFonts w:ascii="Times New Roman" w:hAnsi="Times New Roman" w:cs="Times New Roman"/>
          <w:b/>
          <w:bCs/>
          <w:color w:val="auto"/>
          <w:sz w:val="24"/>
          <w:szCs w:val="24"/>
          <w:lang w:val="lt-LT"/>
        </w:rPr>
      </w:pPr>
      <w:r>
        <w:rPr>
          <w:rFonts w:ascii="Times New Roman" w:hAnsi="Times New Roman" w:cs="Times New Roman"/>
          <w:b/>
          <w:bCs/>
          <w:color w:val="auto"/>
          <w:sz w:val="24"/>
          <w:szCs w:val="24"/>
          <w:lang w:val="lt-LT"/>
        </w:rPr>
        <w:br w:type="page"/>
      </w:r>
    </w:p>
    <w:p w14:paraId="3E74FF54" w14:textId="477F3599" w:rsidR="00007990" w:rsidRPr="006D1258" w:rsidRDefault="00007990" w:rsidP="00007990">
      <w:pPr>
        <w:spacing w:after="0" w:line="240" w:lineRule="auto"/>
        <w:jc w:val="center"/>
        <w:rPr>
          <w:rFonts w:ascii="Times New Roman" w:hAnsi="Times New Roman" w:cs="Times New Roman"/>
          <w:b/>
          <w:bCs/>
          <w:color w:val="auto"/>
          <w:sz w:val="24"/>
          <w:szCs w:val="24"/>
          <w:lang w:val="lt-LT"/>
        </w:rPr>
      </w:pPr>
      <w:r>
        <w:rPr>
          <w:rFonts w:ascii="Times New Roman" w:hAnsi="Times New Roman" w:cs="Times New Roman"/>
          <w:b/>
          <w:bCs/>
          <w:color w:val="auto"/>
          <w:sz w:val="24"/>
          <w:szCs w:val="24"/>
          <w:lang w:val="lt-LT"/>
        </w:rPr>
        <w:lastRenderedPageBreak/>
        <w:t>6 modulis ,,</w:t>
      </w:r>
      <w:r w:rsidRPr="006D1258">
        <w:rPr>
          <w:rFonts w:ascii="Times New Roman" w:hAnsi="Times New Roman" w:cs="Times New Roman"/>
          <w:b/>
          <w:bCs/>
          <w:color w:val="auto"/>
          <w:sz w:val="24"/>
          <w:szCs w:val="24"/>
          <w:lang w:val="lt-LT"/>
        </w:rPr>
        <w:t>Tikimybių teorija. Statistika</w:t>
      </w:r>
      <w:r>
        <w:rPr>
          <w:rFonts w:ascii="Times New Roman" w:hAnsi="Times New Roman" w:cs="Times New Roman"/>
          <w:b/>
          <w:bCs/>
          <w:color w:val="auto"/>
          <w:sz w:val="24"/>
          <w:szCs w:val="24"/>
          <w:lang w:val="lt-LT"/>
        </w:rPr>
        <w:t xml:space="preserve">“. </w:t>
      </w:r>
      <w:r w:rsidRPr="006D1258">
        <w:rPr>
          <w:rFonts w:ascii="Times New Roman" w:hAnsi="Times New Roman" w:cs="Times New Roman"/>
          <w:b/>
          <w:bCs/>
          <w:color w:val="auto"/>
          <w:sz w:val="24"/>
          <w:szCs w:val="24"/>
          <w:lang w:val="lt-LT"/>
        </w:rPr>
        <w:t xml:space="preserve">Pasiekimų lygių požymiai su </w:t>
      </w:r>
      <w:r>
        <w:rPr>
          <w:rFonts w:ascii="Times New Roman" w:hAnsi="Times New Roman" w:cs="Times New Roman"/>
          <w:b/>
          <w:bCs/>
          <w:color w:val="auto"/>
          <w:sz w:val="24"/>
          <w:szCs w:val="24"/>
          <w:lang w:val="lt-LT"/>
        </w:rPr>
        <w:t>užduočių pavyzdžiais mokiniams</w:t>
      </w:r>
    </w:p>
    <w:p w14:paraId="29740D5D" w14:textId="77777777" w:rsidR="00007990" w:rsidRDefault="00007990" w:rsidP="00007990">
      <w:pPr>
        <w:spacing w:line="240" w:lineRule="auto"/>
        <w:jc w:val="right"/>
        <w:rPr>
          <w:rFonts w:ascii="Times New Roman" w:hAnsi="Times New Roman" w:cs="Times New Roman"/>
          <w:i/>
          <w:iCs/>
          <w:color w:val="auto"/>
          <w:sz w:val="24"/>
          <w:szCs w:val="24"/>
          <w:lang w:val="lt-LT"/>
        </w:rPr>
      </w:pPr>
    </w:p>
    <w:p w14:paraId="64316613" w14:textId="77777777" w:rsidR="00007990" w:rsidRPr="0077775F" w:rsidRDefault="00007990" w:rsidP="00007990">
      <w:pPr>
        <w:spacing w:line="240" w:lineRule="auto"/>
        <w:jc w:val="right"/>
        <w:rPr>
          <w:rFonts w:ascii="Times New Roman" w:hAnsi="Times New Roman" w:cs="Times New Roman"/>
          <w:iCs/>
          <w:color w:val="auto"/>
          <w:sz w:val="24"/>
          <w:szCs w:val="24"/>
          <w:lang w:val="lt-LT"/>
        </w:rPr>
      </w:pPr>
      <w:r w:rsidRPr="0077775F">
        <w:rPr>
          <w:rFonts w:ascii="Times New Roman" w:hAnsi="Times New Roman" w:cs="Times New Roman"/>
          <w:iCs/>
          <w:color w:val="auto"/>
          <w:sz w:val="24"/>
          <w:szCs w:val="24"/>
          <w:lang w:val="lt-LT"/>
        </w:rPr>
        <w:t>Parengė Danutė Augienė,</w:t>
      </w:r>
    </w:p>
    <w:p w14:paraId="5625D712" w14:textId="77777777" w:rsidR="00007990" w:rsidRPr="006D1258" w:rsidRDefault="00007990" w:rsidP="00007990">
      <w:pPr>
        <w:spacing w:line="240" w:lineRule="auto"/>
        <w:jc w:val="right"/>
        <w:rPr>
          <w:rFonts w:ascii="Times New Roman" w:hAnsi="Times New Roman" w:cs="Times New Roman"/>
          <w:i/>
          <w:iCs/>
          <w:color w:val="auto"/>
          <w:sz w:val="24"/>
          <w:szCs w:val="24"/>
          <w:lang w:val="lt-LT"/>
        </w:rPr>
      </w:pPr>
      <w:r>
        <w:rPr>
          <w:rFonts w:ascii="Times New Roman" w:hAnsi="Times New Roman" w:cs="Times New Roman"/>
          <w:i/>
          <w:iCs/>
          <w:color w:val="auto"/>
          <w:sz w:val="24"/>
          <w:szCs w:val="24"/>
          <w:lang w:val="lt-LT"/>
        </w:rPr>
        <w:t>Viešoji</w:t>
      </w:r>
      <w:r w:rsidRPr="006D1258">
        <w:rPr>
          <w:rFonts w:ascii="Times New Roman" w:hAnsi="Times New Roman" w:cs="Times New Roman"/>
          <w:i/>
          <w:iCs/>
          <w:color w:val="auto"/>
          <w:sz w:val="24"/>
          <w:szCs w:val="24"/>
          <w:lang w:val="lt-LT"/>
        </w:rPr>
        <w:t xml:space="preserve"> įstaiga Panevėžio profesinio rengimo centras</w:t>
      </w:r>
    </w:p>
    <w:tbl>
      <w:tblPr>
        <w:tblW w:w="150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1363"/>
        <w:gridCol w:w="10632"/>
      </w:tblGrid>
      <w:tr w:rsidR="00007990" w:rsidRPr="006D1258" w14:paraId="12FAE8D5" w14:textId="77777777" w:rsidTr="006A1067">
        <w:tc>
          <w:tcPr>
            <w:tcW w:w="3060" w:type="dxa"/>
            <w:shd w:val="clear" w:color="auto" w:fill="F3F3F3"/>
            <w:vAlign w:val="center"/>
          </w:tcPr>
          <w:p w14:paraId="04B8A429" w14:textId="77777777" w:rsidR="00007990" w:rsidRPr="006D1258" w:rsidRDefault="00007990" w:rsidP="004C4046">
            <w:pPr>
              <w:spacing w:after="0" w:line="240" w:lineRule="auto"/>
              <w:jc w:val="center"/>
              <w:rPr>
                <w:rFonts w:ascii="Times New Roman" w:hAnsi="Times New Roman" w:cs="Times New Roman"/>
                <w:b/>
                <w:color w:val="auto"/>
                <w:sz w:val="24"/>
                <w:szCs w:val="24"/>
                <w:lang w:val="lt-LT"/>
              </w:rPr>
            </w:pPr>
            <w:r w:rsidRPr="006D1258">
              <w:rPr>
                <w:rFonts w:ascii="Times New Roman" w:hAnsi="Times New Roman" w:cs="Times New Roman"/>
                <w:b/>
                <w:color w:val="auto"/>
                <w:sz w:val="24"/>
                <w:szCs w:val="24"/>
                <w:lang w:val="lt-LT"/>
              </w:rPr>
              <w:t>Žinios ir supratimas</w:t>
            </w:r>
          </w:p>
        </w:tc>
        <w:tc>
          <w:tcPr>
            <w:tcW w:w="1363" w:type="dxa"/>
            <w:shd w:val="clear" w:color="auto" w:fill="F3F3F3"/>
            <w:vAlign w:val="center"/>
          </w:tcPr>
          <w:p w14:paraId="1EEDCBBD" w14:textId="25FD2964" w:rsidR="00007990" w:rsidRPr="006D1258" w:rsidRDefault="00007990" w:rsidP="006A1067">
            <w:pPr>
              <w:spacing w:after="0" w:line="240" w:lineRule="auto"/>
              <w:jc w:val="center"/>
              <w:rPr>
                <w:rFonts w:ascii="Times New Roman" w:hAnsi="Times New Roman" w:cs="Times New Roman"/>
                <w:b/>
                <w:color w:val="auto"/>
                <w:sz w:val="24"/>
                <w:szCs w:val="24"/>
                <w:lang w:val="lt-LT"/>
              </w:rPr>
            </w:pPr>
            <w:r w:rsidRPr="006D1258">
              <w:rPr>
                <w:rFonts w:ascii="Times New Roman" w:hAnsi="Times New Roman" w:cs="Times New Roman"/>
                <w:b/>
                <w:color w:val="auto"/>
                <w:sz w:val="24"/>
                <w:szCs w:val="24"/>
                <w:lang w:val="lt-LT"/>
              </w:rPr>
              <w:t>Vertinimas</w:t>
            </w:r>
          </w:p>
        </w:tc>
        <w:tc>
          <w:tcPr>
            <w:tcW w:w="10632" w:type="dxa"/>
            <w:shd w:val="clear" w:color="auto" w:fill="F3F3F3"/>
            <w:vAlign w:val="center"/>
          </w:tcPr>
          <w:p w14:paraId="23ADCFC7" w14:textId="77777777" w:rsidR="00007990" w:rsidRDefault="00007990" w:rsidP="004C4046">
            <w:pPr>
              <w:spacing w:after="0" w:line="240" w:lineRule="auto"/>
              <w:jc w:val="center"/>
              <w:rPr>
                <w:rFonts w:ascii="Times New Roman" w:hAnsi="Times New Roman" w:cs="Times New Roman"/>
                <w:b/>
                <w:color w:val="auto"/>
                <w:sz w:val="24"/>
                <w:szCs w:val="24"/>
                <w:lang w:val="lt-LT"/>
              </w:rPr>
            </w:pPr>
            <w:r w:rsidRPr="006D1258">
              <w:rPr>
                <w:rFonts w:ascii="Times New Roman" w:hAnsi="Times New Roman" w:cs="Times New Roman"/>
                <w:b/>
                <w:color w:val="auto"/>
                <w:sz w:val="24"/>
                <w:szCs w:val="24"/>
                <w:lang w:val="lt-LT"/>
              </w:rPr>
              <w:t>Užduočių pavyzdžiai (konkrečiam pažymiui)</w:t>
            </w:r>
            <w:r>
              <w:rPr>
                <w:rFonts w:ascii="Times New Roman" w:hAnsi="Times New Roman" w:cs="Times New Roman"/>
                <w:b/>
                <w:color w:val="auto"/>
                <w:sz w:val="24"/>
                <w:szCs w:val="24"/>
                <w:lang w:val="lt-LT"/>
              </w:rPr>
              <w:t xml:space="preserve"> </w:t>
            </w:r>
          </w:p>
          <w:p w14:paraId="5E08CF05" w14:textId="77777777" w:rsidR="00007990" w:rsidRPr="000B7F75" w:rsidRDefault="00007990" w:rsidP="004C4046">
            <w:pPr>
              <w:spacing w:after="0" w:line="240" w:lineRule="auto"/>
              <w:jc w:val="center"/>
              <w:rPr>
                <w:rFonts w:ascii="Times New Roman" w:hAnsi="Times New Roman" w:cs="Times New Roman"/>
                <w:color w:val="auto"/>
                <w:sz w:val="24"/>
                <w:szCs w:val="24"/>
                <w:lang w:val="lt-LT"/>
              </w:rPr>
            </w:pPr>
          </w:p>
        </w:tc>
      </w:tr>
      <w:tr w:rsidR="00007990" w:rsidRPr="006D1258" w14:paraId="3EBCF5DE" w14:textId="77777777" w:rsidTr="006A1067">
        <w:trPr>
          <w:trHeight w:val="859"/>
        </w:trPr>
        <w:tc>
          <w:tcPr>
            <w:tcW w:w="3060" w:type="dxa"/>
            <w:vMerge w:val="restart"/>
          </w:tcPr>
          <w:p w14:paraId="3EC2EA14"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Pateikti derinių</w:t>
            </w:r>
            <w:r w:rsidRPr="006D1258">
              <w:rPr>
                <w:rFonts w:ascii="Times New Roman" w:hAnsi="Times New Roman" w:cs="Times New Roman"/>
                <w:i/>
                <w:iCs/>
                <w:color w:val="auto"/>
                <w:sz w:val="24"/>
                <w:szCs w:val="24"/>
                <w:lang w:val="lt-LT"/>
              </w:rPr>
              <w:t xml:space="preserve"> </w:t>
            </w:r>
            <w:r w:rsidRPr="006D1258">
              <w:rPr>
                <w:rFonts w:ascii="Times New Roman" w:hAnsi="Times New Roman" w:cs="Times New Roman"/>
                <w:color w:val="auto"/>
                <w:sz w:val="24"/>
                <w:szCs w:val="24"/>
                <w:lang w:val="lt-LT"/>
              </w:rPr>
              <w:t>ir</w:t>
            </w:r>
            <w:r w:rsidRPr="006D1258">
              <w:rPr>
                <w:rFonts w:ascii="Times New Roman" w:hAnsi="Times New Roman" w:cs="Times New Roman"/>
                <w:i/>
                <w:iCs/>
                <w:color w:val="auto"/>
                <w:sz w:val="24"/>
                <w:szCs w:val="24"/>
                <w:lang w:val="lt-LT"/>
              </w:rPr>
              <w:t xml:space="preserve"> gretinių (kėlinių)</w:t>
            </w:r>
            <w:r w:rsidRPr="006D1258">
              <w:rPr>
                <w:rFonts w:ascii="Times New Roman" w:hAnsi="Times New Roman" w:cs="Times New Roman"/>
                <w:color w:val="auto"/>
                <w:sz w:val="24"/>
                <w:szCs w:val="24"/>
                <w:lang w:val="lt-LT"/>
              </w:rPr>
              <w:t xml:space="preserve"> pavyzdžių.</w:t>
            </w:r>
          </w:p>
          <w:p w14:paraId="0B844720" w14:textId="7E4172DF" w:rsidR="00007990" w:rsidRPr="006D1258" w:rsidRDefault="00007990" w:rsidP="006A106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Suprasti gretinių ir derinių skaičiavimo formules. Paaiškinti derinių ir gretinių skirtumus</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iliustruojant juos pavyzdžiais.</w:t>
            </w:r>
          </w:p>
        </w:tc>
        <w:tc>
          <w:tcPr>
            <w:tcW w:w="1363" w:type="dxa"/>
          </w:tcPr>
          <w:p w14:paraId="465BBEE1" w14:textId="57FBBD51" w:rsidR="00007990" w:rsidRPr="006D1258" w:rsidRDefault="00007990" w:rsidP="006A1067">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keturi</w:t>
            </w:r>
          </w:p>
        </w:tc>
        <w:tc>
          <w:tcPr>
            <w:tcW w:w="10632" w:type="dxa"/>
          </w:tcPr>
          <w:p w14:paraId="48B68A04" w14:textId="77777777" w:rsidR="00007990" w:rsidRPr="006D1258" w:rsidRDefault="00007990" w:rsidP="00007990">
            <w:pPr>
              <w:numPr>
                <w:ilvl w:val="0"/>
                <w:numId w:val="26"/>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Duoti keturi elementai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y</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z</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u</w:t>
            </w:r>
            <w:r w:rsidRPr="006D1258">
              <w:rPr>
                <w:rFonts w:ascii="Times New Roman" w:hAnsi="Times New Roman" w:cs="Times New Roman"/>
                <w:color w:val="auto"/>
                <w:sz w:val="24"/>
                <w:szCs w:val="24"/>
                <w:lang w:val="lt-LT"/>
              </w:rPr>
              <w:t>. Keliais būdais galima sudaryti derinius po tris elementus kiekviename?</w:t>
            </w:r>
          </w:p>
          <w:p w14:paraId="1DD991D9" w14:textId="77777777" w:rsidR="00007990" w:rsidRPr="006D1258" w:rsidRDefault="00007990" w:rsidP="00007990">
            <w:pPr>
              <w:numPr>
                <w:ilvl w:val="0"/>
                <w:numId w:val="26"/>
              </w:numPr>
              <w:tabs>
                <w:tab w:val="num" w:pos="432"/>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Kiek skirtingų stygų galima nubrėžti per 6 apskritimo taškus?</w:t>
            </w:r>
          </w:p>
        </w:tc>
      </w:tr>
      <w:tr w:rsidR="00007990" w:rsidRPr="006D1258" w14:paraId="7228D93E" w14:textId="77777777" w:rsidTr="006A1067">
        <w:trPr>
          <w:trHeight w:val="526"/>
        </w:trPr>
        <w:tc>
          <w:tcPr>
            <w:tcW w:w="3060" w:type="dxa"/>
            <w:vMerge/>
          </w:tcPr>
          <w:p w14:paraId="72311CCA" w14:textId="77777777" w:rsidR="00007990" w:rsidRPr="006D1258" w:rsidRDefault="00007990" w:rsidP="004C4046">
            <w:pPr>
              <w:spacing w:after="0" w:line="240" w:lineRule="auto"/>
              <w:jc w:val="both"/>
              <w:rPr>
                <w:rFonts w:ascii="Times New Roman" w:hAnsi="Times New Roman" w:cs="Times New Roman"/>
                <w:color w:val="auto"/>
                <w:sz w:val="24"/>
                <w:szCs w:val="24"/>
                <w:lang w:val="lt-LT"/>
              </w:rPr>
            </w:pPr>
          </w:p>
        </w:tc>
        <w:tc>
          <w:tcPr>
            <w:tcW w:w="1363" w:type="dxa"/>
          </w:tcPr>
          <w:p w14:paraId="612A54BC"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penki</w:t>
            </w:r>
          </w:p>
        </w:tc>
        <w:tc>
          <w:tcPr>
            <w:tcW w:w="10632" w:type="dxa"/>
          </w:tcPr>
          <w:p w14:paraId="3001AB1B" w14:textId="77777777" w:rsidR="00007990" w:rsidRPr="006D1258" w:rsidRDefault="00007990" w:rsidP="00007990">
            <w:pPr>
              <w:numPr>
                <w:ilvl w:val="0"/>
                <w:numId w:val="27"/>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Kiek įstrižainių turi iškilasis dešimtkampis?</w:t>
            </w:r>
          </w:p>
          <w:p w14:paraId="4B0DF97C" w14:textId="77777777" w:rsidR="00007990" w:rsidRPr="006D1258" w:rsidRDefault="00007990" w:rsidP="00007990">
            <w:pPr>
              <w:numPr>
                <w:ilvl w:val="0"/>
                <w:numId w:val="27"/>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Kiek galima sudaryti skirtingų penkiaženklių skaičių iš skaitmenų 1, 2, 3, 4, 5, jų nekartojant?</w:t>
            </w:r>
          </w:p>
        </w:tc>
      </w:tr>
      <w:tr w:rsidR="00007990" w:rsidRPr="006D1258" w14:paraId="6AF2F742" w14:textId="77777777" w:rsidTr="006A1067">
        <w:trPr>
          <w:trHeight w:val="859"/>
        </w:trPr>
        <w:tc>
          <w:tcPr>
            <w:tcW w:w="3060" w:type="dxa"/>
            <w:vMerge/>
          </w:tcPr>
          <w:p w14:paraId="24231F81" w14:textId="77777777" w:rsidR="00007990" w:rsidRPr="006D1258" w:rsidRDefault="00007990" w:rsidP="004C4046">
            <w:pPr>
              <w:spacing w:after="0" w:line="240" w:lineRule="auto"/>
              <w:jc w:val="both"/>
              <w:rPr>
                <w:rFonts w:ascii="Times New Roman" w:hAnsi="Times New Roman" w:cs="Times New Roman"/>
                <w:color w:val="auto"/>
                <w:sz w:val="24"/>
                <w:szCs w:val="24"/>
                <w:lang w:val="lt-LT"/>
              </w:rPr>
            </w:pPr>
          </w:p>
        </w:tc>
        <w:tc>
          <w:tcPr>
            <w:tcW w:w="1363" w:type="dxa"/>
          </w:tcPr>
          <w:p w14:paraId="26C78A3E" w14:textId="59F8791C" w:rsidR="00007990" w:rsidRPr="006D1258" w:rsidRDefault="00007990" w:rsidP="006A1067">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šeši</w:t>
            </w:r>
          </w:p>
        </w:tc>
        <w:tc>
          <w:tcPr>
            <w:tcW w:w="10632" w:type="dxa"/>
          </w:tcPr>
          <w:p w14:paraId="500F39C6" w14:textId="77777777" w:rsidR="00007990" w:rsidRPr="006D1258" w:rsidRDefault="00007990" w:rsidP="00007990">
            <w:pPr>
              <w:numPr>
                <w:ilvl w:val="0"/>
                <w:numId w:val="28"/>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Treniruotes lanko 12 krepšininkų. Keliais būdais gali būti sudarytas pagrindinis penketukas?</w:t>
            </w:r>
          </w:p>
          <w:p w14:paraId="7328452E" w14:textId="77777777" w:rsidR="00007990" w:rsidRPr="006D1258" w:rsidRDefault="00007990" w:rsidP="00007990">
            <w:pPr>
              <w:numPr>
                <w:ilvl w:val="0"/>
                <w:numId w:val="28"/>
              </w:numPr>
              <w:spacing w:after="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 10 rožių ir 8 kalijų reikia sudaryti puokštę, kurioje būtų 2 rožės ir 3 kalijos. Keliais būdais tai galima padaryti?</w:t>
            </w:r>
          </w:p>
        </w:tc>
      </w:tr>
      <w:tr w:rsidR="00007990" w:rsidRPr="006D1258" w14:paraId="3669C927" w14:textId="77777777" w:rsidTr="006A1067">
        <w:trPr>
          <w:trHeight w:val="841"/>
        </w:trPr>
        <w:tc>
          <w:tcPr>
            <w:tcW w:w="3060" w:type="dxa"/>
            <w:vMerge/>
          </w:tcPr>
          <w:p w14:paraId="0604A16E" w14:textId="77777777" w:rsidR="00007990" w:rsidRPr="006D1258" w:rsidRDefault="00007990" w:rsidP="004C4046">
            <w:pPr>
              <w:spacing w:after="0" w:line="240" w:lineRule="auto"/>
              <w:jc w:val="both"/>
              <w:rPr>
                <w:rFonts w:ascii="Times New Roman" w:hAnsi="Times New Roman" w:cs="Times New Roman"/>
                <w:color w:val="auto"/>
                <w:sz w:val="24"/>
                <w:szCs w:val="24"/>
                <w:lang w:val="lt-LT"/>
              </w:rPr>
            </w:pPr>
          </w:p>
        </w:tc>
        <w:tc>
          <w:tcPr>
            <w:tcW w:w="1363" w:type="dxa"/>
          </w:tcPr>
          <w:p w14:paraId="0E8FC696" w14:textId="33C4D5C5" w:rsidR="00007990" w:rsidRPr="006D1258" w:rsidRDefault="00007990" w:rsidP="006A1067">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septyni</w:t>
            </w:r>
          </w:p>
        </w:tc>
        <w:tc>
          <w:tcPr>
            <w:tcW w:w="10632" w:type="dxa"/>
          </w:tcPr>
          <w:p w14:paraId="3CC21779" w14:textId="77777777" w:rsidR="00007990" w:rsidRPr="006D1258" w:rsidRDefault="00007990" w:rsidP="00007990">
            <w:pPr>
              <w:numPr>
                <w:ilvl w:val="0"/>
                <w:numId w:val="29"/>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Estafetėje dalyvauja 12 moksleivių. Keliais būdais gali pasiskirstyti pirmosios trys vietos?</w:t>
            </w:r>
          </w:p>
          <w:p w14:paraId="7D0B5286" w14:textId="77777777" w:rsidR="00007990" w:rsidRPr="006D1258" w:rsidRDefault="00007990" w:rsidP="00007990">
            <w:pPr>
              <w:numPr>
                <w:ilvl w:val="0"/>
                <w:numId w:val="29"/>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 skaitmenų 0, 4, 5, 6, 9 sudaromi skaičiai. Kiek galima parašyti nelyginių triženklių skaičių, jei skaitmenys skaičiuje nesikartoja?</w:t>
            </w:r>
          </w:p>
        </w:tc>
      </w:tr>
      <w:tr w:rsidR="00007990" w:rsidRPr="006D1258" w14:paraId="23C88A67" w14:textId="77777777" w:rsidTr="006A1067">
        <w:trPr>
          <w:trHeight w:val="526"/>
        </w:trPr>
        <w:tc>
          <w:tcPr>
            <w:tcW w:w="3060" w:type="dxa"/>
            <w:vMerge/>
          </w:tcPr>
          <w:p w14:paraId="1356BB5B" w14:textId="77777777" w:rsidR="00007990" w:rsidRPr="006D1258" w:rsidRDefault="00007990" w:rsidP="004C4046">
            <w:pPr>
              <w:spacing w:after="0" w:line="240" w:lineRule="auto"/>
              <w:jc w:val="both"/>
              <w:rPr>
                <w:rFonts w:ascii="Times New Roman" w:hAnsi="Times New Roman" w:cs="Times New Roman"/>
                <w:color w:val="auto"/>
                <w:sz w:val="24"/>
                <w:szCs w:val="24"/>
                <w:lang w:val="lt-LT"/>
              </w:rPr>
            </w:pPr>
          </w:p>
        </w:tc>
        <w:tc>
          <w:tcPr>
            <w:tcW w:w="1363" w:type="dxa"/>
          </w:tcPr>
          <w:p w14:paraId="015E51E7"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aštuoni</w:t>
            </w:r>
          </w:p>
        </w:tc>
        <w:tc>
          <w:tcPr>
            <w:tcW w:w="10632" w:type="dxa"/>
          </w:tcPr>
          <w:p w14:paraId="1A78B51B" w14:textId="77777777" w:rsidR="00007990" w:rsidRPr="006D1258" w:rsidRDefault="00007990" w:rsidP="00007990">
            <w:pPr>
              <w:numPr>
                <w:ilvl w:val="0"/>
                <w:numId w:val="30"/>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Klasėje yra 14 mergaičių ir 8 berniukai. Keliais būdais galima išrinkti 5 mokinių delegaciją, į kurią įeitų 3 mergaitės ir 2 berniukai?</w:t>
            </w:r>
          </w:p>
        </w:tc>
      </w:tr>
      <w:tr w:rsidR="00007990" w:rsidRPr="006D1258" w14:paraId="4154A34D" w14:textId="77777777" w:rsidTr="006A1067">
        <w:trPr>
          <w:trHeight w:val="508"/>
        </w:trPr>
        <w:tc>
          <w:tcPr>
            <w:tcW w:w="3060" w:type="dxa"/>
            <w:vMerge/>
          </w:tcPr>
          <w:p w14:paraId="5F725C3B" w14:textId="77777777" w:rsidR="00007990" w:rsidRPr="006D1258" w:rsidRDefault="00007990" w:rsidP="004C4046">
            <w:pPr>
              <w:spacing w:after="0" w:line="240" w:lineRule="auto"/>
              <w:jc w:val="both"/>
              <w:rPr>
                <w:rFonts w:ascii="Times New Roman" w:hAnsi="Times New Roman" w:cs="Times New Roman"/>
                <w:color w:val="auto"/>
                <w:sz w:val="24"/>
                <w:szCs w:val="24"/>
                <w:lang w:val="lt-LT"/>
              </w:rPr>
            </w:pPr>
          </w:p>
        </w:tc>
        <w:tc>
          <w:tcPr>
            <w:tcW w:w="1363" w:type="dxa"/>
          </w:tcPr>
          <w:p w14:paraId="41493E94"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devyni</w:t>
            </w:r>
          </w:p>
        </w:tc>
        <w:tc>
          <w:tcPr>
            <w:tcW w:w="10632" w:type="dxa"/>
          </w:tcPr>
          <w:p w14:paraId="31F28E94" w14:textId="77777777" w:rsidR="00007990" w:rsidRPr="006D1258" w:rsidRDefault="00007990" w:rsidP="00007990">
            <w:pPr>
              <w:numPr>
                <w:ilvl w:val="0"/>
                <w:numId w:val="31"/>
              </w:numPr>
              <w:spacing w:after="0" w:line="240" w:lineRule="auto"/>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 20 klasės mokinių į konferenciją reikia pasiųsti 5 mokinius. Kiek yra galimybių išrinkti 5 mokinius, jei klasės seniūnas ir jo 2 pavaduotojai negali vienu metu išvykti?</w:t>
            </w:r>
          </w:p>
        </w:tc>
      </w:tr>
      <w:tr w:rsidR="00007990" w:rsidRPr="006D1258" w14:paraId="0272474A" w14:textId="77777777" w:rsidTr="006A1067">
        <w:trPr>
          <w:trHeight w:val="328"/>
        </w:trPr>
        <w:tc>
          <w:tcPr>
            <w:tcW w:w="3060" w:type="dxa"/>
            <w:vMerge/>
          </w:tcPr>
          <w:p w14:paraId="67098B26" w14:textId="77777777" w:rsidR="00007990" w:rsidRPr="006D1258" w:rsidRDefault="00007990" w:rsidP="004C4046">
            <w:pPr>
              <w:spacing w:after="0" w:line="240" w:lineRule="auto"/>
              <w:jc w:val="both"/>
              <w:rPr>
                <w:rFonts w:ascii="Times New Roman" w:hAnsi="Times New Roman" w:cs="Times New Roman"/>
                <w:color w:val="auto"/>
                <w:sz w:val="24"/>
                <w:szCs w:val="24"/>
                <w:lang w:val="lt-LT"/>
              </w:rPr>
            </w:pPr>
          </w:p>
        </w:tc>
        <w:tc>
          <w:tcPr>
            <w:tcW w:w="1363" w:type="dxa"/>
          </w:tcPr>
          <w:p w14:paraId="742C2A43"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dešimt</w:t>
            </w:r>
          </w:p>
        </w:tc>
        <w:tc>
          <w:tcPr>
            <w:tcW w:w="10632" w:type="dxa"/>
          </w:tcPr>
          <w:p w14:paraId="5D5E3709" w14:textId="77777777" w:rsidR="00007990" w:rsidRPr="006D1258" w:rsidRDefault="00007990" w:rsidP="00007990">
            <w:pPr>
              <w:numPr>
                <w:ilvl w:val="0"/>
                <w:numId w:val="32"/>
              </w:numPr>
              <w:spacing w:after="0"/>
              <w:ind w:left="36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Šokių būrelį lanko 7 mergaitės ir 5 berniukai. Keliais būdais iš jų galima sudaryti 4 šokėjų poras?</w:t>
            </w:r>
          </w:p>
        </w:tc>
      </w:tr>
      <w:tr w:rsidR="00007990" w:rsidRPr="006D1258" w14:paraId="53964F39" w14:textId="77777777" w:rsidTr="006A1067">
        <w:trPr>
          <w:trHeight w:val="2146"/>
        </w:trPr>
        <w:tc>
          <w:tcPr>
            <w:tcW w:w="3060" w:type="dxa"/>
            <w:vMerge w:val="restart"/>
          </w:tcPr>
          <w:p w14:paraId="75258E63" w14:textId="77777777" w:rsidR="00007990" w:rsidRPr="006D1258" w:rsidRDefault="00007990" w:rsidP="004C404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Sudaryti bandymo baigčių </w:t>
            </w:r>
            <w:r w:rsidRPr="006D1258">
              <w:rPr>
                <w:rFonts w:ascii="Times New Roman" w:hAnsi="Times New Roman" w:cs="Times New Roman"/>
                <w:color w:val="auto"/>
                <w:sz w:val="24"/>
                <w:szCs w:val="24"/>
                <w:lang w:val="lt-LT"/>
              </w:rPr>
              <w:t>(elementariųjų įvykių) aibę, rasti nurodytam įvykiui pa</w:t>
            </w:r>
            <w:r>
              <w:rPr>
                <w:rFonts w:ascii="Times New Roman" w:hAnsi="Times New Roman" w:cs="Times New Roman"/>
                <w:color w:val="auto"/>
                <w:sz w:val="24"/>
                <w:szCs w:val="24"/>
                <w:lang w:val="lt-LT"/>
              </w:rPr>
              <w:t>lankių baigčių skaičių. Atlikti</w:t>
            </w:r>
            <w:r w:rsidRPr="006D1258">
              <w:rPr>
                <w:rFonts w:ascii="Times New Roman" w:hAnsi="Times New Roman" w:cs="Times New Roman"/>
                <w:color w:val="auto"/>
                <w:sz w:val="24"/>
                <w:szCs w:val="24"/>
                <w:lang w:val="lt-LT"/>
              </w:rPr>
              <w:t xml:space="preserve"> įvykių veiksmus: rasti sąjungą, sankirtą, skirtumą; šiuos veiksmus vaizduoti Veno diagramomis. </w:t>
            </w:r>
          </w:p>
          <w:p w14:paraId="3CD46820"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Skaičiuoti įvykio tikimybę taikant tikimybės apibrėžimą.</w:t>
            </w:r>
          </w:p>
          <w:p w14:paraId="3BAB5D48"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Žinoti ir taikyti tikimybės savybes. </w:t>
            </w:r>
          </w:p>
          <w:p w14:paraId="38265BD6"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Apskaičiuoti įvykiui priešingo įvykio, įvykių sąjungos ir sankirtos tikimybes. </w:t>
            </w:r>
          </w:p>
          <w:p w14:paraId="329E01ED"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Pateikti elementariųjų </w:t>
            </w:r>
          </w:p>
          <w:p w14:paraId="72BCAB20"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įvykių, kai jie nevienodai galimi, pavyzdžių.</w:t>
            </w:r>
          </w:p>
        </w:tc>
        <w:tc>
          <w:tcPr>
            <w:tcW w:w="1363" w:type="dxa"/>
          </w:tcPr>
          <w:p w14:paraId="21D52760" w14:textId="6C494377" w:rsidR="00007990" w:rsidRPr="006D1258" w:rsidRDefault="00007990" w:rsidP="006A1067">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lastRenderedPageBreak/>
              <w:t>keturi</w:t>
            </w:r>
          </w:p>
        </w:tc>
        <w:tc>
          <w:tcPr>
            <w:tcW w:w="10632" w:type="dxa"/>
          </w:tcPr>
          <w:p w14:paraId="095463AC" w14:textId="77777777" w:rsidR="00007990" w:rsidRPr="006D1258" w:rsidRDefault="00007990" w:rsidP="00007990">
            <w:pPr>
              <w:numPr>
                <w:ilvl w:val="0"/>
                <w:numId w:val="33"/>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Pagaminus produkciją prieš ją parduodant yra patikrinama, ar ji standartinė, ar nestandartinė. Kontrolierius atsitiktinai paima vieną gaminį ir patikrina. Užrašykite šio bandymo baigčių skaičių.</w:t>
            </w:r>
          </w:p>
          <w:p w14:paraId="05807024" w14:textId="77777777" w:rsidR="00007990" w:rsidRPr="006D1258" w:rsidRDefault="004C4046" w:rsidP="00007990">
            <w:pPr>
              <w:numPr>
                <w:ilvl w:val="0"/>
                <w:numId w:val="33"/>
              </w:numPr>
              <w:spacing w:after="0" w:line="240" w:lineRule="auto"/>
              <w:rPr>
                <w:rFonts w:ascii="Times New Roman" w:hAnsi="Times New Roman" w:cs="Times New Roman"/>
                <w:color w:val="auto"/>
                <w:sz w:val="24"/>
                <w:szCs w:val="24"/>
                <w:lang w:val="lt-LT"/>
              </w:rPr>
            </w:pPr>
            <w:r>
              <w:rPr>
                <w:rFonts w:ascii="Times New Roman" w:hAnsi="Times New Roman" w:cs="Times New Roman"/>
                <w:noProof/>
                <w:sz w:val="24"/>
                <w:szCs w:val="24"/>
                <w:lang w:val="lt-LT" w:eastAsia="ja-JP"/>
              </w:rPr>
              <w:object w:dxaOrig="1440" w:dyaOrig="1440" w14:anchorId="3C1B60A9">
                <v:shape id="_x0000_s1026" type="#_x0000_t75" style="position:absolute;left:0;text-align:left;margin-left:174.1pt;margin-top:-.65pt;width:57.75pt;height:56.25pt;z-index:251659264">
                  <v:imagedata r:id="rId25" o:title=""/>
                  <w10:wrap type="square"/>
                  <w10:anchorlock/>
                </v:shape>
                <o:OLEObject Type="Embed" ProgID="PBrush" ShapeID="_x0000_s1026" DrawAspect="Content" ObjectID="_1521278152" r:id="rId26"/>
              </w:object>
            </w:r>
            <w:r w:rsidR="00007990" w:rsidRPr="006D1258">
              <w:rPr>
                <w:rFonts w:ascii="Times New Roman" w:hAnsi="Times New Roman" w:cs="Times New Roman"/>
                <w:color w:val="auto"/>
                <w:sz w:val="24"/>
                <w:szCs w:val="24"/>
                <w:lang w:val="lt-LT"/>
              </w:rPr>
              <w:t>Lošimo ratas suskirstytas į 8 vienodo dydžio sektoriu</w:t>
            </w:r>
            <w:r w:rsidR="00007990">
              <w:rPr>
                <w:rFonts w:ascii="Times New Roman" w:hAnsi="Times New Roman" w:cs="Times New Roman"/>
                <w:color w:val="auto"/>
                <w:sz w:val="24"/>
                <w:szCs w:val="24"/>
                <w:lang w:val="lt-LT"/>
              </w:rPr>
              <w:t>s, kaip parodyta paveikslėlyje.</w:t>
            </w:r>
            <w:r w:rsidR="00007990" w:rsidRPr="006D1258">
              <w:rPr>
                <w:rFonts w:ascii="Times New Roman" w:hAnsi="Times New Roman" w:cs="Times New Roman"/>
                <w:color w:val="auto"/>
                <w:sz w:val="24"/>
                <w:szCs w:val="24"/>
                <w:lang w:val="lt-LT"/>
              </w:rPr>
              <w:t xml:space="preserve"> Kokia tikimybė, kad, ratui sustojus, rodyklė atsidurs nuspalvintame sektoriuje?</w:t>
            </w:r>
          </w:p>
          <w:p w14:paraId="2B5AC077" w14:textId="77777777" w:rsidR="00007990" w:rsidRPr="006D1258" w:rsidRDefault="00007990" w:rsidP="00007990">
            <w:pPr>
              <w:numPr>
                <w:ilvl w:val="0"/>
                <w:numId w:val="33"/>
              </w:numP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Tikimybė, kad mokinys išlaikys egzaminą, lygi 0,73. Kokia tikimybė, kad mokinys neišlaikys egzamino?</w:t>
            </w:r>
          </w:p>
        </w:tc>
      </w:tr>
      <w:tr w:rsidR="00007990" w:rsidRPr="006D1258" w14:paraId="34ACB88F" w14:textId="77777777" w:rsidTr="006A1067">
        <w:trPr>
          <w:trHeight w:val="2325"/>
        </w:trPr>
        <w:tc>
          <w:tcPr>
            <w:tcW w:w="3060" w:type="dxa"/>
            <w:vMerge/>
          </w:tcPr>
          <w:p w14:paraId="486A2E2D" w14:textId="77777777" w:rsidR="00007990" w:rsidRPr="006D1258" w:rsidRDefault="00007990" w:rsidP="004C4046">
            <w:pPr>
              <w:rPr>
                <w:rFonts w:ascii="Times New Roman" w:hAnsi="Times New Roman" w:cs="Times New Roman"/>
                <w:color w:val="auto"/>
                <w:sz w:val="24"/>
                <w:szCs w:val="24"/>
                <w:lang w:val="lt-LT"/>
              </w:rPr>
            </w:pPr>
          </w:p>
        </w:tc>
        <w:tc>
          <w:tcPr>
            <w:tcW w:w="1363" w:type="dxa"/>
          </w:tcPr>
          <w:p w14:paraId="2C7A407A"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penki</w:t>
            </w:r>
          </w:p>
        </w:tc>
        <w:tc>
          <w:tcPr>
            <w:tcW w:w="10632" w:type="dxa"/>
          </w:tcPr>
          <w:p w14:paraId="690850C6" w14:textId="77777777" w:rsidR="00007990" w:rsidRPr="006D1258" w:rsidRDefault="00007990" w:rsidP="00007990">
            <w:pPr>
              <w:numPr>
                <w:ilvl w:val="0"/>
                <w:numId w:val="34"/>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Metamas tetraedro formos kauliukas, ant kurio sienelių pažymėtos viena, dvi, trys ir keturios akutės, stebima, ant kurios iš sienelių jis atsistos. Užrašykite šio bandymo baigčių skaičių.</w:t>
            </w:r>
          </w:p>
          <w:p w14:paraId="7F0FAE91" w14:textId="77777777" w:rsidR="00007990" w:rsidRPr="006D1258" w:rsidRDefault="00007990" w:rsidP="00007990">
            <w:pPr>
              <w:numPr>
                <w:ilvl w:val="0"/>
                <w:numId w:val="34"/>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6 vaikinų ir 18 merginų grupėje burtų būdu lošiamas 1 bilietas į teatrą. Kokia tikimybė, kad bilietas teks merginai?</w:t>
            </w:r>
          </w:p>
          <w:p w14:paraId="17A8ED6F" w14:textId="77777777" w:rsidR="00007990" w:rsidRPr="006D1258" w:rsidRDefault="00007990" w:rsidP="00007990">
            <w:pPr>
              <w:numPr>
                <w:ilvl w:val="0"/>
                <w:numId w:val="34"/>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Metamos trys monetos. Apskaičiuokite įvykio </w:t>
            </w:r>
            <w:r w:rsidRPr="006D1258">
              <w:rPr>
                <w:rFonts w:ascii="Times New Roman" w:hAnsi="Times New Roman" w:cs="Times New Roman"/>
                <w:i/>
                <w:iCs/>
                <w:color w:val="auto"/>
                <w:sz w:val="24"/>
                <w:szCs w:val="24"/>
                <w:lang w:val="lt-LT"/>
              </w:rPr>
              <w:t>A</w:t>
            </w:r>
            <w:r w:rsidRPr="006D1258">
              <w:rPr>
                <w:rFonts w:ascii="Times New Roman" w:hAnsi="Times New Roman" w:cs="Times New Roman"/>
                <w:color w:val="auto"/>
                <w:sz w:val="24"/>
                <w:szCs w:val="24"/>
                <w:lang w:val="lt-LT"/>
              </w:rPr>
              <w:t xml:space="preserve"> – „nors viena moneta atsivertė herbu“ tikimybę dviem būdais:</w:t>
            </w:r>
          </w:p>
          <w:p w14:paraId="46A97F6F" w14:textId="77777777" w:rsidR="00007990" w:rsidRPr="006D1258" w:rsidRDefault="00007990" w:rsidP="00007990">
            <w:pPr>
              <w:numPr>
                <w:ilvl w:val="0"/>
                <w:numId w:val="35"/>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pagal tikimybės apibrėžimą;</w:t>
            </w:r>
          </w:p>
          <w:p w14:paraId="6F8AA36E" w14:textId="77777777" w:rsidR="00007990" w:rsidRPr="006D1258" w:rsidRDefault="00007990" w:rsidP="00007990">
            <w:pPr>
              <w:numPr>
                <w:ilvl w:val="0"/>
                <w:numId w:val="35"/>
              </w:numPr>
              <w:spacing w:after="0"/>
              <w:ind w:left="778"/>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pritaikę priešingojo įvykio tikimybės formulę.</w:t>
            </w:r>
          </w:p>
        </w:tc>
      </w:tr>
      <w:tr w:rsidR="00007990" w:rsidRPr="006D1258" w14:paraId="5DE23878" w14:textId="77777777" w:rsidTr="006A1067">
        <w:trPr>
          <w:trHeight w:val="1804"/>
        </w:trPr>
        <w:tc>
          <w:tcPr>
            <w:tcW w:w="3060" w:type="dxa"/>
            <w:vMerge/>
          </w:tcPr>
          <w:p w14:paraId="61311AB1" w14:textId="77777777" w:rsidR="00007990" w:rsidRPr="006D1258" w:rsidRDefault="00007990" w:rsidP="004C4046">
            <w:pPr>
              <w:rPr>
                <w:rFonts w:ascii="Times New Roman" w:hAnsi="Times New Roman" w:cs="Times New Roman"/>
                <w:color w:val="auto"/>
                <w:sz w:val="24"/>
                <w:szCs w:val="24"/>
                <w:lang w:val="lt-LT"/>
              </w:rPr>
            </w:pPr>
          </w:p>
        </w:tc>
        <w:tc>
          <w:tcPr>
            <w:tcW w:w="1363" w:type="dxa"/>
          </w:tcPr>
          <w:p w14:paraId="48E083E9" w14:textId="773ACDB8" w:rsidR="00007990" w:rsidRPr="006D1258" w:rsidRDefault="00007990" w:rsidP="006A1067">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šeši</w:t>
            </w:r>
          </w:p>
        </w:tc>
        <w:tc>
          <w:tcPr>
            <w:tcW w:w="10632" w:type="dxa"/>
          </w:tcPr>
          <w:p w14:paraId="68315CC1" w14:textId="77777777" w:rsidR="00007990" w:rsidRPr="006D1258" w:rsidRDefault="00007990" w:rsidP="00007990">
            <w:pPr>
              <w:numPr>
                <w:ilvl w:val="0"/>
                <w:numId w:val="23"/>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Šaulys šauna du kartus. Tegu </w:t>
            </w:r>
            <w:r w:rsidRPr="006D1258">
              <w:rPr>
                <w:rFonts w:ascii="Times New Roman" w:hAnsi="Times New Roman" w:cs="Times New Roman"/>
                <w:i/>
                <w:iCs/>
                <w:color w:val="auto"/>
                <w:sz w:val="24"/>
                <w:szCs w:val="24"/>
                <w:lang w:val="lt-LT"/>
              </w:rPr>
              <w:t>C</w:t>
            </w:r>
            <w:r w:rsidRPr="006D1258">
              <w:rPr>
                <w:rFonts w:ascii="Times New Roman" w:hAnsi="Times New Roman" w:cs="Times New Roman"/>
                <w:color w:val="auto"/>
                <w:sz w:val="24"/>
                <w:szCs w:val="24"/>
                <w:lang w:val="lt-LT"/>
              </w:rPr>
              <w:t xml:space="preserve"> yra įvykis, kad šaulys pataikė vieną kartą, t.</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y. </w:t>
            </w:r>
            <w:r w:rsidRPr="006D1258">
              <w:rPr>
                <w:rFonts w:ascii="Times New Roman" w:hAnsi="Times New Roman" w:cs="Times New Roman"/>
                <w:i/>
                <w:iCs/>
                <w:color w:val="auto"/>
                <w:sz w:val="24"/>
                <w:szCs w:val="24"/>
                <w:lang w:val="lt-LT"/>
              </w:rPr>
              <w:t xml:space="preserve">C = </w:t>
            </w:r>
            <w:r w:rsidRPr="006D1258">
              <w:rPr>
                <w:rFonts w:ascii="Times New Roman" w:hAnsi="Times New Roman" w:cs="Times New Roman"/>
                <w:color w:val="auto"/>
                <w:sz w:val="24"/>
                <w:szCs w:val="24"/>
                <w:lang w:val="lt-LT"/>
              </w:rPr>
              <w:t>{(</w:t>
            </w:r>
            <w:r w:rsidRPr="006D1258">
              <w:rPr>
                <w:rFonts w:ascii="Times New Roman" w:hAnsi="Times New Roman" w:cs="Times New Roman"/>
                <w:i/>
                <w:iCs/>
                <w:color w:val="auto"/>
                <w:sz w:val="24"/>
                <w:szCs w:val="24"/>
                <w:lang w:val="lt-LT"/>
              </w:rPr>
              <w:t>t</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n</w:t>
            </w:r>
            <w:r w:rsidRPr="006D1258">
              <w:rPr>
                <w:rFonts w:ascii="Times New Roman" w:hAnsi="Times New Roman" w:cs="Times New Roman"/>
                <w:color w:val="auto"/>
                <w:sz w:val="24"/>
                <w:szCs w:val="24"/>
                <w:lang w:val="lt-LT"/>
              </w:rPr>
              <w:t>), (</w:t>
            </w:r>
            <w:r w:rsidRPr="006D1258">
              <w:rPr>
                <w:rFonts w:ascii="Times New Roman" w:hAnsi="Times New Roman" w:cs="Times New Roman"/>
                <w:i/>
                <w:iCs/>
                <w:color w:val="auto"/>
                <w:sz w:val="24"/>
                <w:szCs w:val="24"/>
                <w:lang w:val="lt-LT"/>
              </w:rPr>
              <w:t>n</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t</w:t>
            </w:r>
            <w:r w:rsidRPr="006D1258">
              <w:rPr>
                <w:rFonts w:ascii="Times New Roman" w:hAnsi="Times New Roman" w:cs="Times New Roman"/>
                <w:color w:val="auto"/>
                <w:sz w:val="24"/>
                <w:szCs w:val="24"/>
                <w:lang w:val="lt-LT"/>
              </w:rPr>
              <w:t xml:space="preserve">)}, o </w:t>
            </w:r>
            <w:r w:rsidRPr="006D1258">
              <w:rPr>
                <w:rFonts w:ascii="Times New Roman" w:hAnsi="Times New Roman" w:cs="Times New Roman"/>
                <w:i/>
                <w:iCs/>
                <w:color w:val="auto"/>
                <w:sz w:val="24"/>
                <w:szCs w:val="24"/>
                <w:lang w:val="lt-LT"/>
              </w:rPr>
              <w:t>D</w:t>
            </w:r>
            <w:r w:rsidRPr="006D1258">
              <w:rPr>
                <w:rFonts w:ascii="Times New Roman" w:hAnsi="Times New Roman" w:cs="Times New Roman"/>
                <w:color w:val="auto"/>
                <w:sz w:val="24"/>
                <w:szCs w:val="24"/>
                <w:lang w:val="lt-LT"/>
              </w:rPr>
              <w:t xml:space="preserve"> – kad pirmasis šūvis buvo taiklus, t.</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xml:space="preserve">y. </w:t>
            </w:r>
            <w:r w:rsidRPr="006D1258">
              <w:rPr>
                <w:rFonts w:ascii="Times New Roman" w:hAnsi="Times New Roman" w:cs="Times New Roman"/>
                <w:i/>
                <w:iCs/>
                <w:color w:val="auto"/>
                <w:sz w:val="24"/>
                <w:szCs w:val="24"/>
                <w:lang w:val="lt-LT"/>
              </w:rPr>
              <w:t xml:space="preserve">D = </w:t>
            </w:r>
            <w:r w:rsidRPr="006D1258">
              <w:rPr>
                <w:rFonts w:ascii="Times New Roman" w:hAnsi="Times New Roman" w:cs="Times New Roman"/>
                <w:color w:val="auto"/>
                <w:sz w:val="24"/>
                <w:szCs w:val="24"/>
                <w:lang w:val="lt-LT"/>
              </w:rPr>
              <w:t>{(</w:t>
            </w:r>
            <w:r w:rsidRPr="006D1258">
              <w:rPr>
                <w:rFonts w:ascii="Times New Roman" w:hAnsi="Times New Roman" w:cs="Times New Roman"/>
                <w:i/>
                <w:iCs/>
                <w:color w:val="auto"/>
                <w:sz w:val="24"/>
                <w:szCs w:val="24"/>
                <w:lang w:val="lt-LT"/>
              </w:rPr>
              <w:t>t</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t</w:t>
            </w:r>
            <w:r w:rsidRPr="006D1258">
              <w:rPr>
                <w:rFonts w:ascii="Times New Roman" w:hAnsi="Times New Roman" w:cs="Times New Roman"/>
                <w:color w:val="auto"/>
                <w:sz w:val="24"/>
                <w:szCs w:val="24"/>
                <w:lang w:val="lt-LT"/>
              </w:rPr>
              <w:t>), (</w:t>
            </w:r>
            <w:r w:rsidRPr="006D1258">
              <w:rPr>
                <w:rFonts w:ascii="Times New Roman" w:hAnsi="Times New Roman" w:cs="Times New Roman"/>
                <w:i/>
                <w:iCs/>
                <w:color w:val="auto"/>
                <w:sz w:val="24"/>
                <w:szCs w:val="24"/>
                <w:lang w:val="lt-LT"/>
              </w:rPr>
              <w:t>t</w:t>
            </w:r>
            <w:r w:rsidRPr="006D1258">
              <w:rPr>
                <w:rFonts w:ascii="Times New Roman" w:hAnsi="Times New Roman" w:cs="Times New Roman"/>
                <w:color w:val="auto"/>
                <w:sz w:val="24"/>
                <w:szCs w:val="24"/>
                <w:lang w:val="lt-LT"/>
              </w:rPr>
              <w:t>;</w:t>
            </w:r>
            <w:r w:rsidRPr="006D1258">
              <w:rPr>
                <w:rFonts w:ascii="Times New Roman" w:hAnsi="Times New Roman" w:cs="Times New Roman"/>
                <w:i/>
                <w:iCs/>
                <w:color w:val="auto"/>
                <w:sz w:val="24"/>
                <w:szCs w:val="24"/>
                <w:lang w:val="lt-LT"/>
              </w:rPr>
              <w:t xml:space="preserve"> n</w:t>
            </w:r>
            <w:r w:rsidRPr="006D1258">
              <w:rPr>
                <w:rFonts w:ascii="Times New Roman" w:hAnsi="Times New Roman" w:cs="Times New Roman"/>
                <w:color w:val="auto"/>
                <w:sz w:val="24"/>
                <w:szCs w:val="24"/>
                <w:lang w:val="lt-LT"/>
              </w:rPr>
              <w:t xml:space="preserve">)}. Sudarykite įvykius </w:t>
            </w:r>
            <w:r w:rsidRPr="006D1258">
              <w:rPr>
                <w:rFonts w:ascii="Times New Roman" w:hAnsi="Times New Roman" w:cs="Times New Roman"/>
                <w:color w:val="auto"/>
                <w:position w:val="-10"/>
                <w:sz w:val="24"/>
                <w:szCs w:val="24"/>
                <w:lang w:val="lt-LT"/>
              </w:rPr>
              <w:object w:dxaOrig="2280" w:dyaOrig="360" w14:anchorId="0157FA95">
                <v:shape id="_x0000_i1306" type="#_x0000_t75" style="width:114.25pt;height:18pt" o:ole="">
                  <v:imagedata r:id="rId27" o:title=""/>
                </v:shape>
                <o:OLEObject Type="Embed" ProgID="Equation.3" ShapeID="_x0000_i1306" DrawAspect="Content" ObjectID="_1521278141" r:id="rId28"/>
              </w:object>
            </w:r>
          </w:p>
          <w:p w14:paraId="48C05385" w14:textId="77777777" w:rsidR="00007990" w:rsidRPr="006D1258" w:rsidRDefault="00007990" w:rsidP="00007990">
            <w:pPr>
              <w:numPr>
                <w:ilvl w:val="0"/>
                <w:numId w:val="23"/>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Atsitiktinai traukiamas vienas iš 20 egzamino bilietų, sunumeruotų nuo 1 iki 35. Kokia tikimybė, kad paimto bilieto numeris yra 3 kartotinis?</w:t>
            </w:r>
          </w:p>
          <w:p w14:paraId="1550F561" w14:textId="77777777" w:rsidR="00007990" w:rsidRPr="006D1258" w:rsidRDefault="00007990" w:rsidP="00007990">
            <w:pPr>
              <w:numPr>
                <w:ilvl w:val="0"/>
                <w:numId w:val="23"/>
              </w:numPr>
              <w:spacing w:after="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Įvykis </w:t>
            </w:r>
            <w:r w:rsidRPr="006D1258">
              <w:rPr>
                <w:rFonts w:ascii="Times New Roman" w:hAnsi="Times New Roman" w:cs="Times New Roman"/>
                <w:i/>
                <w:iCs/>
                <w:color w:val="auto"/>
                <w:sz w:val="24"/>
                <w:szCs w:val="24"/>
                <w:lang w:val="lt-LT"/>
              </w:rPr>
              <w:t xml:space="preserve">A </w:t>
            </w:r>
            <w:r w:rsidRPr="006D1258">
              <w:rPr>
                <w:rFonts w:ascii="Times New Roman" w:hAnsi="Times New Roman" w:cs="Times New Roman"/>
                <w:color w:val="auto"/>
                <w:sz w:val="24"/>
                <w:szCs w:val="24"/>
                <w:lang w:val="lt-LT"/>
              </w:rPr>
              <w:t xml:space="preserve">reiškia, kad lošimo kauliukas atvirto 6 taškais. Ką reiškia </w:t>
            </w:r>
            <w:r w:rsidRPr="006D1258">
              <w:rPr>
                <w:rFonts w:ascii="Times New Roman" w:hAnsi="Times New Roman" w:cs="Times New Roman"/>
                <w:color w:val="auto"/>
                <w:position w:val="-6"/>
                <w:sz w:val="24"/>
                <w:szCs w:val="24"/>
                <w:lang w:val="lt-LT"/>
              </w:rPr>
              <w:object w:dxaOrig="380" w:dyaOrig="320" w14:anchorId="2734C8AC">
                <v:shape id="_x0000_i1307" type="#_x0000_t75" style="width:18pt;height:15.9pt" o:ole="">
                  <v:imagedata r:id="rId29" o:title=""/>
                </v:shape>
                <o:OLEObject Type="Embed" ProgID="Equation.3" ShapeID="_x0000_i1307" DrawAspect="Content" ObjectID="_1521278142" r:id="rId30"/>
              </w:object>
            </w:r>
            <w:r w:rsidRPr="006D1258">
              <w:rPr>
                <w:rFonts w:ascii="Times New Roman" w:hAnsi="Times New Roman" w:cs="Times New Roman"/>
                <w:color w:val="auto"/>
                <w:sz w:val="24"/>
                <w:szCs w:val="24"/>
                <w:lang w:val="lt-LT"/>
              </w:rPr>
              <w:t xml:space="preserve"> Apskaičiuokite šio įvykio tikimybę.</w:t>
            </w:r>
          </w:p>
        </w:tc>
      </w:tr>
      <w:tr w:rsidR="00007990" w:rsidRPr="006D1258" w14:paraId="7107D7B0" w14:textId="77777777" w:rsidTr="006A1067">
        <w:trPr>
          <w:trHeight w:val="2146"/>
        </w:trPr>
        <w:tc>
          <w:tcPr>
            <w:tcW w:w="3060" w:type="dxa"/>
            <w:vMerge/>
          </w:tcPr>
          <w:p w14:paraId="4A9D3034" w14:textId="77777777" w:rsidR="00007990" w:rsidRPr="006D1258" w:rsidRDefault="00007990" w:rsidP="004C4046">
            <w:pPr>
              <w:rPr>
                <w:rFonts w:ascii="Times New Roman" w:hAnsi="Times New Roman" w:cs="Times New Roman"/>
                <w:color w:val="auto"/>
                <w:sz w:val="24"/>
                <w:szCs w:val="24"/>
                <w:lang w:val="lt-LT"/>
              </w:rPr>
            </w:pPr>
          </w:p>
        </w:tc>
        <w:tc>
          <w:tcPr>
            <w:tcW w:w="1363" w:type="dxa"/>
          </w:tcPr>
          <w:p w14:paraId="76C679FA" w14:textId="05873413" w:rsidR="00007990" w:rsidRPr="006D1258" w:rsidRDefault="00007990" w:rsidP="006A1067">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septyni</w:t>
            </w:r>
          </w:p>
        </w:tc>
        <w:tc>
          <w:tcPr>
            <w:tcW w:w="10632" w:type="dxa"/>
          </w:tcPr>
          <w:p w14:paraId="37426E45" w14:textId="77777777" w:rsidR="00007990" w:rsidRPr="006D1258" w:rsidRDefault="00007990" w:rsidP="00007990">
            <w:pPr>
              <w:numPr>
                <w:ilvl w:val="0"/>
                <w:numId w:val="36"/>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Metamas lošimo kauliukas. Parašykite šio bandymo baigčių (elementariųjų įvykių) aibę. Įvykius </w:t>
            </w:r>
            <w:r w:rsidRPr="006D1258">
              <w:rPr>
                <w:rFonts w:ascii="Times New Roman" w:hAnsi="Times New Roman" w:cs="Times New Roman"/>
                <w:i/>
                <w:iCs/>
                <w:color w:val="auto"/>
                <w:sz w:val="24"/>
                <w:szCs w:val="24"/>
                <w:lang w:val="lt-LT"/>
              </w:rPr>
              <w:t>A</w:t>
            </w:r>
            <w:r w:rsidRPr="006D1258">
              <w:rPr>
                <w:rFonts w:ascii="Times New Roman" w:hAnsi="Times New Roman" w:cs="Times New Roman"/>
                <w:color w:val="auto"/>
                <w:sz w:val="24"/>
                <w:szCs w:val="24"/>
                <w:lang w:val="lt-LT"/>
              </w:rPr>
              <w:t xml:space="preserve"> – „atsivertė ne mažiau kaip 5 akutės“ ir </w:t>
            </w:r>
            <w:r w:rsidRPr="006D1258">
              <w:rPr>
                <w:rFonts w:ascii="Times New Roman" w:hAnsi="Times New Roman" w:cs="Times New Roman"/>
                <w:i/>
                <w:iCs/>
                <w:color w:val="auto"/>
                <w:sz w:val="24"/>
                <w:szCs w:val="24"/>
                <w:lang w:val="lt-LT"/>
              </w:rPr>
              <w:t>B</w:t>
            </w:r>
            <w:r w:rsidRPr="006D1258">
              <w:rPr>
                <w:rFonts w:ascii="Times New Roman" w:hAnsi="Times New Roman" w:cs="Times New Roman"/>
                <w:color w:val="auto"/>
                <w:sz w:val="24"/>
                <w:szCs w:val="24"/>
                <w:lang w:val="lt-LT"/>
              </w:rPr>
              <w:t xml:space="preserve"> – „atsivertė ne daugiau kaip 5 akutės“ užrašykite baigčių aibėmis. Užrašykite ir žodžiais apibūdinkite įvykius </w:t>
            </w:r>
            <w:r w:rsidRPr="006D1258">
              <w:rPr>
                <w:rFonts w:ascii="Times New Roman" w:hAnsi="Times New Roman" w:cs="Times New Roman"/>
                <w:color w:val="auto"/>
                <w:position w:val="-10"/>
                <w:sz w:val="24"/>
                <w:szCs w:val="24"/>
                <w:lang w:val="lt-LT"/>
              </w:rPr>
              <w:object w:dxaOrig="3620" w:dyaOrig="360" w14:anchorId="2F033E36">
                <v:shape id="_x0000_i1308" type="#_x0000_t75" style="width:135.7pt;height:18pt" o:ole="">
                  <v:imagedata r:id="rId31" o:title=""/>
                </v:shape>
                <o:OLEObject Type="Embed" ProgID="Equation.3" ShapeID="_x0000_i1308" DrawAspect="Content" ObjectID="_1521278143" r:id="rId32"/>
              </w:object>
            </w:r>
          </w:p>
          <w:p w14:paraId="0A8D300D" w14:textId="77777777" w:rsidR="00007990" w:rsidRPr="006D1258" w:rsidRDefault="00007990" w:rsidP="00007990">
            <w:pPr>
              <w:numPr>
                <w:ilvl w:val="0"/>
                <w:numId w:val="36"/>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Keturiose kortelėse užrašyta po vieną numerį nuo 1 iki 4 imtinai. Apskaičiuokite tikimybę, kad trijų atsitiktinai paimtų kortelių skaičių suma dali iš 3.</w:t>
            </w:r>
          </w:p>
          <w:p w14:paraId="6579142C" w14:textId="77777777" w:rsidR="00007990" w:rsidRPr="006D1258" w:rsidRDefault="00007990" w:rsidP="00007990">
            <w:pPr>
              <w:numPr>
                <w:ilvl w:val="0"/>
                <w:numId w:val="36"/>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Lošimo kauliuko trys sienos nudažytos žaliai, dvi – baltai ir viena – raudonai. Apskaičiuokite tikimybę įvykio </w:t>
            </w:r>
            <w:r w:rsidRPr="006D1258">
              <w:rPr>
                <w:rFonts w:ascii="Times New Roman" w:hAnsi="Times New Roman" w:cs="Times New Roman"/>
                <w:i/>
                <w:iCs/>
                <w:color w:val="auto"/>
                <w:sz w:val="24"/>
                <w:szCs w:val="24"/>
                <w:lang w:val="lt-LT"/>
              </w:rPr>
              <w:t>A</w:t>
            </w:r>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 „Atsivertė žalia arba raudona siena“.</w:t>
            </w:r>
          </w:p>
        </w:tc>
      </w:tr>
      <w:tr w:rsidR="00007990" w:rsidRPr="006D1258" w14:paraId="71D32E67" w14:textId="77777777" w:rsidTr="006A1067">
        <w:trPr>
          <w:trHeight w:val="2146"/>
        </w:trPr>
        <w:tc>
          <w:tcPr>
            <w:tcW w:w="3060" w:type="dxa"/>
            <w:vMerge/>
          </w:tcPr>
          <w:p w14:paraId="54EA76DE" w14:textId="77777777" w:rsidR="00007990" w:rsidRPr="006D1258" w:rsidRDefault="00007990" w:rsidP="004C4046">
            <w:pPr>
              <w:rPr>
                <w:rFonts w:ascii="Times New Roman" w:hAnsi="Times New Roman" w:cs="Times New Roman"/>
                <w:color w:val="auto"/>
                <w:sz w:val="24"/>
                <w:szCs w:val="24"/>
                <w:lang w:val="lt-LT"/>
              </w:rPr>
            </w:pPr>
          </w:p>
        </w:tc>
        <w:tc>
          <w:tcPr>
            <w:tcW w:w="1363" w:type="dxa"/>
          </w:tcPr>
          <w:p w14:paraId="41DF0D46"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aštuoni</w:t>
            </w:r>
          </w:p>
        </w:tc>
        <w:tc>
          <w:tcPr>
            <w:tcW w:w="10632" w:type="dxa"/>
          </w:tcPr>
          <w:p w14:paraId="250CFC1D" w14:textId="77777777" w:rsidR="00007990" w:rsidRPr="006D1258" w:rsidRDefault="00007990" w:rsidP="00007990">
            <w:pPr>
              <w:numPr>
                <w:ilvl w:val="0"/>
                <w:numId w:val="37"/>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Mokinys atlieka bandymą – dalyvauja loterijoje nusipirkęs 3 loterijos bilietus. Sudarykite šio bandymo baigčių aibę. Parašykite įvykiams </w:t>
            </w:r>
            <w:r w:rsidRPr="006D1258">
              <w:rPr>
                <w:rFonts w:ascii="Times New Roman" w:hAnsi="Times New Roman" w:cs="Times New Roman"/>
                <w:i/>
                <w:iCs/>
                <w:color w:val="auto"/>
                <w:sz w:val="24"/>
                <w:szCs w:val="24"/>
                <w:lang w:val="lt-LT"/>
              </w:rPr>
              <w:t xml:space="preserve">A </w:t>
            </w:r>
            <w:r w:rsidRPr="006D1258">
              <w:rPr>
                <w:rFonts w:ascii="Times New Roman" w:hAnsi="Times New Roman" w:cs="Times New Roman"/>
                <w:color w:val="auto"/>
                <w:sz w:val="24"/>
                <w:szCs w:val="24"/>
                <w:lang w:val="lt-LT"/>
              </w:rPr>
              <w:t xml:space="preserve">– „laimėjo bent vienas bilietas“, </w:t>
            </w:r>
            <w:r w:rsidRPr="006D1258">
              <w:rPr>
                <w:rFonts w:ascii="Times New Roman" w:hAnsi="Times New Roman" w:cs="Times New Roman"/>
                <w:i/>
                <w:iCs/>
                <w:color w:val="auto"/>
                <w:sz w:val="24"/>
                <w:szCs w:val="24"/>
                <w:lang w:val="lt-LT"/>
              </w:rPr>
              <w:t>B</w:t>
            </w:r>
            <w:r w:rsidRPr="006D1258">
              <w:rPr>
                <w:rFonts w:ascii="Times New Roman" w:hAnsi="Times New Roman" w:cs="Times New Roman"/>
                <w:color w:val="auto"/>
                <w:sz w:val="24"/>
                <w:szCs w:val="24"/>
                <w:lang w:val="lt-LT"/>
              </w:rPr>
              <w:t xml:space="preserve"> – „laimėjo bent du bilietai“ ir įvykiams </w:t>
            </w:r>
            <w:r w:rsidRPr="006D1258">
              <w:rPr>
                <w:rFonts w:ascii="Times New Roman" w:hAnsi="Times New Roman" w:cs="Times New Roman"/>
                <w:color w:val="auto"/>
                <w:position w:val="-10"/>
                <w:sz w:val="24"/>
                <w:szCs w:val="24"/>
                <w:lang w:val="lt-LT"/>
              </w:rPr>
              <w:object w:dxaOrig="3600" w:dyaOrig="360" w14:anchorId="2A7666C9">
                <v:shape id="_x0000_i1309" type="#_x0000_t75" style="width:180.7pt;height:18pt" o:ole="">
                  <v:imagedata r:id="rId33" o:title=""/>
                </v:shape>
                <o:OLEObject Type="Embed" ProgID="Equation.3" ShapeID="_x0000_i1309" DrawAspect="Content" ObjectID="_1521278144" r:id="rId34"/>
              </w:object>
            </w:r>
            <w:r w:rsidRPr="006D1258">
              <w:rPr>
                <w:rFonts w:ascii="Times New Roman" w:hAnsi="Times New Roman" w:cs="Times New Roman"/>
                <w:color w:val="auto"/>
                <w:sz w:val="24"/>
                <w:szCs w:val="24"/>
                <w:lang w:val="lt-LT"/>
              </w:rPr>
              <w:t xml:space="preserve"> palankių baigčių aibes. </w:t>
            </w:r>
          </w:p>
          <w:p w14:paraId="7E30BB86" w14:textId="77777777" w:rsidR="00007990" w:rsidRPr="006D1258" w:rsidRDefault="00007990" w:rsidP="00007990">
            <w:pPr>
              <w:numPr>
                <w:ilvl w:val="0"/>
                <w:numId w:val="37"/>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Kortelėse parašyta po vieną skaičių nuo 1 iki 15 imtinai. Atsitiktinai imamos 2 kortelės. Kokia tikimybė, kad šiose kortelėse parašytų skaičių suma lygi 10?</w:t>
            </w:r>
          </w:p>
          <w:p w14:paraId="2E96FF76" w14:textId="77777777" w:rsidR="00007990" w:rsidRPr="006D1258" w:rsidRDefault="00007990" w:rsidP="00007990">
            <w:pPr>
              <w:numPr>
                <w:ilvl w:val="0"/>
                <w:numId w:val="37"/>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Dėžėje yra tik baltų ir juodų rutulių. Tikimybė, atsitiktinai traukiant, ištraukti baltą rutulį lygi 0,6. Kokia tikimybė ištraukti juodą rutulį?</w:t>
            </w:r>
          </w:p>
        </w:tc>
      </w:tr>
      <w:tr w:rsidR="00007990" w:rsidRPr="006D1258" w14:paraId="2A2B2839" w14:textId="77777777" w:rsidTr="006A1067">
        <w:trPr>
          <w:trHeight w:val="1426"/>
        </w:trPr>
        <w:tc>
          <w:tcPr>
            <w:tcW w:w="3060" w:type="dxa"/>
            <w:vMerge/>
          </w:tcPr>
          <w:p w14:paraId="4DA80BC5" w14:textId="77777777" w:rsidR="00007990" w:rsidRPr="006D1258" w:rsidRDefault="00007990" w:rsidP="004C4046">
            <w:pPr>
              <w:rPr>
                <w:rFonts w:ascii="Times New Roman" w:hAnsi="Times New Roman" w:cs="Times New Roman"/>
                <w:color w:val="auto"/>
                <w:sz w:val="24"/>
                <w:szCs w:val="24"/>
                <w:lang w:val="lt-LT"/>
              </w:rPr>
            </w:pPr>
          </w:p>
        </w:tc>
        <w:tc>
          <w:tcPr>
            <w:tcW w:w="1363" w:type="dxa"/>
          </w:tcPr>
          <w:p w14:paraId="42D86333"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devyni</w:t>
            </w:r>
          </w:p>
        </w:tc>
        <w:tc>
          <w:tcPr>
            <w:tcW w:w="10632" w:type="dxa"/>
          </w:tcPr>
          <w:p w14:paraId="0262852E" w14:textId="77777777" w:rsidR="00007990" w:rsidRPr="006D1258" w:rsidRDefault="00007990" w:rsidP="00007990">
            <w:pPr>
              <w:numPr>
                <w:ilvl w:val="0"/>
                <w:numId w:val="38"/>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Iš keturių skaičių 1, 2, 3 ir 4 atsitiktinai pasirinkus du ir juos sudėjus galima gauti lyginį skaičių (įvykis </w:t>
            </w:r>
            <w:r w:rsidRPr="006D1258">
              <w:rPr>
                <w:rFonts w:ascii="Times New Roman" w:hAnsi="Times New Roman" w:cs="Times New Roman"/>
                <w:i/>
                <w:iCs/>
                <w:color w:val="auto"/>
                <w:sz w:val="24"/>
                <w:szCs w:val="24"/>
                <w:lang w:val="lt-LT"/>
              </w:rPr>
              <w:t>A</w:t>
            </w:r>
            <w:r w:rsidRPr="006D1258">
              <w:rPr>
                <w:rFonts w:ascii="Times New Roman" w:hAnsi="Times New Roman" w:cs="Times New Roman"/>
                <w:color w:val="auto"/>
                <w:sz w:val="24"/>
                <w:szCs w:val="24"/>
                <w:lang w:val="lt-LT"/>
              </w:rPr>
              <w:t xml:space="preserve">) arba nelyginį skaičių (įvykis </w:t>
            </w:r>
            <w:r w:rsidRPr="006D1258">
              <w:rPr>
                <w:rFonts w:ascii="Times New Roman" w:hAnsi="Times New Roman" w:cs="Times New Roman"/>
                <w:i/>
                <w:iCs/>
                <w:color w:val="auto"/>
                <w:sz w:val="24"/>
                <w:szCs w:val="24"/>
                <w:lang w:val="lt-LT"/>
              </w:rPr>
              <w:t>B</w:t>
            </w:r>
            <w:r w:rsidRPr="006D1258">
              <w:rPr>
                <w:rFonts w:ascii="Times New Roman" w:hAnsi="Times New Roman" w:cs="Times New Roman"/>
                <w:color w:val="auto"/>
                <w:sz w:val="24"/>
                <w:szCs w:val="24"/>
                <w:lang w:val="lt-LT"/>
              </w:rPr>
              <w:t xml:space="preserve">). Parašykite bandymo baigčių aibę ir įvykiams </w:t>
            </w:r>
            <w:r w:rsidRPr="006D1258">
              <w:rPr>
                <w:rFonts w:ascii="Times New Roman" w:hAnsi="Times New Roman" w:cs="Times New Roman"/>
                <w:i/>
                <w:iCs/>
                <w:color w:val="auto"/>
                <w:sz w:val="24"/>
                <w:szCs w:val="24"/>
                <w:lang w:val="lt-LT"/>
              </w:rPr>
              <w:t>A</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B</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color w:val="auto"/>
                <w:position w:val="-10"/>
                <w:sz w:val="24"/>
                <w:szCs w:val="24"/>
                <w:lang w:val="lt-LT"/>
              </w:rPr>
              <w:object w:dxaOrig="2200" w:dyaOrig="360" w14:anchorId="1B5201F4">
                <v:shape id="_x0000_i1310" type="#_x0000_t75" style="width:110.1pt;height:18pt" o:ole="">
                  <v:imagedata r:id="rId35" o:title=""/>
                </v:shape>
                <o:OLEObject Type="Embed" ProgID="Equation.3" ShapeID="_x0000_i1310" DrawAspect="Content" ObjectID="_1521278145" r:id="rId36"/>
              </w:object>
            </w:r>
            <w:r w:rsidRPr="006D1258">
              <w:rPr>
                <w:rFonts w:ascii="Times New Roman" w:hAnsi="Times New Roman" w:cs="Times New Roman"/>
                <w:color w:val="auto"/>
                <w:sz w:val="24"/>
                <w:szCs w:val="24"/>
                <w:lang w:val="lt-LT"/>
              </w:rPr>
              <w:t>palankių baigčių aibes.</w:t>
            </w:r>
          </w:p>
          <w:p w14:paraId="189BED89" w14:textId="77777777" w:rsidR="00007990" w:rsidRPr="006D1258" w:rsidRDefault="00007990" w:rsidP="00007990">
            <w:pPr>
              <w:numPr>
                <w:ilvl w:val="0"/>
                <w:numId w:val="38"/>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 raidžių, sudarančių žodį „negražus“, atsitiktinai imamos 3 raidės. Kokia tikimybė, kad jos sudarys žodį „žus“?</w:t>
            </w:r>
          </w:p>
          <w:p w14:paraId="30F4609D" w14:textId="77777777" w:rsidR="00007990" w:rsidRPr="006D1258" w:rsidRDefault="00007990" w:rsidP="00007990">
            <w:pPr>
              <w:numPr>
                <w:ilvl w:val="0"/>
                <w:numId w:val="38"/>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Elementariųjų įvykių aibę sudaro trys elementarieji įvykiai. Įvykių </w:t>
            </w:r>
            <w:r w:rsidRPr="006D1258">
              <w:rPr>
                <w:rFonts w:ascii="Times New Roman" w:hAnsi="Times New Roman" w:cs="Times New Roman"/>
                <w:i/>
                <w:iCs/>
                <w:color w:val="auto"/>
                <w:sz w:val="24"/>
                <w:szCs w:val="24"/>
                <w:lang w:val="lt-LT"/>
              </w:rPr>
              <w:t>e</w:t>
            </w:r>
            <w:r w:rsidRPr="006D1258">
              <w:rPr>
                <w:rFonts w:ascii="Times New Roman" w:hAnsi="Times New Roman" w:cs="Times New Roman"/>
                <w:color w:val="auto"/>
                <w:sz w:val="24"/>
                <w:szCs w:val="24"/>
                <w:vertAlign w:val="subscript"/>
                <w:lang w:val="lt-LT"/>
              </w:rPr>
              <w:t>1</w:t>
            </w:r>
            <w:r w:rsidRPr="006D1258">
              <w:rPr>
                <w:rFonts w:ascii="Times New Roman" w:hAnsi="Times New Roman" w:cs="Times New Roman"/>
                <w:color w:val="auto"/>
                <w:sz w:val="24"/>
                <w:szCs w:val="24"/>
                <w:lang w:val="lt-LT"/>
              </w:rPr>
              <w:t xml:space="preserve">ir </w:t>
            </w:r>
            <w:r w:rsidRPr="006D1258">
              <w:rPr>
                <w:rFonts w:ascii="Times New Roman" w:hAnsi="Times New Roman" w:cs="Times New Roman"/>
                <w:i/>
                <w:iCs/>
                <w:color w:val="auto"/>
                <w:sz w:val="24"/>
                <w:szCs w:val="24"/>
                <w:lang w:val="lt-LT"/>
              </w:rPr>
              <w:t>e</w:t>
            </w:r>
            <w:r w:rsidRPr="006D1258">
              <w:rPr>
                <w:rFonts w:ascii="Times New Roman" w:hAnsi="Times New Roman" w:cs="Times New Roman"/>
                <w:color w:val="auto"/>
                <w:sz w:val="24"/>
                <w:szCs w:val="24"/>
                <w:vertAlign w:val="subscript"/>
                <w:lang w:val="lt-LT"/>
              </w:rPr>
              <w:t>2</w:t>
            </w:r>
            <w:r w:rsidRPr="006D1258">
              <w:rPr>
                <w:rFonts w:ascii="Times New Roman" w:hAnsi="Times New Roman" w:cs="Times New Roman"/>
                <w:color w:val="auto"/>
                <w:sz w:val="24"/>
                <w:szCs w:val="24"/>
                <w:lang w:val="lt-LT"/>
              </w:rPr>
              <w:t xml:space="preserve"> tikimybės lygios, o įvykio </w:t>
            </w:r>
            <w:r w:rsidRPr="006D1258">
              <w:rPr>
                <w:rFonts w:ascii="Times New Roman" w:hAnsi="Times New Roman" w:cs="Times New Roman"/>
                <w:i/>
                <w:iCs/>
                <w:color w:val="auto"/>
                <w:sz w:val="24"/>
                <w:szCs w:val="24"/>
                <w:lang w:val="lt-LT"/>
              </w:rPr>
              <w:t>e</w:t>
            </w:r>
            <w:r w:rsidRPr="006D1258">
              <w:rPr>
                <w:rFonts w:ascii="Times New Roman" w:hAnsi="Times New Roman" w:cs="Times New Roman"/>
                <w:color w:val="auto"/>
                <w:sz w:val="24"/>
                <w:szCs w:val="24"/>
                <w:vertAlign w:val="subscript"/>
                <w:lang w:val="lt-LT"/>
              </w:rPr>
              <w:t xml:space="preserve">3 </w:t>
            </w:r>
            <w:r w:rsidRPr="006D1258">
              <w:rPr>
                <w:rFonts w:ascii="Times New Roman" w:hAnsi="Times New Roman" w:cs="Times New Roman"/>
                <w:color w:val="auto"/>
                <w:sz w:val="24"/>
                <w:szCs w:val="24"/>
                <w:lang w:val="lt-LT"/>
              </w:rPr>
              <w:t xml:space="preserve">tikimybė dvigubai didesnė nei įvykio </w:t>
            </w:r>
            <w:r w:rsidRPr="006D1258">
              <w:rPr>
                <w:rFonts w:ascii="Times New Roman" w:hAnsi="Times New Roman" w:cs="Times New Roman"/>
                <w:i/>
                <w:iCs/>
                <w:color w:val="auto"/>
                <w:sz w:val="24"/>
                <w:szCs w:val="24"/>
                <w:lang w:val="lt-LT"/>
              </w:rPr>
              <w:t>e</w:t>
            </w:r>
            <w:r w:rsidRPr="006D1258">
              <w:rPr>
                <w:rFonts w:ascii="Times New Roman" w:hAnsi="Times New Roman" w:cs="Times New Roman"/>
                <w:color w:val="auto"/>
                <w:sz w:val="24"/>
                <w:szCs w:val="24"/>
                <w:vertAlign w:val="subscript"/>
                <w:lang w:val="lt-LT"/>
              </w:rPr>
              <w:t>1</w:t>
            </w:r>
            <w:r w:rsidRPr="006D1258">
              <w:rPr>
                <w:rFonts w:ascii="Times New Roman" w:hAnsi="Times New Roman" w:cs="Times New Roman"/>
                <w:color w:val="auto"/>
                <w:sz w:val="24"/>
                <w:szCs w:val="24"/>
                <w:lang w:val="lt-LT"/>
              </w:rPr>
              <w:t xml:space="preserve">. Raskite įvykių </w:t>
            </w:r>
            <w:r w:rsidRPr="006D1258">
              <w:rPr>
                <w:rFonts w:ascii="Times New Roman" w:hAnsi="Times New Roman" w:cs="Times New Roman"/>
                <w:i/>
                <w:iCs/>
                <w:color w:val="auto"/>
                <w:sz w:val="24"/>
                <w:szCs w:val="24"/>
                <w:lang w:val="lt-LT"/>
              </w:rPr>
              <w:t>e</w:t>
            </w:r>
            <w:r w:rsidRPr="006D1258">
              <w:rPr>
                <w:rFonts w:ascii="Times New Roman" w:hAnsi="Times New Roman" w:cs="Times New Roman"/>
                <w:color w:val="auto"/>
                <w:sz w:val="24"/>
                <w:szCs w:val="24"/>
                <w:vertAlign w:val="subscript"/>
                <w:lang w:val="lt-LT"/>
              </w:rPr>
              <w:t>1</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e</w:t>
            </w:r>
            <w:r w:rsidRPr="006D1258">
              <w:rPr>
                <w:rFonts w:ascii="Times New Roman" w:hAnsi="Times New Roman" w:cs="Times New Roman"/>
                <w:color w:val="auto"/>
                <w:sz w:val="24"/>
                <w:szCs w:val="24"/>
                <w:vertAlign w:val="subscript"/>
                <w:lang w:val="lt-LT"/>
              </w:rPr>
              <w:t>2</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iCs/>
                <w:color w:val="auto"/>
                <w:sz w:val="24"/>
                <w:szCs w:val="24"/>
                <w:lang w:val="lt-LT"/>
              </w:rPr>
              <w:t>e</w:t>
            </w:r>
            <w:r w:rsidRPr="006D1258">
              <w:rPr>
                <w:rFonts w:ascii="Times New Roman" w:hAnsi="Times New Roman" w:cs="Times New Roman"/>
                <w:color w:val="auto"/>
                <w:sz w:val="24"/>
                <w:szCs w:val="24"/>
                <w:vertAlign w:val="subscript"/>
                <w:lang w:val="lt-LT"/>
              </w:rPr>
              <w:t>3</w:t>
            </w:r>
            <w:r w:rsidRPr="006D1258">
              <w:rPr>
                <w:rFonts w:ascii="Times New Roman" w:hAnsi="Times New Roman" w:cs="Times New Roman"/>
                <w:color w:val="auto"/>
                <w:sz w:val="24"/>
                <w:szCs w:val="24"/>
                <w:lang w:val="lt-LT"/>
              </w:rPr>
              <w:t xml:space="preserve"> tikimybes.</w:t>
            </w:r>
          </w:p>
        </w:tc>
      </w:tr>
      <w:tr w:rsidR="00007990" w:rsidRPr="006D1258" w14:paraId="034E9296" w14:textId="77777777" w:rsidTr="006A1067">
        <w:trPr>
          <w:trHeight w:val="2281"/>
        </w:trPr>
        <w:tc>
          <w:tcPr>
            <w:tcW w:w="3060" w:type="dxa"/>
            <w:vMerge/>
          </w:tcPr>
          <w:p w14:paraId="54B2ED98" w14:textId="77777777" w:rsidR="00007990" w:rsidRPr="006D1258" w:rsidRDefault="00007990" w:rsidP="004C4046">
            <w:pPr>
              <w:rPr>
                <w:rFonts w:ascii="Times New Roman" w:hAnsi="Times New Roman" w:cs="Times New Roman"/>
                <w:color w:val="auto"/>
                <w:sz w:val="24"/>
                <w:szCs w:val="24"/>
                <w:lang w:val="lt-LT"/>
              </w:rPr>
            </w:pPr>
          </w:p>
        </w:tc>
        <w:tc>
          <w:tcPr>
            <w:tcW w:w="1363" w:type="dxa"/>
          </w:tcPr>
          <w:p w14:paraId="6F51C6B8"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dešimt</w:t>
            </w:r>
          </w:p>
        </w:tc>
        <w:tc>
          <w:tcPr>
            <w:tcW w:w="10632" w:type="dxa"/>
          </w:tcPr>
          <w:p w14:paraId="2F416D44" w14:textId="77777777" w:rsidR="00007990" w:rsidRPr="006D1258" w:rsidRDefault="00007990" w:rsidP="00007990">
            <w:pPr>
              <w:numPr>
                <w:ilvl w:val="0"/>
                <w:numId w:val="39"/>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Į 7 kėdžių eilę atsitiktinai sodinami 7 mokiniai. Raskite tikimybę, kad 3 draugai atsisės greta.</w:t>
            </w:r>
          </w:p>
          <w:p w14:paraId="7C099D3F" w14:textId="77777777" w:rsidR="00007990" w:rsidRPr="006D1258" w:rsidRDefault="00007990" w:rsidP="00007990">
            <w:pPr>
              <w:numPr>
                <w:ilvl w:val="0"/>
                <w:numId w:val="39"/>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Tikimybės, kad teksto rinkėjas viename puslapyje padarys 0, 1, 2, 3, 4, daugiau kaip 4 klaidas, yra atitinkamai 0,05, 0,2, 0,3, 0,2, 0,15, 0,1. Raskite tikimybes, kad rinkėjas padarys:</w:t>
            </w:r>
          </w:p>
          <w:p w14:paraId="17E26809" w14:textId="77777777" w:rsidR="00007990" w:rsidRPr="006D1258" w:rsidRDefault="00007990" w:rsidP="00007990">
            <w:pPr>
              <w:numPr>
                <w:ilvl w:val="0"/>
                <w:numId w:val="40"/>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bent vieną klaidą;</w:t>
            </w:r>
          </w:p>
          <w:p w14:paraId="63BDD558" w14:textId="77777777" w:rsidR="00007990" w:rsidRPr="006D1258" w:rsidRDefault="00007990" w:rsidP="00007990">
            <w:pPr>
              <w:numPr>
                <w:ilvl w:val="0"/>
                <w:numId w:val="40"/>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bent tris klaidas;</w:t>
            </w:r>
          </w:p>
          <w:p w14:paraId="04AE7407" w14:textId="77777777" w:rsidR="00007990" w:rsidRPr="006D1258" w:rsidRDefault="00007990" w:rsidP="00007990">
            <w:pPr>
              <w:numPr>
                <w:ilvl w:val="0"/>
                <w:numId w:val="40"/>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 daugiau kaip 1 klaidą;</w:t>
            </w:r>
          </w:p>
          <w:p w14:paraId="33A5E8F7" w14:textId="77777777" w:rsidR="00007990" w:rsidRPr="006D1258" w:rsidRDefault="00007990" w:rsidP="00007990">
            <w:pPr>
              <w:numPr>
                <w:ilvl w:val="0"/>
                <w:numId w:val="40"/>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 daugiau kaip 3 klaidas;</w:t>
            </w:r>
          </w:p>
          <w:p w14:paraId="7EE71CF3" w14:textId="77777777" w:rsidR="00007990" w:rsidRPr="006D1258" w:rsidRDefault="00007990" w:rsidP="00007990">
            <w:pPr>
              <w:numPr>
                <w:ilvl w:val="0"/>
                <w:numId w:val="40"/>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 mažiau kaip 2 ir ne daugiau kaip 4 klaidas.</w:t>
            </w:r>
          </w:p>
        </w:tc>
      </w:tr>
      <w:tr w:rsidR="00007990" w:rsidRPr="006D1258" w14:paraId="24CC3F70" w14:textId="77777777" w:rsidTr="006A1067">
        <w:trPr>
          <w:trHeight w:val="184"/>
        </w:trPr>
        <w:tc>
          <w:tcPr>
            <w:tcW w:w="3060" w:type="dxa"/>
            <w:vMerge w:val="restart"/>
          </w:tcPr>
          <w:p w14:paraId="785A4527"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Atpažinti nesutaikomus įvykius ir pateikti pavyzdžių.</w:t>
            </w:r>
          </w:p>
          <w:p w14:paraId="3A1BE002" w14:textId="77777777" w:rsidR="00007990" w:rsidRPr="006D1258" w:rsidRDefault="00007990" w:rsidP="004C4046">
            <w:pP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Apskaičiuoti nesutaikomų įvykių sąjungos tikimybę.</w:t>
            </w:r>
          </w:p>
        </w:tc>
        <w:tc>
          <w:tcPr>
            <w:tcW w:w="1363" w:type="dxa"/>
          </w:tcPr>
          <w:p w14:paraId="5A6D7A6D"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keturi</w:t>
            </w:r>
          </w:p>
        </w:tc>
        <w:tc>
          <w:tcPr>
            <w:tcW w:w="10632" w:type="dxa"/>
          </w:tcPr>
          <w:p w14:paraId="34FE8F4D" w14:textId="77777777" w:rsidR="00007990" w:rsidRPr="006D1258" w:rsidRDefault="00007990" w:rsidP="00007990">
            <w:pPr>
              <w:numPr>
                <w:ilvl w:val="0"/>
                <w:numId w:val="48"/>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Metami du skirtingi lošimo kauliukai. Kokia tikimybė, kad atvirtusių akučių suma lygi 5 arba 6?</w:t>
            </w:r>
          </w:p>
        </w:tc>
      </w:tr>
      <w:tr w:rsidR="00007990" w:rsidRPr="006D1258" w14:paraId="100E6363" w14:textId="77777777" w:rsidTr="006A1067">
        <w:trPr>
          <w:trHeight w:val="900"/>
        </w:trPr>
        <w:tc>
          <w:tcPr>
            <w:tcW w:w="3060" w:type="dxa"/>
            <w:vMerge/>
          </w:tcPr>
          <w:p w14:paraId="4AAA6395"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05BB384E"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penki</w:t>
            </w:r>
          </w:p>
        </w:tc>
        <w:tc>
          <w:tcPr>
            <w:tcW w:w="10632" w:type="dxa"/>
          </w:tcPr>
          <w:p w14:paraId="7A6BAE65" w14:textId="77777777" w:rsidR="00007990" w:rsidRPr="006D1258" w:rsidRDefault="00007990" w:rsidP="00007990">
            <w:pPr>
              <w:numPr>
                <w:ilvl w:val="0"/>
                <w:numId w:val="47"/>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Du šauliai šauna į taikinį. Pataikymo galimybės lygios 0,7 ir 0,8. Tarkime, kad įvykiai yra</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A</w:t>
            </w:r>
            <w:r w:rsidRPr="006D1258">
              <w:rPr>
                <w:rFonts w:ascii="Times New Roman" w:hAnsi="Times New Roman" w:cs="Times New Roman"/>
                <w:color w:val="auto"/>
                <w:sz w:val="24"/>
                <w:szCs w:val="24"/>
                <w:lang w:val="lt-LT"/>
              </w:rPr>
              <w:t xml:space="preserve"> – pirmasis pataikė, </w:t>
            </w:r>
            <w:r w:rsidRPr="006D1258">
              <w:rPr>
                <w:rFonts w:ascii="Times New Roman" w:hAnsi="Times New Roman" w:cs="Times New Roman"/>
                <w:i/>
                <w:iCs/>
                <w:color w:val="auto"/>
                <w:sz w:val="24"/>
                <w:szCs w:val="24"/>
                <w:lang w:val="lt-LT"/>
              </w:rPr>
              <w:t xml:space="preserve">B </w:t>
            </w:r>
            <w:r w:rsidRPr="006D1258">
              <w:rPr>
                <w:rFonts w:ascii="Times New Roman" w:hAnsi="Times New Roman" w:cs="Times New Roman"/>
                <w:color w:val="auto"/>
                <w:sz w:val="24"/>
                <w:szCs w:val="24"/>
                <w:lang w:val="lt-LT"/>
              </w:rPr>
              <w:t xml:space="preserve">– antrasis pataikė. Kažkas sprendė šitaip: </w:t>
            </w:r>
            <w:r w:rsidRPr="006D1258">
              <w:rPr>
                <w:rFonts w:ascii="Times New Roman" w:hAnsi="Times New Roman" w:cs="Times New Roman"/>
                <w:color w:val="auto"/>
                <w:position w:val="-10"/>
                <w:sz w:val="24"/>
                <w:szCs w:val="24"/>
                <w:lang w:val="lt-LT"/>
              </w:rPr>
              <w:object w:dxaOrig="2580" w:dyaOrig="320" w14:anchorId="3421B011">
                <v:shape id="_x0000_i1311" type="#_x0000_t75" style="width:128.75pt;height:15.9pt" o:ole="">
                  <v:imagedata r:id="rId37" o:title=""/>
                </v:shape>
                <o:OLEObject Type="Embed" ProgID="Equation.3" ShapeID="_x0000_i1311" DrawAspect="Content" ObjectID="_1521278146" r:id="rId38"/>
              </w:object>
            </w:r>
            <w:r w:rsidRPr="006D1258">
              <w:rPr>
                <w:rFonts w:ascii="Times New Roman" w:hAnsi="Times New Roman" w:cs="Times New Roman"/>
                <w:color w:val="auto"/>
                <w:sz w:val="24"/>
                <w:szCs w:val="24"/>
                <w:lang w:val="lt-LT"/>
              </w:rPr>
              <w:t xml:space="preserve"> Suraskite padarytas klaidas ir </w:t>
            </w:r>
            <w:r>
              <w:rPr>
                <w:rFonts w:ascii="Times New Roman" w:hAnsi="Times New Roman" w:cs="Times New Roman"/>
                <w:color w:val="auto"/>
                <w:sz w:val="24"/>
                <w:szCs w:val="24"/>
                <w:lang w:val="lt-LT"/>
              </w:rPr>
              <w:t xml:space="preserve">jas </w:t>
            </w:r>
            <w:r w:rsidRPr="006D1258">
              <w:rPr>
                <w:rFonts w:ascii="Times New Roman" w:hAnsi="Times New Roman" w:cs="Times New Roman"/>
                <w:color w:val="auto"/>
                <w:sz w:val="24"/>
                <w:szCs w:val="24"/>
                <w:lang w:val="lt-LT"/>
              </w:rPr>
              <w:t>ištaisykite.</w:t>
            </w:r>
          </w:p>
        </w:tc>
      </w:tr>
      <w:tr w:rsidR="00007990" w:rsidRPr="006D1258" w14:paraId="2C311C85" w14:textId="77777777" w:rsidTr="006A1067">
        <w:trPr>
          <w:trHeight w:val="598"/>
        </w:trPr>
        <w:tc>
          <w:tcPr>
            <w:tcW w:w="3060" w:type="dxa"/>
            <w:vMerge/>
          </w:tcPr>
          <w:p w14:paraId="130788D6"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2319323D"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šeši</w:t>
            </w:r>
          </w:p>
        </w:tc>
        <w:tc>
          <w:tcPr>
            <w:tcW w:w="10632" w:type="dxa"/>
          </w:tcPr>
          <w:p w14:paraId="18A9265A" w14:textId="77777777" w:rsidR="00007990" w:rsidRPr="006D1258" w:rsidRDefault="00007990" w:rsidP="00007990">
            <w:pPr>
              <w:numPr>
                <w:ilvl w:val="0"/>
                <w:numId w:val="4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Dėžėje yra baltų, mėlynų ir juodų rutulių. Traukiamas vienas rutulys. Tikimybė ištraukti baltą rutulį lygi 0,3, mėlyną – 0,5. Kam lygi tikimybė ištraukti baltą arba mėlyną rutulį?</w:t>
            </w:r>
          </w:p>
        </w:tc>
      </w:tr>
      <w:tr w:rsidR="00007990" w:rsidRPr="006D1258" w14:paraId="6291FCCD" w14:textId="77777777" w:rsidTr="006A1067">
        <w:trPr>
          <w:trHeight w:val="508"/>
        </w:trPr>
        <w:tc>
          <w:tcPr>
            <w:tcW w:w="3060" w:type="dxa"/>
            <w:vMerge/>
          </w:tcPr>
          <w:p w14:paraId="731FDB47"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282C1F24"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septyni</w:t>
            </w:r>
          </w:p>
        </w:tc>
        <w:tc>
          <w:tcPr>
            <w:tcW w:w="10632" w:type="dxa"/>
          </w:tcPr>
          <w:p w14:paraId="3FB374BB" w14:textId="77777777" w:rsidR="00007990" w:rsidRPr="006D1258" w:rsidRDefault="00007990" w:rsidP="00007990">
            <w:pPr>
              <w:numPr>
                <w:ilvl w:val="0"/>
                <w:numId w:val="46"/>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Dėžėje yra baltų, mėlynų ir juodų rutulių. Traukiamas vienas rutulys. Tikimybė ištraukti baltą rutulį lygi 0,3, mėlyną – 0,5. Kam lygi tikimybė ištraukti juodą rutulį?</w:t>
            </w:r>
          </w:p>
        </w:tc>
      </w:tr>
      <w:tr w:rsidR="00007990" w:rsidRPr="006D1258" w14:paraId="5C5FD007" w14:textId="77777777" w:rsidTr="006A1067">
        <w:trPr>
          <w:trHeight w:val="859"/>
        </w:trPr>
        <w:tc>
          <w:tcPr>
            <w:tcW w:w="3060" w:type="dxa"/>
            <w:vMerge/>
          </w:tcPr>
          <w:p w14:paraId="159C40A2"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26683981"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aštuoni</w:t>
            </w:r>
          </w:p>
        </w:tc>
        <w:tc>
          <w:tcPr>
            <w:tcW w:w="10632" w:type="dxa"/>
          </w:tcPr>
          <w:p w14:paraId="0772DB9D" w14:textId="77777777" w:rsidR="00007990" w:rsidRPr="006D1258" w:rsidRDefault="00007990" w:rsidP="00007990">
            <w:pPr>
              <w:numPr>
                <w:ilvl w:val="0"/>
                <w:numId w:val="45"/>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Loterijoje yra 1000 bilietų, iš jų 1 bilietas išlošia 500 litų, 10 bilietų – po 100 litų, 50 bilietų – po 20 litų ir 100 bilietų – po 5 litus, o likusieji nieko neišlošia. Martynas nusipirko vieną bilietą. Kokia tikimybė, kad jis išloš ne mažiau kaip 20 litų?</w:t>
            </w:r>
          </w:p>
        </w:tc>
      </w:tr>
      <w:tr w:rsidR="00007990" w:rsidRPr="006D1258" w14:paraId="120CF798" w14:textId="77777777" w:rsidTr="006A1067">
        <w:trPr>
          <w:trHeight w:val="1426"/>
        </w:trPr>
        <w:tc>
          <w:tcPr>
            <w:tcW w:w="3060" w:type="dxa"/>
            <w:vMerge/>
          </w:tcPr>
          <w:p w14:paraId="62BC8D02"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767A7837"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devyni</w:t>
            </w:r>
          </w:p>
        </w:tc>
        <w:tc>
          <w:tcPr>
            <w:tcW w:w="10632" w:type="dxa"/>
          </w:tcPr>
          <w:p w14:paraId="5362C4CC" w14:textId="77777777" w:rsidR="00007990" w:rsidRPr="006D1258" w:rsidRDefault="00007990" w:rsidP="00007990">
            <w:pPr>
              <w:numPr>
                <w:ilvl w:val="0"/>
                <w:numId w:val="42"/>
              </w:numPr>
              <w:spacing w:after="0" w:line="240" w:lineRule="auto"/>
              <w:jc w:val="both"/>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Tikimybė:</w:t>
            </w:r>
          </w:p>
          <w:p w14:paraId="0F24B8D4" w14:textId="77777777" w:rsidR="00007990" w:rsidRPr="006D1258" w:rsidRDefault="00007990" w:rsidP="00007990">
            <w:pPr>
              <w:numPr>
                <w:ilvl w:val="0"/>
                <w:numId w:val="43"/>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kad atpigs pirmosios įmonės akcijos, lygi 0,5;</w:t>
            </w:r>
          </w:p>
          <w:p w14:paraId="0ED35404" w14:textId="77777777" w:rsidR="00007990" w:rsidRPr="006D1258" w:rsidRDefault="00007990" w:rsidP="00007990">
            <w:pPr>
              <w:numPr>
                <w:ilvl w:val="0"/>
                <w:numId w:val="43"/>
              </w:numPr>
              <w:spacing w:after="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kad atpigs antrosios įmonės akcijos, lygi 0,4;</w:t>
            </w:r>
          </w:p>
          <w:p w14:paraId="5C4ADD5E" w14:textId="77777777" w:rsidR="00007990" w:rsidRPr="006D1258" w:rsidRDefault="00007990" w:rsidP="00007990">
            <w:pPr>
              <w:numPr>
                <w:ilvl w:val="0"/>
                <w:numId w:val="43"/>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kad atpigs abiejų įmonių akcijos, lygi 0,3.</w:t>
            </w:r>
          </w:p>
          <w:p w14:paraId="3F1B36AA" w14:textId="77777777" w:rsidR="00007990" w:rsidRPr="006D1258" w:rsidRDefault="00007990" w:rsidP="004C4046">
            <w:pPr>
              <w:spacing w:after="0"/>
              <w:ind w:firstLine="115"/>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Apskaičiuokite tikimybę, kad atpigs bent vienos iš įmonių akcijos.</w:t>
            </w:r>
          </w:p>
        </w:tc>
      </w:tr>
      <w:tr w:rsidR="00007990" w:rsidRPr="006D1258" w14:paraId="32CD7141" w14:textId="77777777" w:rsidTr="006A1067">
        <w:trPr>
          <w:trHeight w:val="1426"/>
        </w:trPr>
        <w:tc>
          <w:tcPr>
            <w:tcW w:w="3060" w:type="dxa"/>
            <w:vMerge/>
          </w:tcPr>
          <w:p w14:paraId="168341E9"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44844A41"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dešimt</w:t>
            </w:r>
          </w:p>
        </w:tc>
        <w:tc>
          <w:tcPr>
            <w:tcW w:w="10632" w:type="dxa"/>
          </w:tcPr>
          <w:p w14:paraId="22218BD0" w14:textId="77777777" w:rsidR="00007990" w:rsidRPr="006D1258" w:rsidRDefault="00007990" w:rsidP="00007990">
            <w:pPr>
              <w:numPr>
                <w:ilvl w:val="0"/>
                <w:numId w:val="41"/>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Tikimybė: </w:t>
            </w:r>
          </w:p>
          <w:p w14:paraId="7BFD6920" w14:textId="77777777" w:rsidR="00007990" w:rsidRPr="006D1258" w:rsidRDefault="00007990" w:rsidP="00007990">
            <w:pPr>
              <w:numPr>
                <w:ilvl w:val="0"/>
                <w:numId w:val="44"/>
              </w:numPr>
              <w:tabs>
                <w:tab w:val="left" w:pos="432"/>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kad pabrangs pirmosios įmonės akcijos, lygi 0,25;</w:t>
            </w:r>
          </w:p>
          <w:p w14:paraId="43B6E42A" w14:textId="77777777" w:rsidR="00007990" w:rsidRPr="006D1258" w:rsidRDefault="00007990" w:rsidP="00007990">
            <w:pPr>
              <w:numPr>
                <w:ilvl w:val="0"/>
                <w:numId w:val="44"/>
              </w:numPr>
              <w:tabs>
                <w:tab w:val="left" w:pos="432"/>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kad pabrangs antrosios įmonės akcijos, lygi 0,55;</w:t>
            </w:r>
          </w:p>
          <w:p w14:paraId="5A5BFCB1" w14:textId="77777777" w:rsidR="00007990" w:rsidRPr="006D1258" w:rsidRDefault="00007990" w:rsidP="00007990">
            <w:pPr>
              <w:numPr>
                <w:ilvl w:val="0"/>
                <w:numId w:val="44"/>
              </w:numPr>
              <w:tabs>
                <w:tab w:val="left" w:pos="432"/>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kad pabrangs bent vienos įmonės akcijos, lygi 0,7.</w:t>
            </w:r>
          </w:p>
          <w:p w14:paraId="15F9FF8D" w14:textId="77777777" w:rsidR="00007990" w:rsidRPr="006D1258" w:rsidRDefault="00007990" w:rsidP="004C4046">
            <w:pPr>
              <w:spacing w:after="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Apskaičiuokite tikimybę, kad pabrangs abiejų įmonių akcijos.</w:t>
            </w:r>
          </w:p>
        </w:tc>
      </w:tr>
      <w:tr w:rsidR="00007990" w:rsidRPr="006D1258" w14:paraId="39F724B4" w14:textId="77777777" w:rsidTr="006A1067">
        <w:trPr>
          <w:trHeight w:val="679"/>
        </w:trPr>
        <w:tc>
          <w:tcPr>
            <w:tcW w:w="3060" w:type="dxa"/>
            <w:vMerge w:val="restart"/>
          </w:tcPr>
          <w:p w14:paraId="0E7EAAD3"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lastRenderedPageBreak/>
              <w:t xml:space="preserve">Atpažinti nepriklausomus įvykius ir pateikti tokių įvykių pavyzdžių. </w:t>
            </w:r>
          </w:p>
          <w:p w14:paraId="2C6C1CD2"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Apskaičiuoti nepriklausomųjų įvykių sankirtos tikimybę. </w:t>
            </w:r>
          </w:p>
          <w:p w14:paraId="4A9A78A8" w14:textId="77777777" w:rsidR="00007990" w:rsidRPr="006D1258" w:rsidRDefault="00007990" w:rsidP="004C4046">
            <w:pPr>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Taikyti nepriklausomųjų Bernulio bandymų schemą.</w:t>
            </w:r>
          </w:p>
        </w:tc>
        <w:tc>
          <w:tcPr>
            <w:tcW w:w="1363" w:type="dxa"/>
          </w:tcPr>
          <w:p w14:paraId="45CABFC4" w14:textId="138FFF7E" w:rsidR="00007990" w:rsidRPr="006D1258" w:rsidRDefault="00007990" w:rsidP="006A1067">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keturi, penki,</w:t>
            </w:r>
            <w:r w:rsidR="006A1067">
              <w:rPr>
                <w:rFonts w:ascii="Times New Roman" w:hAnsi="Times New Roman" w:cs="Times New Roman"/>
                <w:i/>
                <w:color w:val="auto"/>
                <w:sz w:val="24"/>
                <w:szCs w:val="24"/>
                <w:lang w:val="lt-LT"/>
              </w:rPr>
              <w:t xml:space="preserve"> </w:t>
            </w:r>
            <w:r w:rsidRPr="006D1258">
              <w:rPr>
                <w:rFonts w:ascii="Times New Roman" w:hAnsi="Times New Roman" w:cs="Times New Roman"/>
                <w:i/>
                <w:color w:val="auto"/>
                <w:sz w:val="24"/>
                <w:szCs w:val="24"/>
                <w:lang w:val="lt-LT"/>
              </w:rPr>
              <w:t>šeši</w:t>
            </w:r>
          </w:p>
        </w:tc>
        <w:tc>
          <w:tcPr>
            <w:tcW w:w="10632" w:type="dxa"/>
          </w:tcPr>
          <w:p w14:paraId="0E2B9B72" w14:textId="77777777" w:rsidR="00007990" w:rsidRPr="006D1258" w:rsidRDefault="00007990" w:rsidP="00007990">
            <w:pPr>
              <w:numPr>
                <w:ilvl w:val="0"/>
                <w:numId w:val="50"/>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Kartu metami moneta ir lošimo kauliukas. Apskaičiuokite tikimybę, kad atsivers herbas ir nelyginis akučių skaičius.</w:t>
            </w:r>
          </w:p>
        </w:tc>
      </w:tr>
      <w:tr w:rsidR="00007990" w:rsidRPr="006D1258" w14:paraId="79EF3415" w14:textId="77777777" w:rsidTr="006A1067">
        <w:trPr>
          <w:trHeight w:val="859"/>
        </w:trPr>
        <w:tc>
          <w:tcPr>
            <w:tcW w:w="3060" w:type="dxa"/>
            <w:vMerge/>
          </w:tcPr>
          <w:p w14:paraId="5947E162"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179065BB" w14:textId="617573C3" w:rsidR="00007990" w:rsidRPr="006D1258" w:rsidRDefault="00007990" w:rsidP="006A1067">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septyni</w:t>
            </w:r>
          </w:p>
        </w:tc>
        <w:tc>
          <w:tcPr>
            <w:tcW w:w="10632" w:type="dxa"/>
          </w:tcPr>
          <w:p w14:paraId="199B67F0" w14:textId="77777777" w:rsidR="00007990" w:rsidRPr="006D1258" w:rsidRDefault="00007990" w:rsidP="00007990">
            <w:pPr>
              <w:numPr>
                <w:ilvl w:val="0"/>
                <w:numId w:val="51"/>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Statybos firma langų rėmus ir stiklus perka iš dviejų tarpusavyje nesusijusių įmonių. Tikimybė, kad lango rėmas turės defektą, lygi 0,05, o tikimybė, kad stiklas bus brokuotas, yra 0,04. Kokia tikimybė, kad ir lango rėmas, ir stiklas bus kokybiški?</w:t>
            </w:r>
          </w:p>
        </w:tc>
      </w:tr>
      <w:tr w:rsidR="00007990" w:rsidRPr="006D1258" w14:paraId="1E8DD857" w14:textId="77777777" w:rsidTr="006A1067">
        <w:trPr>
          <w:trHeight w:val="904"/>
        </w:trPr>
        <w:tc>
          <w:tcPr>
            <w:tcW w:w="3060" w:type="dxa"/>
            <w:vMerge/>
          </w:tcPr>
          <w:p w14:paraId="68ADF7EC"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0EEAAA3F" w14:textId="1D2283DF" w:rsidR="00007990" w:rsidRPr="006D1258" w:rsidRDefault="00007990" w:rsidP="006A1067">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aštuoni</w:t>
            </w:r>
          </w:p>
        </w:tc>
        <w:tc>
          <w:tcPr>
            <w:tcW w:w="10632" w:type="dxa"/>
          </w:tcPr>
          <w:p w14:paraId="5B91F473" w14:textId="77777777" w:rsidR="00007990" w:rsidRPr="006D1258" w:rsidRDefault="00007990" w:rsidP="00007990">
            <w:pPr>
              <w:numPr>
                <w:ilvl w:val="0"/>
                <w:numId w:val="52"/>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Metami du lošimo kauliukai. Kokia tikimybė, kad bent vienas iš jų atsivers lyginiu akučių skaičiumi? </w:t>
            </w:r>
          </w:p>
          <w:p w14:paraId="095BB726" w14:textId="77777777" w:rsidR="00007990" w:rsidRPr="006D1258" w:rsidRDefault="00007990" w:rsidP="00007990">
            <w:pPr>
              <w:numPr>
                <w:ilvl w:val="0"/>
                <w:numId w:val="52"/>
              </w:numPr>
              <w:spacing w:after="0"/>
              <w:jc w:val="both"/>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Simetriška moneta metama keturis kartus. Apskaičiuokite tikimybę, kad herbas atvirs tris kartus.</w:t>
            </w:r>
          </w:p>
        </w:tc>
      </w:tr>
      <w:tr w:rsidR="00007990" w:rsidRPr="006D1258" w14:paraId="5EA4ED70" w14:textId="77777777" w:rsidTr="006A1067">
        <w:trPr>
          <w:trHeight w:val="2209"/>
        </w:trPr>
        <w:tc>
          <w:tcPr>
            <w:tcW w:w="3060" w:type="dxa"/>
            <w:vMerge/>
          </w:tcPr>
          <w:p w14:paraId="42B14989"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265EF4FF" w14:textId="77777777" w:rsidR="00007990" w:rsidRPr="006D1258" w:rsidRDefault="00007990" w:rsidP="004C4046">
            <w:pPr>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devyni</w:t>
            </w:r>
          </w:p>
        </w:tc>
        <w:tc>
          <w:tcPr>
            <w:tcW w:w="10632" w:type="dxa"/>
          </w:tcPr>
          <w:p w14:paraId="23E9A784" w14:textId="77777777" w:rsidR="00007990" w:rsidRPr="006D1258" w:rsidRDefault="00007990" w:rsidP="00007990">
            <w:pPr>
              <w:numPr>
                <w:ilvl w:val="0"/>
                <w:numId w:val="53"/>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Įmonėje dirba tarpusavyje nesusietos staklės. Tikimybė, kad pirmosios staklės per darbo dieną nesuges, yra 0,9, o antrosios – 0,8. Kokia tikimybė, kad per darbo dieną:</w:t>
            </w:r>
          </w:p>
          <w:p w14:paraId="55CC345D" w14:textId="77777777" w:rsidR="00007990" w:rsidRPr="006D1258" w:rsidRDefault="00007990" w:rsidP="00007990">
            <w:pPr>
              <w:numPr>
                <w:ilvl w:val="0"/>
                <w:numId w:val="54"/>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nesuges nė vienerios staklės;</w:t>
            </w:r>
          </w:p>
          <w:p w14:paraId="1601C395" w14:textId="77777777" w:rsidR="00007990" w:rsidRPr="006D1258" w:rsidRDefault="00007990" w:rsidP="00007990">
            <w:pPr>
              <w:numPr>
                <w:ilvl w:val="0"/>
                <w:numId w:val="54"/>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suges abejos staklės;</w:t>
            </w:r>
          </w:p>
          <w:p w14:paraId="5CB8DEE7" w14:textId="77777777" w:rsidR="00007990" w:rsidRPr="006D1258" w:rsidRDefault="00007990" w:rsidP="00007990">
            <w:pPr>
              <w:numPr>
                <w:ilvl w:val="0"/>
                <w:numId w:val="54"/>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bent vienerios staklės nesuges;</w:t>
            </w:r>
          </w:p>
          <w:p w14:paraId="3B4C3177" w14:textId="77777777" w:rsidR="00007990" w:rsidRPr="006D1258" w:rsidRDefault="00007990" w:rsidP="00007990">
            <w:pPr>
              <w:numPr>
                <w:ilvl w:val="0"/>
                <w:numId w:val="54"/>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suges vienerios staklės.</w:t>
            </w:r>
          </w:p>
          <w:p w14:paraId="75126B22" w14:textId="77777777" w:rsidR="00007990" w:rsidRPr="006D1258" w:rsidRDefault="00007990" w:rsidP="00007990">
            <w:pPr>
              <w:numPr>
                <w:ilvl w:val="0"/>
                <w:numId w:val="53"/>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iCs/>
                <w:color w:val="auto"/>
                <w:sz w:val="24"/>
                <w:szCs w:val="24"/>
                <w:lang w:val="lt-LT"/>
              </w:rPr>
              <w:t>Du simetriški lošimo kauliukai metami 5 kartus. Apskaičiuokite tikimybę, kad ne mažiau kaip 3 kartus iškritusių akučių suma bus lygi 6.</w:t>
            </w:r>
          </w:p>
        </w:tc>
      </w:tr>
      <w:tr w:rsidR="00007990" w:rsidRPr="006D1258" w14:paraId="02DACC2D" w14:textId="77777777" w:rsidTr="006A1067">
        <w:trPr>
          <w:trHeight w:val="526"/>
        </w:trPr>
        <w:tc>
          <w:tcPr>
            <w:tcW w:w="3060" w:type="dxa"/>
            <w:vMerge/>
          </w:tcPr>
          <w:p w14:paraId="7835C5B7"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41EEEA20" w14:textId="77777777" w:rsidR="00007990" w:rsidRPr="006D1258" w:rsidRDefault="00007990" w:rsidP="004C4046">
            <w:pPr>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dešimt</w:t>
            </w:r>
          </w:p>
        </w:tc>
        <w:tc>
          <w:tcPr>
            <w:tcW w:w="10632" w:type="dxa"/>
          </w:tcPr>
          <w:p w14:paraId="0598B627" w14:textId="77777777" w:rsidR="00007990" w:rsidRPr="006D1258" w:rsidRDefault="00007990" w:rsidP="00007990">
            <w:pPr>
              <w:numPr>
                <w:ilvl w:val="0"/>
                <w:numId w:val="55"/>
              </w:numPr>
              <w:spacing w:after="0" w:line="240" w:lineRule="auto"/>
              <w:jc w:val="both"/>
              <w:rPr>
                <w:rFonts w:ascii="Times New Roman" w:hAnsi="Times New Roman" w:cs="Times New Roman"/>
                <w:i/>
                <w:iCs/>
                <w:color w:val="auto"/>
                <w:sz w:val="24"/>
                <w:szCs w:val="24"/>
                <w:lang w:val="lt-LT"/>
              </w:rPr>
            </w:pPr>
            <w:r w:rsidRPr="006D1258">
              <w:rPr>
                <w:rFonts w:ascii="Times New Roman" w:hAnsi="Times New Roman" w:cs="Times New Roman"/>
                <w:color w:val="auto"/>
                <w:sz w:val="24"/>
                <w:szCs w:val="24"/>
                <w:lang w:val="lt-LT"/>
              </w:rPr>
              <w:t>Tikimybė, kad birželio mėnesio diena bus lietinga, lygi 0,4. Tikimybė, kad po lietingos dienos eis lietinga, yra 0,7. Kokia tikimybė, kad dvi iš eilės birželio mėnesio dienos bus lietingos?</w:t>
            </w:r>
          </w:p>
          <w:p w14:paraId="4E90B88E" w14:textId="77777777" w:rsidR="00007990" w:rsidRPr="006D1258" w:rsidRDefault="00007990" w:rsidP="00007990">
            <w:pPr>
              <w:numPr>
                <w:ilvl w:val="0"/>
                <w:numId w:val="55"/>
              </w:numPr>
              <w:spacing w:after="0" w:line="240" w:lineRule="auto"/>
              <w:jc w:val="both"/>
              <w:rPr>
                <w:rFonts w:ascii="Times New Roman" w:hAnsi="Times New Roman" w:cs="Times New Roman"/>
                <w:i/>
                <w:iCs/>
                <w:color w:val="auto"/>
                <w:sz w:val="24"/>
                <w:szCs w:val="24"/>
                <w:lang w:val="lt-LT"/>
              </w:rPr>
            </w:pPr>
            <w:r w:rsidRPr="006D1258">
              <w:rPr>
                <w:rFonts w:ascii="Times New Roman" w:hAnsi="Times New Roman" w:cs="Times New Roman"/>
                <w:i/>
                <w:iCs/>
                <w:color w:val="auto"/>
                <w:sz w:val="24"/>
                <w:szCs w:val="24"/>
                <w:lang w:val="lt-LT"/>
              </w:rPr>
              <w:t>Simetriškas lošimo kauliukas metamas tris kartus. Kokia tikimybė, kad:</w:t>
            </w:r>
          </w:p>
          <w:p w14:paraId="2104F6E1" w14:textId="77777777" w:rsidR="00007990" w:rsidRPr="006D1258" w:rsidRDefault="00007990" w:rsidP="00007990">
            <w:pPr>
              <w:numPr>
                <w:ilvl w:val="0"/>
                <w:numId w:val="56"/>
              </w:numPr>
              <w:spacing w:after="0" w:line="240" w:lineRule="auto"/>
              <w:jc w:val="both"/>
              <w:rPr>
                <w:rFonts w:ascii="Times New Roman" w:hAnsi="Times New Roman" w:cs="Times New Roman"/>
                <w:i/>
                <w:iCs/>
                <w:color w:val="auto"/>
                <w:sz w:val="24"/>
                <w:szCs w:val="24"/>
                <w:lang w:val="lt-LT"/>
              </w:rPr>
            </w:pPr>
            <w:r w:rsidRPr="006D1258">
              <w:rPr>
                <w:rFonts w:ascii="Times New Roman" w:hAnsi="Times New Roman" w:cs="Times New Roman"/>
                <w:i/>
                <w:iCs/>
                <w:color w:val="auto"/>
                <w:sz w:val="24"/>
                <w:szCs w:val="24"/>
                <w:lang w:val="lt-LT"/>
              </w:rPr>
              <w:t>2 kartus iškris šešios akutės?</w:t>
            </w:r>
          </w:p>
          <w:p w14:paraId="567FE0AA" w14:textId="77777777" w:rsidR="00007990" w:rsidRPr="006D1258" w:rsidRDefault="00007990" w:rsidP="00007990">
            <w:pPr>
              <w:numPr>
                <w:ilvl w:val="0"/>
                <w:numId w:val="56"/>
              </w:numPr>
              <w:spacing w:after="0" w:line="240" w:lineRule="auto"/>
              <w:jc w:val="both"/>
              <w:rPr>
                <w:rFonts w:ascii="Times New Roman" w:hAnsi="Times New Roman" w:cs="Times New Roman"/>
                <w:i/>
                <w:iCs/>
                <w:color w:val="auto"/>
                <w:sz w:val="24"/>
                <w:szCs w:val="24"/>
                <w:lang w:val="lt-LT"/>
              </w:rPr>
            </w:pPr>
            <w:r w:rsidRPr="006D1258">
              <w:rPr>
                <w:rFonts w:ascii="Times New Roman" w:hAnsi="Times New Roman" w:cs="Times New Roman"/>
                <w:i/>
                <w:iCs/>
                <w:color w:val="auto"/>
                <w:sz w:val="24"/>
                <w:szCs w:val="24"/>
                <w:lang w:val="lt-LT"/>
              </w:rPr>
              <w:t>šešios akutės iškris ne mažiau kaip 2 kartus?</w:t>
            </w:r>
          </w:p>
        </w:tc>
      </w:tr>
      <w:tr w:rsidR="00007990" w:rsidRPr="006D1258" w14:paraId="06B2431A" w14:textId="77777777" w:rsidTr="006A1067">
        <w:trPr>
          <w:trHeight w:val="1252"/>
        </w:trPr>
        <w:tc>
          <w:tcPr>
            <w:tcW w:w="3060" w:type="dxa"/>
            <w:vMerge w:val="restart"/>
            <w:tcBorders>
              <w:top w:val="nil"/>
            </w:tcBorders>
          </w:tcPr>
          <w:p w14:paraId="1ED79BD6"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Paaiškinti atsitiktinio dydžio sąvoką, siejant ją su atsitiktiniais įvykiais. Iliustruoti pavyzdžiais.</w:t>
            </w:r>
          </w:p>
          <w:p w14:paraId="50823124"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Sudaryti nesudėtingų atsitiktinių dydžių skirstinius (skirstinio lenteles) remiantis </w:t>
            </w:r>
            <w:r w:rsidRPr="006D1258">
              <w:rPr>
                <w:rFonts w:ascii="Times New Roman" w:hAnsi="Times New Roman" w:cs="Times New Roman"/>
                <w:color w:val="auto"/>
                <w:sz w:val="24"/>
                <w:szCs w:val="24"/>
                <w:lang w:val="lt-LT"/>
              </w:rPr>
              <w:lastRenderedPageBreak/>
              <w:t>klasikiniu tikimybės apibrėžimu arba įvykių nepriklausomumu.</w:t>
            </w:r>
          </w:p>
          <w:p w14:paraId="2DA41F1A" w14:textId="77777777" w:rsidR="00007990" w:rsidRPr="006D1258" w:rsidRDefault="00007990" w:rsidP="004C4046">
            <w:pP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Paaiškinti atsitiktinio dydžio vidurkio (matematinės vilties) bei dispersijos (išsibarstymo) sąvokas, jas iliustruoti pavyzdžiais. Apskaičiuoti atsitiktinių dydžių vidurkį (matematinę viltį), dispersiją bei standartinį nuokrypį.</w:t>
            </w:r>
          </w:p>
        </w:tc>
        <w:tc>
          <w:tcPr>
            <w:tcW w:w="1363" w:type="dxa"/>
          </w:tcPr>
          <w:p w14:paraId="0C49E6F0"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lastRenderedPageBreak/>
              <w:t>keturi</w:t>
            </w:r>
          </w:p>
        </w:tc>
        <w:tc>
          <w:tcPr>
            <w:tcW w:w="10632" w:type="dxa"/>
          </w:tcPr>
          <w:p w14:paraId="0A2D4B66" w14:textId="77777777" w:rsidR="00007990" w:rsidRPr="006D1258" w:rsidRDefault="00007990" w:rsidP="00007990">
            <w:pPr>
              <w:numPr>
                <w:ilvl w:val="0"/>
                <w:numId w:val="57"/>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Vieną kartą metamos 2 centų ir 5 centų monetos. Tegu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 atvirtusių centų skaičių suma. Jeigu moneta atvirto herbu, laikoma, kad centų skaičius lygus nuliui. Užrašykite lygybes, nurodančias, kaip atsitiktinio dydžio reikšmės priklauso nuo bandymo baigčių.</w:t>
            </w:r>
          </w:p>
        </w:tc>
      </w:tr>
      <w:tr w:rsidR="00007990" w:rsidRPr="006D1258" w14:paraId="604558BD" w14:textId="77777777" w:rsidTr="006A1067">
        <w:trPr>
          <w:trHeight w:val="796"/>
        </w:trPr>
        <w:tc>
          <w:tcPr>
            <w:tcW w:w="3060" w:type="dxa"/>
            <w:vMerge/>
          </w:tcPr>
          <w:p w14:paraId="7FC4F503"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41F8799D"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penki</w:t>
            </w:r>
          </w:p>
        </w:tc>
        <w:tc>
          <w:tcPr>
            <w:tcW w:w="10632" w:type="dxa"/>
          </w:tcPr>
          <w:p w14:paraId="745E49E2" w14:textId="77777777" w:rsidR="00007990" w:rsidRPr="006D1258" w:rsidRDefault="00007990" w:rsidP="00007990">
            <w:pPr>
              <w:numPr>
                <w:ilvl w:val="0"/>
                <w:numId w:val="58"/>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Lošimo kauliuko sienelės sužymėtos 1, 1, 1, 2, 2, 3 akutėmis. Tegu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 vieną kartą mesto tokio lošimo kauliuko atvirtusių akučių skaičius. Užrašykite lygybes, nurodančias, kaip atsitiktinio dydžio reikšmės priklauso nuo bandymo baigčių.</w:t>
            </w:r>
          </w:p>
        </w:tc>
      </w:tr>
      <w:tr w:rsidR="00007990" w:rsidRPr="006D1258" w14:paraId="5BFE7576" w14:textId="77777777" w:rsidTr="006A1067">
        <w:trPr>
          <w:trHeight w:val="2641"/>
        </w:trPr>
        <w:tc>
          <w:tcPr>
            <w:tcW w:w="3060" w:type="dxa"/>
            <w:vMerge/>
          </w:tcPr>
          <w:p w14:paraId="5F6A2B64"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79EBC350" w14:textId="5063933C" w:rsidR="00007990" w:rsidRPr="006D1258" w:rsidRDefault="00007990" w:rsidP="006A1067">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šeši</w:t>
            </w:r>
          </w:p>
        </w:tc>
        <w:tc>
          <w:tcPr>
            <w:tcW w:w="10632" w:type="dxa"/>
          </w:tcPr>
          <w:p w14:paraId="64B0C4C1" w14:textId="77777777" w:rsidR="00007990" w:rsidRPr="006D1258" w:rsidRDefault="00007990" w:rsidP="00007990">
            <w:pPr>
              <w:numPr>
                <w:ilvl w:val="0"/>
                <w:numId w:val="59"/>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Ar šios lentelės apibūdina kurio nors atsitiktinio dydžio </w:t>
            </w:r>
            <w:r w:rsidRPr="006D1258">
              <w:rPr>
                <w:rFonts w:ascii="Times New Roman" w:hAnsi="Times New Roman" w:cs="Times New Roman"/>
                <w:i/>
                <w:iCs/>
                <w:color w:val="auto"/>
                <w:sz w:val="24"/>
                <w:szCs w:val="24"/>
                <w:lang w:val="lt-LT"/>
              </w:rPr>
              <w:t xml:space="preserve">X </w:t>
            </w:r>
            <w:r w:rsidRPr="006D1258">
              <w:rPr>
                <w:rFonts w:ascii="Times New Roman" w:hAnsi="Times New Roman" w:cs="Times New Roman"/>
                <w:color w:val="auto"/>
                <w:sz w:val="24"/>
                <w:szCs w:val="24"/>
                <w:lang w:val="lt-LT"/>
              </w:rPr>
              <w:t>skirstinį?</w:t>
            </w:r>
          </w:p>
          <w:p w14:paraId="6C790125" w14:textId="77777777" w:rsidR="00007990" w:rsidRPr="006D1258" w:rsidRDefault="00007990" w:rsidP="004C4046">
            <w:pPr>
              <w:spacing w:after="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w:t>
            </w:r>
          </w:p>
          <w:tbl>
            <w:tblPr>
              <w:tblW w:w="0" w:type="auto"/>
              <w:tblInd w:w="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3"/>
              <w:gridCol w:w="464"/>
              <w:gridCol w:w="464"/>
              <w:gridCol w:w="464"/>
              <w:gridCol w:w="464"/>
            </w:tblGrid>
            <w:tr w:rsidR="00007990" w:rsidRPr="006D1258" w14:paraId="011A28BD" w14:textId="77777777" w:rsidTr="004C4046">
              <w:tc>
                <w:tcPr>
                  <w:tcW w:w="463" w:type="dxa"/>
                  <w:vAlign w:val="center"/>
                </w:tcPr>
                <w:p w14:paraId="792DCAE5" w14:textId="77777777" w:rsidR="00007990" w:rsidRPr="006D1258" w:rsidRDefault="00007990" w:rsidP="004C4046">
                  <w:pPr>
                    <w:spacing w:after="0" w:line="240" w:lineRule="auto"/>
                    <w:jc w:val="center"/>
                    <w:rPr>
                      <w:rFonts w:ascii="Times New Roman" w:hAnsi="Times New Roman" w:cs="Times New Roman"/>
                      <w:i/>
                      <w:iCs/>
                      <w:color w:val="auto"/>
                      <w:sz w:val="24"/>
                      <w:szCs w:val="24"/>
                      <w:lang w:val="lt-LT"/>
                    </w:rPr>
                  </w:pPr>
                  <w:r w:rsidRPr="006D1258">
                    <w:rPr>
                      <w:rFonts w:ascii="Times New Roman" w:hAnsi="Times New Roman" w:cs="Times New Roman"/>
                      <w:i/>
                      <w:iCs/>
                      <w:color w:val="auto"/>
                      <w:sz w:val="24"/>
                      <w:szCs w:val="24"/>
                      <w:lang w:val="lt-LT"/>
                    </w:rPr>
                    <w:t>X</w:t>
                  </w:r>
                </w:p>
              </w:tc>
              <w:tc>
                <w:tcPr>
                  <w:tcW w:w="464" w:type="dxa"/>
                  <w:vAlign w:val="center"/>
                </w:tcPr>
                <w:p w14:paraId="6CCDA71A"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w:t>
                  </w:r>
                </w:p>
              </w:tc>
              <w:tc>
                <w:tcPr>
                  <w:tcW w:w="464" w:type="dxa"/>
                  <w:vAlign w:val="center"/>
                </w:tcPr>
                <w:p w14:paraId="289090A6"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4</w:t>
                  </w:r>
                </w:p>
              </w:tc>
              <w:tc>
                <w:tcPr>
                  <w:tcW w:w="464" w:type="dxa"/>
                  <w:vAlign w:val="center"/>
                </w:tcPr>
                <w:p w14:paraId="4D0A020D"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5</w:t>
                  </w:r>
                </w:p>
              </w:tc>
              <w:tc>
                <w:tcPr>
                  <w:tcW w:w="464" w:type="dxa"/>
                  <w:vAlign w:val="center"/>
                </w:tcPr>
                <w:p w14:paraId="13FD8D15"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9</w:t>
                  </w:r>
                </w:p>
              </w:tc>
            </w:tr>
            <w:tr w:rsidR="00007990" w:rsidRPr="006D1258" w14:paraId="0D325A8E" w14:textId="77777777" w:rsidTr="004C4046">
              <w:tc>
                <w:tcPr>
                  <w:tcW w:w="463" w:type="dxa"/>
                  <w:vAlign w:val="center"/>
                </w:tcPr>
                <w:p w14:paraId="6399806C"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P</w:t>
                  </w:r>
                </w:p>
              </w:tc>
              <w:tc>
                <w:tcPr>
                  <w:tcW w:w="464" w:type="dxa"/>
                  <w:vAlign w:val="center"/>
                </w:tcPr>
                <w:p w14:paraId="12E09E0F"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position w:val="-14"/>
                      <w:sz w:val="24"/>
                      <w:szCs w:val="24"/>
                      <w:lang w:val="lt-LT"/>
                    </w:rPr>
                    <w:object w:dxaOrig="180" w:dyaOrig="400" w14:anchorId="0B6C43C6">
                      <v:shape id="_x0000_i1312" type="#_x0000_t75" style="width:9pt;height:20.1pt" o:ole="">
                        <v:imagedata r:id="rId39" o:title=""/>
                      </v:shape>
                      <o:OLEObject Type="Embed" ProgID="Equation.3" ShapeID="_x0000_i1312" DrawAspect="Content" ObjectID="_1521278147" r:id="rId40"/>
                    </w:object>
                  </w:r>
                </w:p>
              </w:tc>
              <w:tc>
                <w:tcPr>
                  <w:tcW w:w="464" w:type="dxa"/>
                  <w:vAlign w:val="center"/>
                </w:tcPr>
                <w:p w14:paraId="4E1C56D4"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position w:val="-14"/>
                      <w:sz w:val="24"/>
                      <w:szCs w:val="24"/>
                      <w:lang w:val="lt-LT"/>
                    </w:rPr>
                    <w:object w:dxaOrig="200" w:dyaOrig="400" w14:anchorId="5370B89D">
                      <v:shape id="_x0000_i1313" type="#_x0000_t75" style="width:9.7pt;height:20.1pt" o:ole="">
                        <v:imagedata r:id="rId41" o:title=""/>
                      </v:shape>
                      <o:OLEObject Type="Embed" ProgID="Equation.3" ShapeID="_x0000_i1313" DrawAspect="Content" ObjectID="_1521278148" r:id="rId42"/>
                    </w:object>
                  </w:r>
                </w:p>
              </w:tc>
              <w:tc>
                <w:tcPr>
                  <w:tcW w:w="464" w:type="dxa"/>
                  <w:vAlign w:val="center"/>
                </w:tcPr>
                <w:p w14:paraId="303BD164"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position w:val="-14"/>
                      <w:sz w:val="24"/>
                      <w:szCs w:val="24"/>
                      <w:lang w:val="lt-LT"/>
                    </w:rPr>
                    <w:object w:dxaOrig="200" w:dyaOrig="400" w14:anchorId="266751A4">
                      <v:shape id="_x0000_i1314" type="#_x0000_t75" style="width:9.7pt;height:20.1pt" o:ole="">
                        <v:imagedata r:id="rId43" o:title=""/>
                      </v:shape>
                      <o:OLEObject Type="Embed" ProgID="Equation.3" ShapeID="_x0000_i1314" DrawAspect="Content" ObjectID="_1521278149" r:id="rId44"/>
                    </w:object>
                  </w:r>
                </w:p>
              </w:tc>
              <w:tc>
                <w:tcPr>
                  <w:tcW w:w="464" w:type="dxa"/>
                  <w:vAlign w:val="center"/>
                </w:tcPr>
                <w:p w14:paraId="01DCC305"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position w:val="-14"/>
                      <w:sz w:val="24"/>
                      <w:szCs w:val="24"/>
                      <w:lang w:val="lt-LT"/>
                    </w:rPr>
                    <w:object w:dxaOrig="200" w:dyaOrig="400" w14:anchorId="64B3C044">
                      <v:shape id="_x0000_i1315" type="#_x0000_t75" style="width:9.7pt;height:20.1pt" o:ole="">
                        <v:imagedata r:id="rId45" o:title=""/>
                      </v:shape>
                      <o:OLEObject Type="Embed" ProgID="Equation.3" ShapeID="_x0000_i1315" DrawAspect="Content" ObjectID="_1521278150" r:id="rId46"/>
                    </w:object>
                  </w:r>
                </w:p>
              </w:tc>
            </w:tr>
          </w:tbl>
          <w:p w14:paraId="5FC8B4DB" w14:textId="77777777" w:rsidR="00007990" w:rsidRPr="006D1258" w:rsidRDefault="00007990" w:rsidP="004C4046">
            <w:pPr>
              <w:spacing w:after="0" w:line="240" w:lineRule="auto"/>
              <w:jc w:val="both"/>
              <w:rPr>
                <w:rFonts w:ascii="Times New Roman" w:hAnsi="Times New Roman" w:cs="Times New Roman"/>
                <w:color w:val="auto"/>
                <w:sz w:val="24"/>
                <w:szCs w:val="24"/>
                <w:lang w:val="lt-LT"/>
              </w:rPr>
            </w:pPr>
          </w:p>
          <w:p w14:paraId="31CF1A07" w14:textId="77777777" w:rsidR="00007990" w:rsidRPr="006D1258" w:rsidRDefault="00007990" w:rsidP="004C4046">
            <w:pPr>
              <w:spacing w:after="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b)</w:t>
            </w:r>
          </w:p>
          <w:tbl>
            <w:tblPr>
              <w:tblW w:w="0" w:type="auto"/>
              <w:tblInd w:w="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2"/>
              <w:gridCol w:w="578"/>
              <w:gridCol w:w="540"/>
              <w:gridCol w:w="636"/>
              <w:gridCol w:w="636"/>
              <w:gridCol w:w="708"/>
              <w:gridCol w:w="636"/>
            </w:tblGrid>
            <w:tr w:rsidR="00007990" w:rsidRPr="006D1258" w14:paraId="6773C033" w14:textId="77777777" w:rsidTr="004C4046">
              <w:tc>
                <w:tcPr>
                  <w:tcW w:w="502" w:type="dxa"/>
                  <w:vAlign w:val="center"/>
                </w:tcPr>
                <w:p w14:paraId="71265F59" w14:textId="77777777" w:rsidR="00007990" w:rsidRPr="006D1258" w:rsidRDefault="00007990" w:rsidP="004C4046">
                  <w:pPr>
                    <w:spacing w:after="0" w:line="240" w:lineRule="auto"/>
                    <w:jc w:val="center"/>
                    <w:rPr>
                      <w:rFonts w:ascii="Times New Roman" w:hAnsi="Times New Roman" w:cs="Times New Roman"/>
                      <w:i/>
                      <w:iCs/>
                      <w:color w:val="auto"/>
                      <w:sz w:val="24"/>
                      <w:szCs w:val="24"/>
                      <w:lang w:val="lt-LT"/>
                    </w:rPr>
                  </w:pPr>
                  <w:r w:rsidRPr="006D1258">
                    <w:rPr>
                      <w:rFonts w:ascii="Times New Roman" w:hAnsi="Times New Roman" w:cs="Times New Roman"/>
                      <w:i/>
                      <w:iCs/>
                      <w:color w:val="auto"/>
                      <w:sz w:val="24"/>
                      <w:szCs w:val="24"/>
                      <w:lang w:val="lt-LT"/>
                    </w:rPr>
                    <w:t>X</w:t>
                  </w:r>
                </w:p>
              </w:tc>
              <w:tc>
                <w:tcPr>
                  <w:tcW w:w="578" w:type="dxa"/>
                  <w:vAlign w:val="center"/>
                </w:tcPr>
                <w:p w14:paraId="6824CD3E"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w:t>
                  </w:r>
                </w:p>
              </w:tc>
              <w:tc>
                <w:tcPr>
                  <w:tcW w:w="540" w:type="dxa"/>
                  <w:vAlign w:val="center"/>
                </w:tcPr>
                <w:p w14:paraId="66E2C3B9"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w:t>
                  </w:r>
                </w:p>
              </w:tc>
              <w:tc>
                <w:tcPr>
                  <w:tcW w:w="636" w:type="dxa"/>
                  <w:vAlign w:val="center"/>
                </w:tcPr>
                <w:p w14:paraId="247B883F"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w:t>
                  </w:r>
                </w:p>
              </w:tc>
              <w:tc>
                <w:tcPr>
                  <w:tcW w:w="636" w:type="dxa"/>
                  <w:vAlign w:val="center"/>
                </w:tcPr>
                <w:p w14:paraId="32268BEA"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w:t>
                  </w:r>
                </w:p>
              </w:tc>
              <w:tc>
                <w:tcPr>
                  <w:tcW w:w="708" w:type="dxa"/>
                  <w:vAlign w:val="center"/>
                </w:tcPr>
                <w:p w14:paraId="0BD25E3D"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w:t>
                  </w:r>
                </w:p>
              </w:tc>
              <w:tc>
                <w:tcPr>
                  <w:tcW w:w="636" w:type="dxa"/>
                  <w:vAlign w:val="center"/>
                </w:tcPr>
                <w:p w14:paraId="2075EF8D"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3</w:t>
                  </w:r>
                </w:p>
              </w:tc>
            </w:tr>
            <w:tr w:rsidR="00007990" w:rsidRPr="006D1258" w14:paraId="32CE8321" w14:textId="77777777" w:rsidTr="004C4046">
              <w:tc>
                <w:tcPr>
                  <w:tcW w:w="502" w:type="dxa"/>
                  <w:vAlign w:val="center"/>
                </w:tcPr>
                <w:p w14:paraId="5EA14568"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w:t>
                  </w:r>
                </w:p>
              </w:tc>
              <w:tc>
                <w:tcPr>
                  <w:tcW w:w="578" w:type="dxa"/>
                  <w:vAlign w:val="center"/>
                </w:tcPr>
                <w:p w14:paraId="6BF0A1A9"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0,1</w:t>
                  </w:r>
                </w:p>
              </w:tc>
              <w:tc>
                <w:tcPr>
                  <w:tcW w:w="540" w:type="dxa"/>
                  <w:vAlign w:val="center"/>
                </w:tcPr>
                <w:p w14:paraId="0976CC68"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0,1</w:t>
                  </w:r>
                </w:p>
              </w:tc>
              <w:tc>
                <w:tcPr>
                  <w:tcW w:w="636" w:type="dxa"/>
                  <w:vAlign w:val="center"/>
                </w:tcPr>
                <w:p w14:paraId="2D8C5693"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0,4</w:t>
                  </w:r>
                </w:p>
              </w:tc>
              <w:tc>
                <w:tcPr>
                  <w:tcW w:w="636" w:type="dxa"/>
                  <w:vAlign w:val="center"/>
                </w:tcPr>
                <w:p w14:paraId="7BE1FFFE"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0,1</w:t>
                  </w:r>
                </w:p>
              </w:tc>
              <w:tc>
                <w:tcPr>
                  <w:tcW w:w="708" w:type="dxa"/>
                  <w:vAlign w:val="center"/>
                </w:tcPr>
                <w:p w14:paraId="2826B520"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0,1</w:t>
                  </w:r>
                </w:p>
              </w:tc>
              <w:tc>
                <w:tcPr>
                  <w:tcW w:w="636" w:type="dxa"/>
                  <w:vAlign w:val="center"/>
                </w:tcPr>
                <w:p w14:paraId="6FFF5E38"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0,2</w:t>
                  </w:r>
                </w:p>
              </w:tc>
            </w:tr>
          </w:tbl>
          <w:p w14:paraId="37895B56" w14:textId="77777777" w:rsidR="00007990" w:rsidRPr="006D1258" w:rsidRDefault="00007990" w:rsidP="004C4046">
            <w:pPr>
              <w:spacing w:after="0" w:line="240" w:lineRule="auto"/>
              <w:ind w:left="360"/>
              <w:jc w:val="both"/>
              <w:rPr>
                <w:rFonts w:ascii="Times New Roman" w:hAnsi="Times New Roman" w:cs="Times New Roman"/>
                <w:color w:val="auto"/>
                <w:sz w:val="24"/>
                <w:szCs w:val="24"/>
                <w:lang w:val="lt-LT"/>
              </w:rPr>
            </w:pPr>
          </w:p>
          <w:p w14:paraId="2B81BD9F" w14:textId="77777777" w:rsidR="00007990" w:rsidRPr="006D1258" w:rsidRDefault="00007990" w:rsidP="00007990">
            <w:pPr>
              <w:numPr>
                <w:ilvl w:val="0"/>
                <w:numId w:val="59"/>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Tikimybė, kad loterijos bilietas bus laimingas, lygi 0,08. Kokia tikimybė, kad iš 5 pirktų bilietų laimingi bus:</w:t>
            </w:r>
          </w:p>
          <w:p w14:paraId="2B544C43" w14:textId="77777777" w:rsidR="00007990" w:rsidRPr="006D1258" w:rsidRDefault="00007990" w:rsidP="004C4046">
            <w:pPr>
              <w:spacing w:after="0" w:line="240" w:lineRule="auto"/>
              <w:ind w:left="360"/>
              <w:jc w:val="both"/>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a) 2 bilietai? b) 3 bilietai?</w:t>
            </w:r>
            <w:r w:rsidRPr="006D1258">
              <w:rPr>
                <w:rFonts w:ascii="Times New Roman" w:hAnsi="Times New Roman" w:cs="Times New Roman"/>
                <w:color w:val="auto"/>
                <w:sz w:val="24"/>
                <w:szCs w:val="24"/>
                <w:lang w:val="lt-LT"/>
              </w:rPr>
              <w:t xml:space="preserve"> c) visi penki bilietai?</w:t>
            </w:r>
          </w:p>
        </w:tc>
      </w:tr>
      <w:tr w:rsidR="00007990" w:rsidRPr="006D1258" w14:paraId="4EAC443D" w14:textId="77777777" w:rsidTr="006A1067">
        <w:trPr>
          <w:trHeight w:val="2236"/>
        </w:trPr>
        <w:tc>
          <w:tcPr>
            <w:tcW w:w="3060" w:type="dxa"/>
            <w:vMerge/>
          </w:tcPr>
          <w:p w14:paraId="4BED28E0"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6C92DF80" w14:textId="0FA3E62B" w:rsidR="00007990" w:rsidRPr="006D1258" w:rsidRDefault="00007990" w:rsidP="006A1067">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septyni</w:t>
            </w:r>
          </w:p>
        </w:tc>
        <w:tc>
          <w:tcPr>
            <w:tcW w:w="10632" w:type="dxa"/>
          </w:tcPr>
          <w:p w14:paraId="5995287C" w14:textId="77777777" w:rsidR="00007990" w:rsidRPr="006D1258" w:rsidRDefault="00007990" w:rsidP="00007990">
            <w:pPr>
              <w:numPr>
                <w:ilvl w:val="0"/>
                <w:numId w:val="60"/>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Kokia turi būti </w:t>
            </w:r>
            <w:r w:rsidRPr="006D1258">
              <w:rPr>
                <w:rFonts w:ascii="Times New Roman" w:hAnsi="Times New Roman" w:cs="Times New Roman"/>
                <w:i/>
                <w:iCs/>
                <w:color w:val="auto"/>
                <w:sz w:val="24"/>
                <w:szCs w:val="24"/>
                <w:lang w:val="lt-LT"/>
              </w:rPr>
              <w:t>p</w:t>
            </w:r>
            <w:r w:rsidRPr="006D1258">
              <w:rPr>
                <w:rFonts w:ascii="Times New Roman" w:hAnsi="Times New Roman" w:cs="Times New Roman"/>
                <w:color w:val="auto"/>
                <w:sz w:val="24"/>
                <w:szCs w:val="24"/>
                <w:vertAlign w:val="subscript"/>
                <w:lang w:val="lt-LT"/>
              </w:rPr>
              <w:t xml:space="preserve">4 </w:t>
            </w:r>
            <w:r w:rsidRPr="006D1258">
              <w:rPr>
                <w:rFonts w:ascii="Times New Roman" w:hAnsi="Times New Roman" w:cs="Times New Roman"/>
                <w:color w:val="auto"/>
                <w:sz w:val="24"/>
                <w:szCs w:val="24"/>
                <w:lang w:val="lt-LT"/>
              </w:rPr>
              <w:t>reikšmė, kad ši lentelė apibūdintų atsitiktinio dydžio skirstinį?</w:t>
            </w:r>
          </w:p>
          <w:tbl>
            <w:tblPr>
              <w:tblW w:w="0" w:type="auto"/>
              <w:tblInd w:w="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1"/>
              <w:gridCol w:w="681"/>
              <w:gridCol w:w="681"/>
              <w:gridCol w:w="681"/>
              <w:gridCol w:w="681"/>
            </w:tblGrid>
            <w:tr w:rsidR="00007990" w:rsidRPr="006D1258" w14:paraId="319C1997" w14:textId="77777777" w:rsidTr="004C4046">
              <w:trPr>
                <w:trHeight w:val="416"/>
              </w:trPr>
              <w:tc>
                <w:tcPr>
                  <w:tcW w:w="681" w:type="dxa"/>
                  <w:tcBorders>
                    <w:top w:val="single" w:sz="4" w:space="0" w:color="auto"/>
                    <w:left w:val="single" w:sz="4" w:space="0" w:color="auto"/>
                    <w:bottom w:val="single" w:sz="4" w:space="0" w:color="auto"/>
                    <w:right w:val="single" w:sz="4" w:space="0" w:color="auto"/>
                  </w:tcBorders>
                  <w:vAlign w:val="center"/>
                </w:tcPr>
                <w:p w14:paraId="4A3F07F8" w14:textId="77777777" w:rsidR="00007990" w:rsidRPr="006D1258" w:rsidRDefault="00007990" w:rsidP="004C4046">
                  <w:pPr>
                    <w:spacing w:after="0" w:line="240" w:lineRule="auto"/>
                    <w:jc w:val="center"/>
                    <w:rPr>
                      <w:rFonts w:ascii="Times New Roman" w:hAnsi="Times New Roman" w:cs="Times New Roman"/>
                      <w:i/>
                      <w:iCs/>
                      <w:color w:val="auto"/>
                      <w:sz w:val="24"/>
                      <w:szCs w:val="24"/>
                      <w:lang w:val="lt-LT"/>
                    </w:rPr>
                  </w:pPr>
                  <w:r w:rsidRPr="006D1258">
                    <w:rPr>
                      <w:rFonts w:ascii="Times New Roman" w:hAnsi="Times New Roman" w:cs="Times New Roman"/>
                      <w:i/>
                      <w:iCs/>
                      <w:color w:val="auto"/>
                      <w:sz w:val="24"/>
                      <w:szCs w:val="24"/>
                      <w:lang w:val="lt-LT"/>
                    </w:rPr>
                    <w:t>X</w:t>
                  </w:r>
                </w:p>
              </w:tc>
              <w:tc>
                <w:tcPr>
                  <w:tcW w:w="681" w:type="dxa"/>
                  <w:tcBorders>
                    <w:top w:val="single" w:sz="4" w:space="0" w:color="auto"/>
                    <w:left w:val="single" w:sz="4" w:space="0" w:color="auto"/>
                    <w:bottom w:val="single" w:sz="4" w:space="0" w:color="auto"/>
                    <w:right w:val="single" w:sz="4" w:space="0" w:color="auto"/>
                  </w:tcBorders>
                  <w:vAlign w:val="center"/>
                </w:tcPr>
                <w:p w14:paraId="6F2196A6"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w:t>
                  </w:r>
                </w:p>
              </w:tc>
              <w:tc>
                <w:tcPr>
                  <w:tcW w:w="681" w:type="dxa"/>
                  <w:tcBorders>
                    <w:top w:val="single" w:sz="4" w:space="0" w:color="auto"/>
                    <w:left w:val="single" w:sz="4" w:space="0" w:color="auto"/>
                    <w:bottom w:val="single" w:sz="4" w:space="0" w:color="auto"/>
                    <w:right w:val="single" w:sz="4" w:space="0" w:color="auto"/>
                  </w:tcBorders>
                  <w:vAlign w:val="center"/>
                </w:tcPr>
                <w:p w14:paraId="769D4B2C"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w:t>
                  </w:r>
                </w:p>
              </w:tc>
              <w:tc>
                <w:tcPr>
                  <w:tcW w:w="681" w:type="dxa"/>
                  <w:tcBorders>
                    <w:top w:val="single" w:sz="4" w:space="0" w:color="auto"/>
                    <w:left w:val="single" w:sz="4" w:space="0" w:color="auto"/>
                    <w:bottom w:val="single" w:sz="4" w:space="0" w:color="auto"/>
                    <w:right w:val="single" w:sz="4" w:space="0" w:color="auto"/>
                  </w:tcBorders>
                  <w:vAlign w:val="center"/>
                </w:tcPr>
                <w:p w14:paraId="0B59D458"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w:t>
                  </w:r>
                </w:p>
              </w:tc>
              <w:tc>
                <w:tcPr>
                  <w:tcW w:w="681" w:type="dxa"/>
                  <w:tcBorders>
                    <w:top w:val="single" w:sz="4" w:space="0" w:color="auto"/>
                    <w:left w:val="single" w:sz="4" w:space="0" w:color="auto"/>
                    <w:bottom w:val="single" w:sz="4" w:space="0" w:color="auto"/>
                    <w:right w:val="single" w:sz="4" w:space="0" w:color="auto"/>
                  </w:tcBorders>
                  <w:vAlign w:val="center"/>
                </w:tcPr>
                <w:p w14:paraId="1033E31A"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3</w:t>
                  </w:r>
                </w:p>
              </w:tc>
            </w:tr>
            <w:tr w:rsidR="00007990" w:rsidRPr="006D1258" w14:paraId="2C112A38" w14:textId="77777777" w:rsidTr="004C4046">
              <w:trPr>
                <w:trHeight w:val="416"/>
              </w:trPr>
              <w:tc>
                <w:tcPr>
                  <w:tcW w:w="681" w:type="dxa"/>
                  <w:tcBorders>
                    <w:top w:val="single" w:sz="4" w:space="0" w:color="auto"/>
                    <w:left w:val="single" w:sz="4" w:space="0" w:color="auto"/>
                    <w:bottom w:val="single" w:sz="4" w:space="0" w:color="auto"/>
                    <w:right w:val="single" w:sz="4" w:space="0" w:color="auto"/>
                  </w:tcBorders>
                  <w:vAlign w:val="center"/>
                </w:tcPr>
                <w:p w14:paraId="4C8E71B9" w14:textId="77777777" w:rsidR="00007990" w:rsidRPr="0096546D" w:rsidRDefault="00007990" w:rsidP="004C4046">
                  <w:pPr>
                    <w:spacing w:after="0" w:line="240" w:lineRule="auto"/>
                    <w:jc w:val="center"/>
                    <w:rPr>
                      <w:rFonts w:ascii="Times New Roman" w:hAnsi="Times New Roman" w:cs="Times New Roman"/>
                      <w:i/>
                      <w:color w:val="auto"/>
                      <w:sz w:val="24"/>
                      <w:szCs w:val="24"/>
                      <w:lang w:val="lt-LT"/>
                    </w:rPr>
                  </w:pPr>
                  <w:r w:rsidRPr="0096546D">
                    <w:rPr>
                      <w:rFonts w:ascii="Times New Roman" w:hAnsi="Times New Roman" w:cs="Times New Roman"/>
                      <w:i/>
                      <w:color w:val="auto"/>
                      <w:sz w:val="24"/>
                      <w:szCs w:val="24"/>
                      <w:lang w:val="lt-LT"/>
                    </w:rPr>
                    <w:t>P</w:t>
                  </w:r>
                </w:p>
              </w:tc>
              <w:tc>
                <w:tcPr>
                  <w:tcW w:w="681" w:type="dxa"/>
                  <w:tcBorders>
                    <w:top w:val="single" w:sz="4" w:space="0" w:color="auto"/>
                    <w:left w:val="single" w:sz="4" w:space="0" w:color="auto"/>
                    <w:bottom w:val="single" w:sz="4" w:space="0" w:color="auto"/>
                    <w:right w:val="single" w:sz="4" w:space="0" w:color="auto"/>
                  </w:tcBorders>
                  <w:vAlign w:val="center"/>
                </w:tcPr>
                <w:p w14:paraId="0FADA512"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0,1</w:t>
                  </w:r>
                </w:p>
              </w:tc>
              <w:tc>
                <w:tcPr>
                  <w:tcW w:w="681" w:type="dxa"/>
                  <w:tcBorders>
                    <w:top w:val="single" w:sz="4" w:space="0" w:color="auto"/>
                    <w:left w:val="single" w:sz="4" w:space="0" w:color="auto"/>
                    <w:bottom w:val="single" w:sz="4" w:space="0" w:color="auto"/>
                    <w:right w:val="single" w:sz="4" w:space="0" w:color="auto"/>
                  </w:tcBorders>
                  <w:vAlign w:val="center"/>
                </w:tcPr>
                <w:p w14:paraId="13A2555F"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position w:val="-14"/>
                      <w:sz w:val="24"/>
                      <w:szCs w:val="24"/>
                      <w:lang w:val="lt-LT"/>
                    </w:rPr>
                    <w:object w:dxaOrig="260" w:dyaOrig="400" w14:anchorId="5EE3D9AD">
                      <v:shape id="_x0000_i1316" type="#_x0000_t75" style="width:12.45pt;height:20.1pt" o:ole="">
                        <v:imagedata r:id="rId47" o:title=""/>
                      </v:shape>
                      <o:OLEObject Type="Embed" ProgID="Equation.3" ShapeID="_x0000_i1316" DrawAspect="Content" ObjectID="_1521278151" r:id="rId48"/>
                    </w:object>
                  </w:r>
                </w:p>
              </w:tc>
              <w:tc>
                <w:tcPr>
                  <w:tcW w:w="681" w:type="dxa"/>
                  <w:tcBorders>
                    <w:top w:val="single" w:sz="4" w:space="0" w:color="auto"/>
                    <w:left w:val="single" w:sz="4" w:space="0" w:color="auto"/>
                    <w:bottom w:val="single" w:sz="4" w:space="0" w:color="auto"/>
                    <w:right w:val="single" w:sz="4" w:space="0" w:color="auto"/>
                  </w:tcBorders>
                  <w:vAlign w:val="center"/>
                </w:tcPr>
                <w:p w14:paraId="55B1C8F8"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0,2</w:t>
                  </w:r>
                </w:p>
              </w:tc>
              <w:tc>
                <w:tcPr>
                  <w:tcW w:w="681" w:type="dxa"/>
                  <w:tcBorders>
                    <w:top w:val="single" w:sz="4" w:space="0" w:color="auto"/>
                    <w:left w:val="single" w:sz="4" w:space="0" w:color="auto"/>
                    <w:bottom w:val="single" w:sz="4" w:space="0" w:color="auto"/>
                    <w:right w:val="single" w:sz="4" w:space="0" w:color="auto"/>
                  </w:tcBorders>
                  <w:vAlign w:val="center"/>
                </w:tcPr>
                <w:p w14:paraId="2077B96C"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p</w:t>
                  </w:r>
                  <w:r w:rsidRPr="006D1258">
                    <w:rPr>
                      <w:rFonts w:ascii="Times New Roman" w:hAnsi="Times New Roman" w:cs="Times New Roman"/>
                      <w:color w:val="auto"/>
                      <w:sz w:val="24"/>
                      <w:szCs w:val="24"/>
                      <w:vertAlign w:val="subscript"/>
                      <w:lang w:val="lt-LT"/>
                    </w:rPr>
                    <w:t>4</w:t>
                  </w:r>
                </w:p>
              </w:tc>
            </w:tr>
          </w:tbl>
          <w:p w14:paraId="298D72D9" w14:textId="77777777" w:rsidR="00007990" w:rsidRPr="006D1258" w:rsidRDefault="00007990" w:rsidP="00007990">
            <w:pPr>
              <w:numPr>
                <w:ilvl w:val="0"/>
                <w:numId w:val="60"/>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Paeiliui pasiųsti trys signalai, kurių kiekvieno priėmimo tikimybės atitinkamai lygi 0,4, 0,6 ir 0,3. Atsitiktinis dydis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 priimtų signalų skaičius. Pavaizduokite jo skirstinį grafiškai.</w:t>
            </w:r>
          </w:p>
          <w:p w14:paraId="327BB3C4" w14:textId="77777777" w:rsidR="00007990" w:rsidRPr="006D1258" w:rsidRDefault="00007990" w:rsidP="00007990">
            <w:pPr>
              <w:numPr>
                <w:ilvl w:val="0"/>
                <w:numId w:val="60"/>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Parašykite pataikymų į taikinį skaičiaus tikimybių skirstinį, jeigu šaunama tris kartus, o kiekvieno šūvio pataikymo tikimybė lygi 0,7. Pavaizduokite gautąjį skirstinį grafiškai.</w:t>
            </w:r>
          </w:p>
        </w:tc>
      </w:tr>
      <w:tr w:rsidR="00007990" w:rsidRPr="006D1258" w14:paraId="180910E5" w14:textId="77777777" w:rsidTr="006A1067">
        <w:trPr>
          <w:trHeight w:val="1953"/>
        </w:trPr>
        <w:tc>
          <w:tcPr>
            <w:tcW w:w="3060" w:type="dxa"/>
            <w:vMerge/>
          </w:tcPr>
          <w:p w14:paraId="41C2B06D"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77559F2B" w14:textId="0E560984" w:rsidR="00007990" w:rsidRPr="006D1258" w:rsidRDefault="00007990" w:rsidP="006A1067">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aštuoni</w:t>
            </w:r>
          </w:p>
        </w:tc>
        <w:tc>
          <w:tcPr>
            <w:tcW w:w="10632" w:type="dxa"/>
          </w:tcPr>
          <w:p w14:paraId="2AC82158" w14:textId="77777777" w:rsidR="00007990" w:rsidRPr="006D1258" w:rsidRDefault="00007990" w:rsidP="00007990">
            <w:pPr>
              <w:numPr>
                <w:ilvl w:val="0"/>
                <w:numId w:val="61"/>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Iš 12 gaminių trys yra nestandartiniai. Nesirenkant paimti 4 gaminiai. Atsitiktinis dydis – paimtų nestandartinių gaminių skaičius. Parašykite jo skirstinį.</w:t>
            </w:r>
          </w:p>
          <w:p w14:paraId="5AB3F606" w14:textId="77777777" w:rsidR="00007990" w:rsidRPr="006D1258" w:rsidRDefault="00007990" w:rsidP="00007990">
            <w:pPr>
              <w:numPr>
                <w:ilvl w:val="0"/>
                <w:numId w:val="61"/>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Tikimybė, kad gims berniukas, lygi 0,51. Kokia tikimybė, kad iš 7 naujagimių bent vienas bus berniukas?</w:t>
            </w:r>
          </w:p>
          <w:p w14:paraId="44F221D7" w14:textId="77777777" w:rsidR="00007990" w:rsidRPr="006D1258" w:rsidRDefault="00007990" w:rsidP="00007990">
            <w:pPr>
              <w:numPr>
                <w:ilvl w:val="0"/>
                <w:numId w:val="6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Metamas simetriškas lošimo kauliukas, kurio sienelės atitinkamai pažymėtos 2, 2, 3, 3, 3, 4 akutėmis. Apskaičiuokite atvirtusių akučių skaičiaus dispersiją.</w:t>
            </w:r>
          </w:p>
        </w:tc>
      </w:tr>
      <w:tr w:rsidR="00007990" w:rsidRPr="006D1258" w14:paraId="7F7B45A9" w14:textId="77777777" w:rsidTr="006A1067">
        <w:trPr>
          <w:trHeight w:val="3766"/>
        </w:trPr>
        <w:tc>
          <w:tcPr>
            <w:tcW w:w="3060" w:type="dxa"/>
            <w:vMerge/>
          </w:tcPr>
          <w:p w14:paraId="2ED9E83A"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78AEB409" w14:textId="77777777" w:rsidR="00007990" w:rsidRPr="006D1258" w:rsidRDefault="00007990" w:rsidP="004C4046">
            <w:pPr>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devyni</w:t>
            </w:r>
          </w:p>
        </w:tc>
        <w:tc>
          <w:tcPr>
            <w:tcW w:w="10632" w:type="dxa"/>
          </w:tcPr>
          <w:p w14:paraId="613DBB99" w14:textId="77777777" w:rsidR="00007990" w:rsidRPr="006D1258" w:rsidRDefault="00007990" w:rsidP="00007990">
            <w:pPr>
              <w:numPr>
                <w:ilvl w:val="0"/>
                <w:numId w:val="62"/>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Vieną kartą metami du lošimo kauliukai (pirmasis ir antrasis). Jų sienelės sužymėtos atitinkamai 1, 1, 1, 1, 2, 2 akutėmis. Pažymėkime </w:t>
            </w:r>
            <w:r w:rsidRPr="006D1258">
              <w:rPr>
                <w:rFonts w:ascii="Times New Roman" w:hAnsi="Times New Roman" w:cs="Times New Roman"/>
                <w:i/>
                <w:iCs/>
                <w:color w:val="auto"/>
                <w:sz w:val="24"/>
                <w:szCs w:val="24"/>
                <w:lang w:val="lt-LT"/>
              </w:rPr>
              <w:t xml:space="preserve">X – </w:t>
            </w:r>
            <w:r w:rsidRPr="006D1258">
              <w:rPr>
                <w:rFonts w:ascii="Times New Roman" w:hAnsi="Times New Roman" w:cs="Times New Roman"/>
                <w:color w:val="auto"/>
                <w:sz w:val="24"/>
                <w:szCs w:val="24"/>
                <w:lang w:val="lt-LT"/>
              </w:rPr>
              <w:t xml:space="preserve">abiejų kauliukų atvirtusių akučių skaičių sumą. Raskite atsitiktinio dydžio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tikimybių skirstinį ir pavaizduokite jį grafiškai.</w:t>
            </w:r>
          </w:p>
          <w:p w14:paraId="1852C004" w14:textId="77777777" w:rsidR="00007990" w:rsidRPr="006D1258" w:rsidRDefault="00007990" w:rsidP="00007990">
            <w:pPr>
              <w:numPr>
                <w:ilvl w:val="0"/>
                <w:numId w:val="62"/>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Moneta metama 5 kartus. Pažymėkime </w:t>
            </w:r>
            <w:r w:rsidRPr="006D1258">
              <w:rPr>
                <w:rFonts w:ascii="Times New Roman" w:hAnsi="Times New Roman" w:cs="Times New Roman"/>
                <w:i/>
                <w:iCs/>
                <w:color w:val="auto"/>
                <w:sz w:val="24"/>
                <w:szCs w:val="24"/>
                <w:lang w:val="lt-LT"/>
              </w:rPr>
              <w:t xml:space="preserve">X </w:t>
            </w:r>
            <w:r w:rsidRPr="006D1258">
              <w:rPr>
                <w:rFonts w:ascii="Times New Roman" w:hAnsi="Times New Roman" w:cs="Times New Roman"/>
                <w:color w:val="auto"/>
                <w:sz w:val="24"/>
                <w:szCs w:val="24"/>
                <w:lang w:val="lt-LT"/>
              </w:rPr>
              <w:t xml:space="preserve">herbo atvirtimo skaičių. Su kuria </w:t>
            </w:r>
            <w:r w:rsidRPr="006D1258">
              <w:rPr>
                <w:rFonts w:ascii="Times New Roman" w:hAnsi="Times New Roman" w:cs="Times New Roman"/>
                <w:i/>
                <w:iCs/>
                <w:color w:val="auto"/>
                <w:sz w:val="24"/>
                <w:szCs w:val="24"/>
                <w:lang w:val="lt-LT"/>
              </w:rPr>
              <w:t>m</w:t>
            </w:r>
            <w:r w:rsidRPr="006D1258">
              <w:rPr>
                <w:rFonts w:ascii="Times New Roman" w:hAnsi="Times New Roman" w:cs="Times New Roman"/>
                <w:color w:val="auto"/>
                <w:sz w:val="24"/>
                <w:szCs w:val="24"/>
                <w:lang w:val="lt-LT"/>
              </w:rPr>
              <w:t xml:space="preserve"> reikšme tikimybė P(</w:t>
            </w:r>
            <w:r w:rsidRPr="006D1258">
              <w:rPr>
                <w:rFonts w:ascii="Times New Roman" w:hAnsi="Times New Roman" w:cs="Times New Roman"/>
                <w:i/>
                <w:iCs/>
                <w:color w:val="auto"/>
                <w:sz w:val="24"/>
                <w:szCs w:val="24"/>
                <w:lang w:val="lt-LT"/>
              </w:rPr>
              <w:t>X </w:t>
            </w:r>
            <w:r w:rsidRPr="006D1258">
              <w:rPr>
                <w:rFonts w:ascii="Times New Roman" w:hAnsi="Times New Roman" w:cs="Times New Roman"/>
                <w:color w:val="auto"/>
                <w:sz w:val="24"/>
                <w:szCs w:val="24"/>
                <w:lang w:val="lt-LT"/>
              </w:rPr>
              <w:t xml:space="preserve">= </w:t>
            </w:r>
            <w:r w:rsidRPr="006D1258">
              <w:rPr>
                <w:rFonts w:ascii="Times New Roman" w:hAnsi="Times New Roman" w:cs="Times New Roman"/>
                <w:i/>
                <w:color w:val="auto"/>
                <w:sz w:val="24"/>
                <w:szCs w:val="24"/>
                <w:lang w:val="lt-LT"/>
              </w:rPr>
              <w:t>m</w:t>
            </w:r>
            <w:r w:rsidRPr="006D1258">
              <w:rPr>
                <w:rFonts w:ascii="Times New Roman" w:hAnsi="Times New Roman" w:cs="Times New Roman"/>
                <w:color w:val="auto"/>
                <w:sz w:val="24"/>
                <w:szCs w:val="24"/>
                <w:lang w:val="lt-LT"/>
              </w:rPr>
              <w:t>) didžiausia?</w:t>
            </w:r>
          </w:p>
          <w:p w14:paraId="399D0E5A" w14:textId="77777777" w:rsidR="00007990" w:rsidRPr="006D1258" w:rsidRDefault="004C4046" w:rsidP="00007990">
            <w:pPr>
              <w:numPr>
                <w:ilvl w:val="0"/>
                <w:numId w:val="62"/>
              </w:numPr>
              <w:spacing w:after="0" w:line="240" w:lineRule="auto"/>
              <w:jc w:val="both"/>
              <w:rPr>
                <w:rFonts w:ascii="Times New Roman" w:hAnsi="Times New Roman" w:cs="Times New Roman"/>
                <w:color w:val="auto"/>
                <w:sz w:val="24"/>
                <w:szCs w:val="24"/>
                <w:lang w:val="lt-LT"/>
              </w:rPr>
            </w:pPr>
            <w:r>
              <w:rPr>
                <w:rFonts w:ascii="Times New Roman" w:hAnsi="Times New Roman" w:cs="Times New Roman"/>
                <w:noProof/>
                <w:sz w:val="24"/>
                <w:szCs w:val="24"/>
                <w:lang w:val="lt-LT" w:eastAsia="ja-JP"/>
              </w:rPr>
              <w:object w:dxaOrig="1440" w:dyaOrig="1440" w14:anchorId="6622AE0B">
                <v:shape id="_x0000_s1027" type="#_x0000_t75" style="position:absolute;left:0;text-align:left;margin-left:183.85pt;margin-top:14.95pt;width:63pt;height:56.25pt;z-index:251660288">
                  <v:imagedata r:id="rId49" o:title=""/>
                  <w10:wrap type="square"/>
                  <w10:anchorlock/>
                </v:shape>
                <o:OLEObject Type="Embed" ProgID="PBrush" ShapeID="_x0000_s1027" DrawAspect="Content" ObjectID="_1521278153" r:id="rId50"/>
              </w:object>
            </w:r>
            <w:r w:rsidR="00007990" w:rsidRPr="006D1258">
              <w:rPr>
                <w:rFonts w:ascii="Times New Roman" w:hAnsi="Times New Roman" w:cs="Times New Roman"/>
                <w:color w:val="auto"/>
                <w:sz w:val="24"/>
                <w:szCs w:val="24"/>
                <w:lang w:val="lt-LT"/>
              </w:rPr>
              <w:t>Lošimo ratas suskirstytas į 8 vienodo didumo sektorius, kuriuose surašyti laimėjimo didumai litais. Kokia turi būti bilieto kaina, kad lošimo rato savininkas iš kiekvieno lošimo gautų vidutiniškai 20 centų pelno?</w:t>
            </w:r>
          </w:p>
          <w:p w14:paraId="593C75AD" w14:textId="77777777" w:rsidR="00007990" w:rsidRPr="006D1258" w:rsidRDefault="00007990" w:rsidP="00007990">
            <w:pPr>
              <w:numPr>
                <w:ilvl w:val="0"/>
                <w:numId w:val="62"/>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Metamas simetriškas įprastinis lošimo kauliukas, kurio sienelės pažymėtos 1, 2, 3, 4, 5, 6 akutėmis, ir tetraedro formos lošimo kauliukas, kurio sienelės pažymėtos 2, 3, 4, 5 akutėmis. Pažymėkime </w:t>
            </w:r>
            <w:r w:rsidRPr="006D1258">
              <w:rPr>
                <w:rFonts w:ascii="Times New Roman" w:hAnsi="Times New Roman" w:cs="Times New Roman"/>
                <w:i/>
                <w:iCs/>
                <w:color w:val="auto"/>
                <w:sz w:val="24"/>
                <w:szCs w:val="24"/>
                <w:lang w:val="lt-LT"/>
              </w:rPr>
              <w:t xml:space="preserve">X </w:t>
            </w:r>
            <w:r w:rsidRPr="006D1258">
              <w:rPr>
                <w:rFonts w:ascii="Times New Roman" w:hAnsi="Times New Roman" w:cs="Times New Roman"/>
                <w:color w:val="auto"/>
                <w:sz w:val="24"/>
                <w:szCs w:val="24"/>
                <w:lang w:val="lt-LT"/>
              </w:rPr>
              <w:t xml:space="preserve">ant įprastinio lošimo kauliuko atvirtusių akučių skaičių, o </w:t>
            </w:r>
            <w:r w:rsidRPr="006D1258">
              <w:rPr>
                <w:rFonts w:ascii="Times New Roman" w:hAnsi="Times New Roman" w:cs="Times New Roman"/>
                <w:i/>
                <w:iCs/>
                <w:color w:val="auto"/>
                <w:sz w:val="24"/>
                <w:szCs w:val="24"/>
                <w:lang w:val="lt-LT"/>
              </w:rPr>
              <w:t>Y</w:t>
            </w:r>
            <w:r w:rsidRPr="006D1258">
              <w:rPr>
                <w:rFonts w:ascii="Times New Roman" w:hAnsi="Times New Roman" w:cs="Times New Roman"/>
                <w:color w:val="auto"/>
                <w:sz w:val="24"/>
                <w:szCs w:val="24"/>
                <w:lang w:val="lt-LT"/>
              </w:rPr>
              <w:t xml:space="preserve"> – sienelės, ant kurios atsistoja tetraedras, akučių skaičių. Apskaičiuokite atsitiktinių dydžių </w:t>
            </w:r>
            <w:r w:rsidRPr="006D1258">
              <w:rPr>
                <w:rFonts w:ascii="Times New Roman" w:hAnsi="Times New Roman" w:cs="Times New Roman"/>
                <w:i/>
                <w:iCs/>
                <w:color w:val="auto"/>
                <w:sz w:val="24"/>
                <w:szCs w:val="24"/>
                <w:lang w:val="lt-LT"/>
              </w:rPr>
              <w:t xml:space="preserve">X </w:t>
            </w:r>
            <w:r w:rsidRPr="006D1258">
              <w:rPr>
                <w:rFonts w:ascii="Times New Roman" w:hAnsi="Times New Roman" w:cs="Times New Roman"/>
                <w:color w:val="auto"/>
                <w:sz w:val="24"/>
                <w:szCs w:val="24"/>
                <w:lang w:val="lt-LT"/>
              </w:rPr>
              <w:t xml:space="preserve">ir </w:t>
            </w:r>
            <w:r w:rsidRPr="006D1258">
              <w:rPr>
                <w:rFonts w:ascii="Times New Roman" w:hAnsi="Times New Roman" w:cs="Times New Roman"/>
                <w:i/>
                <w:iCs/>
                <w:color w:val="auto"/>
                <w:sz w:val="24"/>
                <w:szCs w:val="24"/>
                <w:lang w:val="lt-LT"/>
              </w:rPr>
              <w:t xml:space="preserve">Y </w:t>
            </w:r>
            <w:r w:rsidRPr="006D1258">
              <w:rPr>
                <w:rFonts w:ascii="Times New Roman" w:hAnsi="Times New Roman" w:cs="Times New Roman"/>
                <w:color w:val="auto"/>
                <w:sz w:val="24"/>
                <w:szCs w:val="24"/>
                <w:lang w:val="lt-LT"/>
              </w:rPr>
              <w:t>matematines viltis ir dispersijas. Su kuriuo kauliuku lošiant rizikuojame daugiau pralošti?</w:t>
            </w:r>
          </w:p>
        </w:tc>
      </w:tr>
      <w:tr w:rsidR="00007990" w:rsidRPr="006D1258" w14:paraId="7AD7825B" w14:textId="77777777" w:rsidTr="006A1067">
        <w:trPr>
          <w:trHeight w:val="4930"/>
        </w:trPr>
        <w:tc>
          <w:tcPr>
            <w:tcW w:w="3060" w:type="dxa"/>
            <w:vMerge/>
          </w:tcPr>
          <w:p w14:paraId="372C601A"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3C6F9B17" w14:textId="77777777" w:rsidR="00007990" w:rsidRPr="006D1258" w:rsidRDefault="00007990" w:rsidP="004C4046">
            <w:pPr>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dešimt</w:t>
            </w:r>
          </w:p>
        </w:tc>
        <w:tc>
          <w:tcPr>
            <w:tcW w:w="10632" w:type="dxa"/>
          </w:tcPr>
          <w:p w14:paraId="209D8C70" w14:textId="77777777" w:rsidR="00007990" w:rsidRPr="006D1258" w:rsidRDefault="00007990" w:rsidP="00007990">
            <w:pPr>
              <w:numPr>
                <w:ilvl w:val="0"/>
                <w:numId w:val="63"/>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Du kartus metama moneta ir vieną kartą įprastinis lošimo kauliukas. Tegu </w:t>
            </w:r>
            <w:r w:rsidRPr="006D1258">
              <w:rPr>
                <w:rFonts w:ascii="Times New Roman" w:hAnsi="Times New Roman" w:cs="Times New Roman"/>
                <w:i/>
                <w:iCs/>
                <w:color w:val="auto"/>
                <w:sz w:val="24"/>
                <w:szCs w:val="24"/>
                <w:lang w:val="lt-LT"/>
              </w:rPr>
              <w:t xml:space="preserve">X </w:t>
            </w:r>
            <w:r w:rsidRPr="006D1258">
              <w:rPr>
                <w:rFonts w:ascii="Times New Roman" w:hAnsi="Times New Roman" w:cs="Times New Roman"/>
                <w:color w:val="auto"/>
                <w:sz w:val="24"/>
                <w:szCs w:val="24"/>
                <w:lang w:val="lt-LT"/>
              </w:rPr>
              <w:t xml:space="preserve">– monetos atvirtimų skaičius, </w:t>
            </w:r>
            <w:r w:rsidRPr="006D1258">
              <w:rPr>
                <w:rFonts w:ascii="Times New Roman" w:hAnsi="Times New Roman" w:cs="Times New Roman"/>
                <w:i/>
                <w:iCs/>
                <w:color w:val="auto"/>
                <w:sz w:val="24"/>
                <w:szCs w:val="24"/>
                <w:lang w:val="lt-LT"/>
              </w:rPr>
              <w:t>Y</w:t>
            </w:r>
            <w:r w:rsidRPr="006D1258">
              <w:rPr>
                <w:rFonts w:ascii="Times New Roman" w:hAnsi="Times New Roman" w:cs="Times New Roman"/>
                <w:color w:val="auto"/>
                <w:sz w:val="24"/>
                <w:szCs w:val="24"/>
                <w:lang w:val="lt-LT"/>
              </w:rPr>
              <w:t xml:space="preserve"> – lošimo kauliuko atvirtusių akučių skaičius.</w:t>
            </w:r>
          </w:p>
          <w:p w14:paraId="57215850" w14:textId="77777777" w:rsidR="00007990" w:rsidRPr="006D1258" w:rsidRDefault="00007990" w:rsidP="00007990">
            <w:pPr>
              <w:numPr>
                <w:ilvl w:val="0"/>
                <w:numId w:val="24"/>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Raskite atsitiktinio dydžio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ir atsitiktinio dydžio </w:t>
            </w:r>
            <w:r w:rsidRPr="006D1258">
              <w:rPr>
                <w:rFonts w:ascii="Times New Roman" w:hAnsi="Times New Roman" w:cs="Times New Roman"/>
                <w:i/>
                <w:iCs/>
                <w:color w:val="auto"/>
                <w:sz w:val="24"/>
                <w:szCs w:val="24"/>
                <w:lang w:val="lt-LT"/>
              </w:rPr>
              <w:t xml:space="preserve">Y </w:t>
            </w:r>
            <w:r w:rsidRPr="006D1258">
              <w:rPr>
                <w:rFonts w:ascii="Times New Roman" w:hAnsi="Times New Roman" w:cs="Times New Roman"/>
                <w:color w:val="auto"/>
                <w:sz w:val="24"/>
                <w:szCs w:val="24"/>
                <w:lang w:val="lt-LT"/>
              </w:rPr>
              <w:t xml:space="preserve">tikimybių skirstinius. </w:t>
            </w:r>
          </w:p>
          <w:p w14:paraId="3545D4AC" w14:textId="77777777" w:rsidR="00007990" w:rsidRPr="006D1258" w:rsidRDefault="00007990" w:rsidP="00007990">
            <w:pPr>
              <w:numPr>
                <w:ilvl w:val="0"/>
                <w:numId w:val="24"/>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Raskite atsitiktinių dydžių poros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w:t>
            </w:r>
            <w:r w:rsidRPr="006D1258">
              <w:rPr>
                <w:rFonts w:ascii="Times New Roman" w:hAnsi="Times New Roman" w:cs="Times New Roman"/>
                <w:i/>
                <w:iCs/>
                <w:color w:val="auto"/>
                <w:sz w:val="24"/>
                <w:szCs w:val="24"/>
                <w:lang w:val="lt-LT"/>
              </w:rPr>
              <w:t xml:space="preserve"> Y</w:t>
            </w:r>
            <w:r w:rsidRPr="006D1258">
              <w:rPr>
                <w:rFonts w:ascii="Times New Roman" w:hAnsi="Times New Roman" w:cs="Times New Roman"/>
                <w:color w:val="auto"/>
                <w:sz w:val="24"/>
                <w:szCs w:val="24"/>
                <w:lang w:val="lt-LT"/>
              </w:rPr>
              <w:t>) skirstinį.</w:t>
            </w:r>
          </w:p>
          <w:p w14:paraId="52FC9BA2" w14:textId="77777777" w:rsidR="00007990" w:rsidRPr="006D1258" w:rsidRDefault="00007990" w:rsidP="00007990">
            <w:pPr>
              <w:numPr>
                <w:ilvl w:val="0"/>
                <w:numId w:val="24"/>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Nustatykite, ar dydžiai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iCs/>
                <w:color w:val="auto"/>
                <w:sz w:val="24"/>
                <w:szCs w:val="24"/>
                <w:lang w:val="lt-LT"/>
              </w:rPr>
              <w:t>Y</w:t>
            </w:r>
            <w:r w:rsidRPr="006D1258">
              <w:rPr>
                <w:rFonts w:ascii="Times New Roman" w:hAnsi="Times New Roman" w:cs="Times New Roman"/>
                <w:color w:val="auto"/>
                <w:sz w:val="24"/>
                <w:szCs w:val="24"/>
                <w:lang w:val="lt-LT"/>
              </w:rPr>
              <w:t xml:space="preserve"> nepriklausomi.</w:t>
            </w:r>
          </w:p>
          <w:p w14:paraId="3FEB64D4" w14:textId="77777777" w:rsidR="00007990" w:rsidRPr="006D1258" w:rsidRDefault="00007990" w:rsidP="00007990">
            <w:pPr>
              <w:numPr>
                <w:ilvl w:val="0"/>
                <w:numId w:val="63"/>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Atliekami keturi vienodi ir nepriklausomi bandymai, kurių kiekvienas gali baigtis sėkme arba nesėkme. Tegu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 sėkmių skaičius, atlikus 4 bandymus. Kokia turi būti sėkmės tikimybė viename bandyme, kad būtų teisinga lygybė:</w:t>
            </w:r>
          </w:p>
          <w:p w14:paraId="4487DDBA" w14:textId="77777777" w:rsidR="00007990" w:rsidRPr="006D1258" w:rsidRDefault="00007990" w:rsidP="004C4046">
            <w:pPr>
              <w:spacing w:after="0"/>
              <w:ind w:left="360"/>
              <w:jc w:val="both"/>
              <w:rPr>
                <w:rFonts w:ascii="Times New Roman" w:hAnsi="Times New Roman" w:cs="Times New Roman"/>
                <w:i/>
                <w:iCs/>
                <w:color w:val="auto"/>
                <w:sz w:val="24"/>
                <w:szCs w:val="24"/>
                <w:lang w:val="lt-LT"/>
              </w:rPr>
            </w:pPr>
            <w:r w:rsidRPr="006D1258">
              <w:rPr>
                <w:rFonts w:ascii="Times New Roman" w:hAnsi="Times New Roman" w:cs="Times New Roman"/>
                <w:color w:val="auto"/>
                <w:sz w:val="24"/>
                <w:szCs w:val="24"/>
                <w:lang w:val="lt-LT"/>
              </w:rPr>
              <w:t>P(</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 2) = P(</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 4)?</w:t>
            </w:r>
          </w:p>
          <w:p w14:paraId="2B51F1B4" w14:textId="77777777" w:rsidR="00007990" w:rsidRPr="006D1258" w:rsidRDefault="00007990" w:rsidP="00007990">
            <w:pPr>
              <w:numPr>
                <w:ilvl w:val="0"/>
                <w:numId w:val="63"/>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Atsitiktinio dydžio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matematinė viltis </w:t>
            </w:r>
            <w:r w:rsidRPr="0096546D">
              <w:rPr>
                <w:rFonts w:ascii="Times New Roman" w:hAnsi="Times New Roman" w:cs="Times New Roman"/>
                <w:i/>
                <w:color w:val="auto"/>
                <w:sz w:val="24"/>
                <w:szCs w:val="24"/>
                <w:lang w:val="lt-LT"/>
              </w:rPr>
              <w:t>EX</w:t>
            </w:r>
            <w:r>
              <w:rPr>
                <w:rFonts w:ascii="Times New Roman" w:hAnsi="Times New Roman" w:cs="Times New Roman"/>
                <w:color w:val="auto"/>
                <w:sz w:val="24"/>
                <w:szCs w:val="24"/>
                <w:lang w:val="lt-LT"/>
              </w:rPr>
              <w:t xml:space="preserve"> = –</w:t>
            </w:r>
            <w:r w:rsidRPr="006D1258">
              <w:rPr>
                <w:rFonts w:ascii="Times New Roman" w:hAnsi="Times New Roman" w:cs="Times New Roman"/>
                <w:color w:val="auto"/>
                <w:sz w:val="24"/>
                <w:szCs w:val="24"/>
                <w:lang w:val="lt-LT"/>
              </w:rPr>
              <w:t>1.</w:t>
            </w:r>
          </w:p>
          <w:p w14:paraId="01B244A9" w14:textId="77777777" w:rsidR="00007990" w:rsidRPr="006D1258" w:rsidRDefault="00007990" w:rsidP="004C4046">
            <w:p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      Apskaičiuokite nežinomas skirstinio tikimybes </w:t>
            </w:r>
            <w:r w:rsidRPr="006D1258">
              <w:rPr>
                <w:rFonts w:ascii="Times New Roman" w:hAnsi="Times New Roman" w:cs="Times New Roman"/>
                <w:i/>
                <w:iCs/>
                <w:color w:val="auto"/>
                <w:sz w:val="24"/>
                <w:szCs w:val="24"/>
                <w:lang w:val="lt-LT"/>
              </w:rPr>
              <w:t>p</w:t>
            </w:r>
            <w:r w:rsidRPr="006D1258">
              <w:rPr>
                <w:rFonts w:ascii="Times New Roman" w:hAnsi="Times New Roman" w:cs="Times New Roman"/>
                <w:color w:val="auto"/>
                <w:sz w:val="24"/>
                <w:szCs w:val="24"/>
                <w:vertAlign w:val="subscript"/>
                <w:lang w:val="lt-LT"/>
              </w:rPr>
              <w:t>1</w:t>
            </w:r>
            <w:r w:rsidRPr="006D1258">
              <w:rPr>
                <w:rFonts w:ascii="Times New Roman" w:hAnsi="Times New Roman" w:cs="Times New Roman"/>
                <w:color w:val="auto"/>
                <w:sz w:val="24"/>
                <w:szCs w:val="24"/>
                <w:lang w:val="lt-LT"/>
              </w:rPr>
              <w:t xml:space="preserve"> ir </w:t>
            </w:r>
            <w:r w:rsidRPr="006D1258">
              <w:rPr>
                <w:rFonts w:ascii="Times New Roman" w:hAnsi="Times New Roman" w:cs="Times New Roman"/>
                <w:i/>
                <w:iCs/>
                <w:color w:val="auto"/>
                <w:sz w:val="24"/>
                <w:szCs w:val="24"/>
                <w:lang w:val="lt-LT"/>
              </w:rPr>
              <w:t>p</w:t>
            </w:r>
            <w:r w:rsidRPr="006D1258">
              <w:rPr>
                <w:rFonts w:ascii="Times New Roman" w:hAnsi="Times New Roman" w:cs="Times New Roman"/>
                <w:color w:val="auto"/>
                <w:sz w:val="24"/>
                <w:szCs w:val="24"/>
                <w:vertAlign w:val="subscript"/>
                <w:lang w:val="lt-LT"/>
              </w:rPr>
              <w:t>2</w:t>
            </w:r>
            <w:r w:rsidRPr="006D1258">
              <w:rPr>
                <w:rFonts w:ascii="Times New Roman" w:hAnsi="Times New Roman" w:cs="Times New Roman"/>
                <w:color w:val="auto"/>
                <w:sz w:val="24"/>
                <w:szCs w:val="24"/>
                <w:lang w:val="lt-LT"/>
              </w:rPr>
              <w:t xml:space="preserve">: </w:t>
            </w:r>
          </w:p>
          <w:tbl>
            <w:tblPr>
              <w:tblW w:w="4027" w:type="dxa"/>
              <w:tblInd w:w="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03"/>
              <w:gridCol w:w="706"/>
              <w:gridCol w:w="706"/>
              <w:gridCol w:w="706"/>
              <w:gridCol w:w="706"/>
            </w:tblGrid>
            <w:tr w:rsidR="00007990" w:rsidRPr="006D1258" w14:paraId="4DC5537E" w14:textId="77777777" w:rsidTr="004C4046">
              <w:tc>
                <w:tcPr>
                  <w:tcW w:w="1203" w:type="dxa"/>
                </w:tcPr>
                <w:p w14:paraId="2F00B8B3" w14:textId="77777777" w:rsidR="00007990" w:rsidRPr="006D1258" w:rsidRDefault="00007990" w:rsidP="004C4046">
                  <w:pPr>
                    <w:spacing w:after="0" w:line="240" w:lineRule="auto"/>
                    <w:jc w:val="center"/>
                    <w:rPr>
                      <w:rFonts w:ascii="Times New Roman" w:hAnsi="Times New Roman" w:cs="Times New Roman"/>
                      <w:i/>
                      <w:iCs/>
                      <w:color w:val="auto"/>
                      <w:sz w:val="24"/>
                      <w:szCs w:val="24"/>
                      <w:lang w:val="lt-LT"/>
                    </w:rPr>
                  </w:pPr>
                  <w:r w:rsidRPr="006D1258">
                    <w:rPr>
                      <w:rFonts w:ascii="Times New Roman" w:hAnsi="Times New Roman" w:cs="Times New Roman"/>
                      <w:i/>
                      <w:iCs/>
                      <w:color w:val="auto"/>
                      <w:sz w:val="24"/>
                      <w:szCs w:val="24"/>
                      <w:lang w:val="lt-LT"/>
                    </w:rPr>
                    <w:t>m</w:t>
                  </w:r>
                </w:p>
              </w:tc>
              <w:tc>
                <w:tcPr>
                  <w:tcW w:w="706" w:type="dxa"/>
                  <w:vAlign w:val="center"/>
                </w:tcPr>
                <w:p w14:paraId="49BA7270"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2</w:t>
                  </w:r>
                </w:p>
              </w:tc>
              <w:tc>
                <w:tcPr>
                  <w:tcW w:w="706" w:type="dxa"/>
                  <w:vAlign w:val="center"/>
                </w:tcPr>
                <w:p w14:paraId="10C50124"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w:t>
                  </w:r>
                </w:p>
              </w:tc>
              <w:tc>
                <w:tcPr>
                  <w:tcW w:w="706" w:type="dxa"/>
                  <w:vAlign w:val="center"/>
                </w:tcPr>
                <w:p w14:paraId="70C97C5F"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w:t>
                  </w:r>
                </w:p>
              </w:tc>
              <w:tc>
                <w:tcPr>
                  <w:tcW w:w="706" w:type="dxa"/>
                  <w:vAlign w:val="center"/>
                </w:tcPr>
                <w:p w14:paraId="7CB52E7C"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w:t>
                  </w:r>
                </w:p>
              </w:tc>
            </w:tr>
            <w:tr w:rsidR="00007990" w:rsidRPr="006D1258" w14:paraId="54CC3564" w14:textId="77777777" w:rsidTr="004C4046">
              <w:tc>
                <w:tcPr>
                  <w:tcW w:w="1203" w:type="dxa"/>
                </w:tcPr>
                <w:p w14:paraId="2620D9C6"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 </w:t>
                  </w:r>
                  <w:r w:rsidRPr="006D1258">
                    <w:rPr>
                      <w:rFonts w:ascii="Times New Roman" w:hAnsi="Times New Roman" w:cs="Times New Roman"/>
                      <w:i/>
                      <w:iCs/>
                      <w:color w:val="auto"/>
                      <w:sz w:val="24"/>
                      <w:szCs w:val="24"/>
                      <w:lang w:val="lt-LT"/>
                    </w:rPr>
                    <w:t>m</w:t>
                  </w:r>
                  <w:r w:rsidRPr="006D1258">
                    <w:rPr>
                      <w:rFonts w:ascii="Times New Roman" w:hAnsi="Times New Roman" w:cs="Times New Roman"/>
                      <w:color w:val="auto"/>
                      <w:sz w:val="24"/>
                      <w:szCs w:val="24"/>
                      <w:lang w:val="lt-LT"/>
                    </w:rPr>
                    <w:t>)</w:t>
                  </w:r>
                </w:p>
              </w:tc>
              <w:tc>
                <w:tcPr>
                  <w:tcW w:w="706" w:type="dxa"/>
                  <w:vAlign w:val="center"/>
                </w:tcPr>
                <w:p w14:paraId="554F41F7"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p</w:t>
                  </w:r>
                  <w:r w:rsidRPr="006D1258">
                    <w:rPr>
                      <w:rFonts w:ascii="Times New Roman" w:hAnsi="Times New Roman" w:cs="Times New Roman"/>
                      <w:color w:val="auto"/>
                      <w:sz w:val="24"/>
                      <w:szCs w:val="24"/>
                      <w:vertAlign w:val="subscript"/>
                      <w:lang w:val="lt-LT"/>
                    </w:rPr>
                    <w:t>1</w:t>
                  </w:r>
                </w:p>
              </w:tc>
              <w:tc>
                <w:tcPr>
                  <w:tcW w:w="706" w:type="dxa"/>
                  <w:vAlign w:val="center"/>
                </w:tcPr>
                <w:p w14:paraId="5CA2940B"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iCs/>
                      <w:color w:val="auto"/>
                      <w:sz w:val="24"/>
                      <w:szCs w:val="24"/>
                      <w:lang w:val="lt-LT"/>
                    </w:rPr>
                    <w:t>p</w:t>
                  </w:r>
                  <w:r w:rsidRPr="006D1258">
                    <w:rPr>
                      <w:rFonts w:ascii="Times New Roman" w:hAnsi="Times New Roman" w:cs="Times New Roman"/>
                      <w:color w:val="auto"/>
                      <w:sz w:val="24"/>
                      <w:szCs w:val="24"/>
                      <w:vertAlign w:val="subscript"/>
                      <w:lang w:val="lt-LT"/>
                    </w:rPr>
                    <w:t>2</w:t>
                  </w:r>
                </w:p>
              </w:tc>
              <w:tc>
                <w:tcPr>
                  <w:tcW w:w="706" w:type="dxa"/>
                  <w:vAlign w:val="center"/>
                </w:tcPr>
                <w:p w14:paraId="641658BD"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0,1</w:t>
                  </w:r>
                </w:p>
              </w:tc>
              <w:tc>
                <w:tcPr>
                  <w:tcW w:w="706" w:type="dxa"/>
                  <w:vAlign w:val="center"/>
                </w:tcPr>
                <w:p w14:paraId="48573655" w14:textId="77777777" w:rsidR="00007990" w:rsidRPr="006D1258" w:rsidRDefault="00007990" w:rsidP="004C4046">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0,2</w:t>
                  </w:r>
                </w:p>
              </w:tc>
            </w:tr>
          </w:tbl>
          <w:p w14:paraId="3929275A" w14:textId="77777777" w:rsidR="00007990" w:rsidRPr="006D1258" w:rsidRDefault="00007990" w:rsidP="00007990">
            <w:pPr>
              <w:numPr>
                <w:ilvl w:val="0"/>
                <w:numId w:val="63"/>
              </w:numPr>
              <w:rPr>
                <w:rFonts w:ascii="Times New Roman" w:hAnsi="Times New Roman" w:cs="Times New Roman"/>
                <w:i/>
                <w:iCs/>
                <w:color w:val="auto"/>
                <w:sz w:val="24"/>
                <w:szCs w:val="24"/>
                <w:lang w:val="lt-LT"/>
              </w:rPr>
            </w:pPr>
            <w:r w:rsidRPr="006D1258">
              <w:rPr>
                <w:rFonts w:ascii="Times New Roman" w:hAnsi="Times New Roman" w:cs="Times New Roman"/>
                <w:color w:val="auto"/>
                <w:sz w:val="24"/>
                <w:szCs w:val="24"/>
                <w:lang w:val="lt-LT"/>
              </w:rPr>
              <w:t xml:space="preserve">Lošimo ratas suskirstytas į 6 vienodo didumo sektorius. Sektoriai sunumeruoti skaičiais 0, 1, 2, 3, 4, 5. Pasukę ratą laukiame, kol jis sustos. Sektoriaus, kuriame atsidūrė rodyklė, skaičius rodo išlošio didumą. Tegu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 išlošio suma pasukus ratą vieną kartą. Apskaičiuokite atsitiktinio dydžio </w:t>
            </w:r>
            <w:r w:rsidRPr="006D1258">
              <w:rPr>
                <w:rFonts w:ascii="Times New Roman" w:hAnsi="Times New Roman" w:cs="Times New Roman"/>
                <w:i/>
                <w:iCs/>
                <w:color w:val="auto"/>
                <w:sz w:val="24"/>
                <w:szCs w:val="24"/>
                <w:lang w:val="lt-LT"/>
              </w:rPr>
              <w:t>X</w:t>
            </w:r>
            <w:r w:rsidRPr="006D1258">
              <w:rPr>
                <w:rFonts w:ascii="Times New Roman" w:hAnsi="Times New Roman" w:cs="Times New Roman"/>
                <w:color w:val="auto"/>
                <w:sz w:val="24"/>
                <w:szCs w:val="24"/>
                <w:lang w:val="lt-LT"/>
              </w:rPr>
              <w:t xml:space="preserve"> dispersiją ir standartinį nuokrypį. Kokia turi būti bilieto kaina, kad lošimo rato savininkas gautų vidutiniškai 0,5 lito pelno iš kiekvieno lošimo?</w:t>
            </w:r>
          </w:p>
        </w:tc>
      </w:tr>
      <w:tr w:rsidR="00007990" w:rsidRPr="006D1258" w14:paraId="374C72CD" w14:textId="77777777" w:rsidTr="006A1067">
        <w:trPr>
          <w:trHeight w:val="886"/>
        </w:trPr>
        <w:tc>
          <w:tcPr>
            <w:tcW w:w="3060" w:type="dxa"/>
            <w:vMerge w:val="restart"/>
          </w:tcPr>
          <w:p w14:paraId="38B0D505"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Žinoti statistikos sąvokas, pateikti pavyzdžių sąvokoms interpretuoti. </w:t>
            </w:r>
          </w:p>
          <w:p w14:paraId="72E8F34F" w14:textId="77777777" w:rsidR="00007990" w:rsidRPr="006D1258" w:rsidRDefault="00007990" w:rsidP="004C4046">
            <w:pPr>
              <w:spacing w:after="0" w:line="240" w:lineRule="auto"/>
              <w:rPr>
                <w:rFonts w:ascii="Times New Roman" w:hAnsi="Times New Roman" w:cs="Times New Roman"/>
                <w:i/>
                <w:iCs/>
                <w:color w:val="auto"/>
                <w:sz w:val="24"/>
                <w:szCs w:val="24"/>
                <w:lang w:val="lt-LT"/>
              </w:rPr>
            </w:pPr>
            <w:r w:rsidRPr="006D1258">
              <w:rPr>
                <w:rFonts w:ascii="Times New Roman" w:hAnsi="Times New Roman" w:cs="Times New Roman"/>
                <w:color w:val="auto"/>
                <w:sz w:val="24"/>
                <w:szCs w:val="24"/>
                <w:lang w:val="lt-LT"/>
              </w:rPr>
              <w:lastRenderedPageBreak/>
              <w:t xml:space="preserve">Žinoti statistinių duomenų rinkimo būdus </w:t>
            </w:r>
            <w:r w:rsidRPr="006D1258">
              <w:rPr>
                <w:rFonts w:ascii="Times New Roman" w:hAnsi="Times New Roman" w:cs="Times New Roman"/>
                <w:i/>
                <w:iCs/>
                <w:color w:val="auto"/>
                <w:sz w:val="24"/>
                <w:szCs w:val="24"/>
                <w:lang w:val="lt-LT"/>
              </w:rPr>
              <w:t xml:space="preserve">(imties reprezentatyvumas). </w:t>
            </w:r>
          </w:p>
          <w:p w14:paraId="6DCB1D60" w14:textId="77777777" w:rsidR="00007990" w:rsidRPr="006D1258" w:rsidRDefault="00007990" w:rsidP="004C4046">
            <w:p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Žinoti, kas yra dažnis ir santykinis dažnis. Sudaryti dažnių ir santykinių (procentinių) dažnių lenteles. Mokėti surinktus ir apdorotus duomenis vaizduoti diagramomis. </w:t>
            </w:r>
          </w:p>
          <w:p w14:paraId="2432D97F" w14:textId="77777777" w:rsidR="00007990" w:rsidRPr="006D1258" w:rsidRDefault="00007990" w:rsidP="004C4046">
            <w:p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Žinoti ryšį tarp dažnių lentelėse ir diagramose pateiktų duomenų. Mokėti vienas diagramas sieti su kitomis. </w:t>
            </w:r>
          </w:p>
          <w:p w14:paraId="4DCEAD16" w14:textId="77777777" w:rsidR="00007990" w:rsidRPr="006D1258" w:rsidRDefault="00007990" w:rsidP="004C4046">
            <w:pPr>
              <w:snapToGrid w:val="0"/>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Žinoti ryšį tarp dažnių lentelėse ir diagramose pateiktų duomenų. Mokėti vienas diagramas sieti su kitomis. </w:t>
            </w:r>
          </w:p>
          <w:p w14:paraId="0CD2F791" w14:textId="77777777" w:rsidR="00007990" w:rsidRPr="006D1258" w:rsidRDefault="00007990" w:rsidP="004C4046">
            <w:pPr>
              <w:spacing w:after="0" w:line="240" w:lineRule="auto"/>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Grupuoti</w:t>
            </w:r>
            <w:r w:rsidRPr="006D1258">
              <w:rPr>
                <w:rFonts w:ascii="Times New Roman" w:hAnsi="Times New Roman" w:cs="Times New Roman"/>
                <w:color w:val="auto"/>
                <w:sz w:val="24"/>
                <w:szCs w:val="24"/>
                <w:lang w:val="lt-LT"/>
              </w:rPr>
              <w:t xml:space="preserve"> duomenis į vienodo ilgio intervalus. Mokėti surinktus ir apdorotus duomenis vaizduoti histograma.</w:t>
            </w:r>
          </w:p>
          <w:p w14:paraId="14702F99" w14:textId="77777777" w:rsidR="00007990" w:rsidRPr="006D1258" w:rsidRDefault="00007990" w:rsidP="004C4046">
            <w:pP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Nagrinėti tą pačią populiaciją skirtingų požymių atžvilgiu.</w:t>
            </w:r>
          </w:p>
        </w:tc>
        <w:tc>
          <w:tcPr>
            <w:tcW w:w="1363" w:type="dxa"/>
          </w:tcPr>
          <w:p w14:paraId="2EDEC3B8"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lastRenderedPageBreak/>
              <w:t>keturi</w:t>
            </w:r>
          </w:p>
        </w:tc>
        <w:tc>
          <w:tcPr>
            <w:tcW w:w="10632" w:type="dxa"/>
          </w:tcPr>
          <w:p w14:paraId="33073A18" w14:textId="77777777" w:rsidR="00007990" w:rsidRPr="006D1258" w:rsidRDefault="00007990" w:rsidP="00007990">
            <w:pPr>
              <w:numPr>
                <w:ilvl w:val="0"/>
                <w:numId w:val="64"/>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Matuojant dešimties detalių ilgį, gauti tokie rezultatai (milimetrais): 5, 4, 6, 4, 7, 5, 5, 6, 3, 7. Sutvarkykite imtį, sudarykite jos dažnių ir santykinių dažnių lentelę, apskaičiuokite dažnių ir santykinių dažnių sumas.</w:t>
            </w:r>
          </w:p>
        </w:tc>
      </w:tr>
      <w:tr w:rsidR="00007990" w:rsidRPr="006D1258" w14:paraId="2D9AADFE" w14:textId="77777777" w:rsidTr="006A1067">
        <w:trPr>
          <w:trHeight w:val="589"/>
        </w:trPr>
        <w:tc>
          <w:tcPr>
            <w:tcW w:w="3060" w:type="dxa"/>
            <w:vMerge/>
          </w:tcPr>
          <w:p w14:paraId="0ADCF246"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59472C10"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penki</w:t>
            </w:r>
          </w:p>
        </w:tc>
        <w:tc>
          <w:tcPr>
            <w:tcW w:w="10632" w:type="dxa"/>
          </w:tcPr>
          <w:p w14:paraId="1A724A57" w14:textId="77777777" w:rsidR="00007990" w:rsidRPr="006D1258" w:rsidRDefault="00007990" w:rsidP="00007990">
            <w:pPr>
              <w:numPr>
                <w:ilvl w:val="0"/>
                <w:numId w:val="65"/>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Pirmąjį pusmetį Kotrynos matematikos žinios buvo įvertintos tokiais pažymiais: 10, 7, 8, 6, 8, 9, 9, 10, 8, 10. Sudarykite imties dažnių lentelę. Nubraižykite stulpelinę diagramą. </w:t>
            </w:r>
          </w:p>
        </w:tc>
      </w:tr>
      <w:tr w:rsidR="00007990" w:rsidRPr="006D1258" w14:paraId="5C062A66" w14:textId="77777777" w:rsidTr="006A1067">
        <w:trPr>
          <w:trHeight w:val="4815"/>
        </w:trPr>
        <w:tc>
          <w:tcPr>
            <w:tcW w:w="3060" w:type="dxa"/>
            <w:vMerge/>
          </w:tcPr>
          <w:p w14:paraId="2211C091"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311C175D" w14:textId="49C08D98" w:rsidR="00007990" w:rsidRPr="006D1258" w:rsidRDefault="00007990" w:rsidP="006A1067">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šeši</w:t>
            </w:r>
          </w:p>
        </w:tc>
        <w:tc>
          <w:tcPr>
            <w:tcW w:w="10632" w:type="dxa"/>
          </w:tcPr>
          <w:p w14:paraId="1DB90C46" w14:textId="77777777" w:rsidR="00007990" w:rsidRPr="006D1258" w:rsidRDefault="00007990" w:rsidP="00007990">
            <w:pPr>
              <w:numPr>
                <w:ilvl w:val="0"/>
                <w:numId w:val="66"/>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Gabijos spalio mėnesį gauti pažymiai ir jų kiekis pavaizduoti diagrama.</w:t>
            </w:r>
          </w:p>
          <w:p w14:paraId="5F18A9D4" w14:textId="77777777" w:rsidR="00007990" w:rsidRPr="006D1258" w:rsidRDefault="00007990" w:rsidP="004C4046">
            <w:p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Remdamiesi ja, atlikite tokias užduotis:</w:t>
            </w:r>
          </w:p>
          <w:p w14:paraId="50380008" w14:textId="77777777" w:rsidR="00007990" w:rsidRPr="006D1258" w:rsidRDefault="00007990" w:rsidP="00007990">
            <w:pPr>
              <w:numPr>
                <w:ilvl w:val="0"/>
                <w:numId w:val="25"/>
              </w:numPr>
              <w:tabs>
                <w:tab w:val="num" w:pos="612"/>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nustatykite, kiek pažymių Gabija gavo spalio mėnesį;</w:t>
            </w:r>
          </w:p>
          <w:p w14:paraId="0F6620D4" w14:textId="77777777" w:rsidR="00007990" w:rsidRPr="006D1258" w:rsidRDefault="00007990" w:rsidP="00007990">
            <w:pPr>
              <w:numPr>
                <w:ilvl w:val="0"/>
                <w:numId w:val="25"/>
              </w:numPr>
              <w:tabs>
                <w:tab w:val="num" w:pos="432"/>
                <w:tab w:val="num" w:pos="612"/>
              </w:tabs>
              <w:spacing w:after="0" w:line="240" w:lineRule="auto"/>
              <w:ind w:left="173" w:firstLine="0"/>
              <w:rPr>
                <w:rFonts w:ascii="Times New Roman" w:hAnsi="Times New Roman" w:cs="Times New Roman"/>
                <w:color w:val="auto"/>
                <w:sz w:val="24"/>
                <w:szCs w:val="24"/>
                <w:lang w:val="lt-LT"/>
              </w:rPr>
            </w:pPr>
            <w:r w:rsidRPr="006D1258">
              <w:rPr>
                <w:rFonts w:ascii="Times New Roman" w:hAnsi="Times New Roman" w:cs="Times New Roman"/>
                <w:noProof/>
                <w:sz w:val="24"/>
                <w:szCs w:val="24"/>
                <w:lang w:val="lt-LT" w:eastAsia="lt-LT"/>
              </w:rPr>
              <w:drawing>
                <wp:anchor distT="0" distB="0" distL="114300" distR="114300" simplePos="0" relativeHeight="251661312" behindDoc="0" locked="1" layoutInCell="1" allowOverlap="1" wp14:anchorId="5B7BC0EC" wp14:editId="35A51146">
                  <wp:simplePos x="0" y="0"/>
                  <wp:positionH relativeFrom="column">
                    <wp:posOffset>228600</wp:posOffset>
                  </wp:positionH>
                  <wp:positionV relativeFrom="paragraph">
                    <wp:posOffset>268605</wp:posOffset>
                  </wp:positionV>
                  <wp:extent cx="2838450" cy="1819275"/>
                  <wp:effectExtent l="0" t="0" r="0" b="9525"/>
                  <wp:wrapTopAndBottom/>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a:extLst>
                              <a:ext uri="{28A0092B-C50C-407E-A947-70E740481C1C}">
                                <a14:useLocalDpi xmlns:a14="http://schemas.microsoft.com/office/drawing/2010/main" val="0"/>
                              </a:ext>
                            </a:extLst>
                          </a:blip>
                          <a:srcRect t="2690" r="2922" b="6795"/>
                          <a:stretch>
                            <a:fillRect/>
                          </a:stretch>
                        </pic:blipFill>
                        <pic:spPr bwMode="auto">
                          <a:xfrm>
                            <a:off x="0" y="0"/>
                            <a:ext cx="2838450" cy="1819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D1258">
              <w:rPr>
                <w:rFonts w:ascii="Times New Roman" w:hAnsi="Times New Roman" w:cs="Times New Roman"/>
                <w:color w:val="auto"/>
                <w:sz w:val="24"/>
                <w:szCs w:val="24"/>
                <w:lang w:val="lt-LT"/>
              </w:rPr>
              <w:t>sudarykite imties dažnių lentelę.</w:t>
            </w:r>
          </w:p>
        </w:tc>
      </w:tr>
      <w:tr w:rsidR="00007990" w:rsidRPr="006D1258" w14:paraId="77130558" w14:textId="77777777" w:rsidTr="006A1067">
        <w:trPr>
          <w:trHeight w:val="4486"/>
        </w:trPr>
        <w:tc>
          <w:tcPr>
            <w:tcW w:w="3060" w:type="dxa"/>
            <w:vMerge/>
          </w:tcPr>
          <w:p w14:paraId="73956C89"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11870687" w14:textId="64CAACD6" w:rsidR="00007990" w:rsidRPr="006D1258" w:rsidRDefault="00007990" w:rsidP="006A1067">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septyni</w:t>
            </w:r>
          </w:p>
        </w:tc>
        <w:tc>
          <w:tcPr>
            <w:tcW w:w="10632" w:type="dxa"/>
          </w:tcPr>
          <w:p w14:paraId="041210C2" w14:textId="77777777" w:rsidR="00007990" w:rsidRPr="006D1258" w:rsidRDefault="00007990" w:rsidP="00007990">
            <w:pPr>
              <w:numPr>
                <w:ilvl w:val="0"/>
                <w:numId w:val="67"/>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Gintaras baldų parduotuvėje domėjosi, kiek ir kokiomis kainomis buvo parduota įvairių stalų. Gautus duomenis jis pavaizdavo diagrama. Remdamiesi ja, atlikite tokias užduotis:</w:t>
            </w:r>
          </w:p>
          <w:p w14:paraId="4419A04B" w14:textId="77777777" w:rsidR="00007990" w:rsidRPr="006D1258" w:rsidRDefault="00007990" w:rsidP="00007990">
            <w:pPr>
              <w:numPr>
                <w:ilvl w:val="0"/>
                <w:numId w:val="68"/>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nustatykite, kiek stalų buvo parduota;</w:t>
            </w:r>
          </w:p>
          <w:p w14:paraId="26273178" w14:textId="77777777" w:rsidR="00007990" w:rsidRPr="006D1258" w:rsidRDefault="00007990" w:rsidP="00007990">
            <w:pPr>
              <w:numPr>
                <w:ilvl w:val="0"/>
                <w:numId w:val="68"/>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sudarykite imties dažnių lentelę;</w:t>
            </w:r>
          </w:p>
          <w:p w14:paraId="48A1825D" w14:textId="77777777" w:rsidR="00007990" w:rsidRPr="006D1258" w:rsidRDefault="00007990" w:rsidP="00007990">
            <w:pPr>
              <w:numPr>
                <w:ilvl w:val="0"/>
                <w:numId w:val="68"/>
              </w:numPr>
              <w:tabs>
                <w:tab w:val="num" w:pos="432"/>
              </w:tabs>
              <w:spacing w:after="0" w:line="240" w:lineRule="auto"/>
              <w:ind w:left="778"/>
              <w:jc w:val="both"/>
              <w:rPr>
                <w:rFonts w:ascii="Times New Roman" w:hAnsi="Times New Roman" w:cs="Times New Roman"/>
                <w:color w:val="auto"/>
                <w:sz w:val="24"/>
                <w:szCs w:val="24"/>
                <w:lang w:val="lt-LT"/>
              </w:rPr>
            </w:pPr>
            <w:r w:rsidRPr="006D1258">
              <w:rPr>
                <w:rFonts w:ascii="Times New Roman" w:hAnsi="Times New Roman" w:cs="Times New Roman"/>
                <w:noProof/>
                <w:sz w:val="24"/>
                <w:szCs w:val="24"/>
                <w:lang w:val="lt-LT" w:eastAsia="lt-LT"/>
              </w:rPr>
              <w:drawing>
                <wp:anchor distT="0" distB="0" distL="114300" distR="114300" simplePos="0" relativeHeight="251662336" behindDoc="0" locked="1" layoutInCell="1" allowOverlap="1" wp14:anchorId="189487B8" wp14:editId="152756CB">
                  <wp:simplePos x="0" y="0"/>
                  <wp:positionH relativeFrom="column">
                    <wp:posOffset>506095</wp:posOffset>
                  </wp:positionH>
                  <wp:positionV relativeFrom="paragraph">
                    <wp:posOffset>208915</wp:posOffset>
                  </wp:positionV>
                  <wp:extent cx="2969260" cy="1933575"/>
                  <wp:effectExtent l="0" t="0" r="2540" b="9525"/>
                  <wp:wrapTopAndBottom/>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a:extLst>
                              <a:ext uri="{28A0092B-C50C-407E-A947-70E740481C1C}">
                                <a14:useLocalDpi xmlns:a14="http://schemas.microsoft.com/office/drawing/2010/main" val="0"/>
                              </a:ext>
                            </a:extLst>
                          </a:blip>
                          <a:srcRect l="3702" t="5096" r="1266" b="4671"/>
                          <a:stretch>
                            <a:fillRect/>
                          </a:stretch>
                        </pic:blipFill>
                        <pic:spPr bwMode="auto">
                          <a:xfrm>
                            <a:off x="0" y="0"/>
                            <a:ext cx="2969260" cy="1933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D1258">
              <w:rPr>
                <w:rFonts w:ascii="Times New Roman" w:hAnsi="Times New Roman" w:cs="Times New Roman"/>
                <w:color w:val="auto"/>
                <w:sz w:val="24"/>
                <w:szCs w:val="24"/>
                <w:lang w:val="lt-LT"/>
              </w:rPr>
              <w:t>nubraižykite skritulinę imties diagramą (procentais).</w:t>
            </w:r>
          </w:p>
        </w:tc>
      </w:tr>
      <w:tr w:rsidR="00007990" w:rsidRPr="006D1258" w14:paraId="2A1C718E" w14:textId="77777777" w:rsidTr="006A1067">
        <w:trPr>
          <w:trHeight w:val="1084"/>
        </w:trPr>
        <w:tc>
          <w:tcPr>
            <w:tcW w:w="3060" w:type="dxa"/>
            <w:vMerge/>
          </w:tcPr>
          <w:p w14:paraId="2FC0FFD3"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4D1F6242" w14:textId="5B5258B2" w:rsidR="00007990" w:rsidRPr="006D1258" w:rsidRDefault="00007990" w:rsidP="006A1067">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aštuoni</w:t>
            </w:r>
          </w:p>
        </w:tc>
        <w:tc>
          <w:tcPr>
            <w:tcW w:w="10632" w:type="dxa"/>
          </w:tcPr>
          <w:p w14:paraId="480967B3" w14:textId="77777777" w:rsidR="00007990" w:rsidRPr="006D1258" w:rsidRDefault="00007990" w:rsidP="00007990">
            <w:pPr>
              <w:numPr>
                <w:ilvl w:val="0"/>
                <w:numId w:val="69"/>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Dviejų mokinių lietuvių kalbos žinios per mokslo metus įvertintos tokiais pažymiais:</w:t>
            </w:r>
          </w:p>
          <w:p w14:paraId="2BDC232F" w14:textId="77777777" w:rsidR="00007990" w:rsidRPr="006D1258" w:rsidRDefault="00007990" w:rsidP="004C4046">
            <w:pPr>
              <w:spacing w:after="0" w:line="240" w:lineRule="auto"/>
              <w:ind w:left="42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Reginos – 7, 6, 8, 8, 6, 9, 8, 7, 10, 9, 7, 10, 8, 6, 8, 9, 7, 10, 10, 10;</w:t>
            </w:r>
          </w:p>
          <w:p w14:paraId="373E7DCB" w14:textId="77777777" w:rsidR="00007990" w:rsidRPr="006D1258" w:rsidRDefault="00007990" w:rsidP="004C4046">
            <w:pPr>
              <w:spacing w:after="0" w:line="240" w:lineRule="auto"/>
              <w:ind w:left="42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Jolantos – 5, 10, 7, 6, 8, 7, 9, 8, 10, 9, 7, 10, 5, 8, 8, 9, 8, 7, 10, 9.</w:t>
            </w:r>
          </w:p>
          <w:p w14:paraId="736CA5AA" w14:textId="77777777" w:rsidR="00007990" w:rsidRPr="006D1258" w:rsidRDefault="00007990" w:rsidP="004C4046">
            <w:pPr>
              <w:spacing w:after="0" w:line="240" w:lineRule="auto"/>
              <w:ind w:left="418"/>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Nubraižykite diagramas. Išsiaiškinkite, kuri mokinė geriau moka lietuvių kalbą.</w:t>
            </w:r>
          </w:p>
        </w:tc>
      </w:tr>
      <w:tr w:rsidR="00007990" w:rsidRPr="006D1258" w14:paraId="0141F74E" w14:textId="77777777" w:rsidTr="006A1067">
        <w:trPr>
          <w:trHeight w:val="3046"/>
        </w:trPr>
        <w:tc>
          <w:tcPr>
            <w:tcW w:w="3060" w:type="dxa"/>
            <w:vMerge/>
          </w:tcPr>
          <w:p w14:paraId="203D25BC"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64DD6C45" w14:textId="77777777" w:rsidR="00007990" w:rsidRPr="006D1258" w:rsidRDefault="00007990" w:rsidP="004C4046">
            <w:pPr>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devyni</w:t>
            </w:r>
          </w:p>
        </w:tc>
        <w:tc>
          <w:tcPr>
            <w:tcW w:w="10632" w:type="dxa"/>
          </w:tcPr>
          <w:p w14:paraId="1D8F7E24" w14:textId="77777777" w:rsidR="00007990" w:rsidRPr="006D1258" w:rsidRDefault="00007990" w:rsidP="00007990">
            <w:pPr>
              <w:numPr>
                <w:ilvl w:val="0"/>
                <w:numId w:val="70"/>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25 vienos klasės mokiniai atliko tyrimą, kiek šeima per savaitę išleidžia pinigų (litais). Tyrimo duomenys tokie:</w:t>
            </w:r>
          </w:p>
          <w:p w14:paraId="24E6F436" w14:textId="77777777" w:rsidR="00007990" w:rsidRPr="006D1258" w:rsidRDefault="00007990" w:rsidP="004C4046">
            <w:pPr>
              <w:spacing w:after="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296,</w:t>
            </w:r>
            <w:r w:rsidRPr="006D1258">
              <w:rPr>
                <w:rFonts w:ascii="Times New Roman" w:hAnsi="Times New Roman" w:cs="Times New Roman"/>
                <w:color w:val="auto"/>
                <w:sz w:val="24"/>
                <w:szCs w:val="24"/>
                <w:lang w:val="lt-LT"/>
              </w:rPr>
              <w:tab/>
              <w:t>257,</w:t>
            </w:r>
            <w:r w:rsidRPr="006D1258">
              <w:rPr>
                <w:rFonts w:ascii="Times New Roman" w:hAnsi="Times New Roman" w:cs="Times New Roman"/>
                <w:color w:val="auto"/>
                <w:sz w:val="24"/>
                <w:szCs w:val="24"/>
                <w:lang w:val="lt-LT"/>
              </w:rPr>
              <w:tab/>
              <w:t>271,</w:t>
            </w:r>
            <w:r w:rsidRPr="006D1258">
              <w:rPr>
                <w:rFonts w:ascii="Times New Roman" w:hAnsi="Times New Roman" w:cs="Times New Roman"/>
                <w:color w:val="auto"/>
                <w:sz w:val="24"/>
                <w:szCs w:val="24"/>
                <w:lang w:val="lt-LT"/>
              </w:rPr>
              <w:tab/>
              <w:t>266,</w:t>
            </w:r>
            <w:r w:rsidRPr="006D1258">
              <w:rPr>
                <w:rFonts w:ascii="Times New Roman" w:hAnsi="Times New Roman" w:cs="Times New Roman"/>
                <w:color w:val="auto"/>
                <w:sz w:val="24"/>
                <w:szCs w:val="24"/>
                <w:lang w:val="lt-LT"/>
              </w:rPr>
              <w:tab/>
              <w:t>288,</w:t>
            </w:r>
          </w:p>
          <w:p w14:paraId="4B3379E2" w14:textId="77777777" w:rsidR="00007990" w:rsidRPr="006D1258" w:rsidRDefault="00007990" w:rsidP="004C4046">
            <w:pPr>
              <w:spacing w:after="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321,</w:t>
            </w:r>
            <w:r w:rsidRPr="006D1258">
              <w:rPr>
                <w:rFonts w:ascii="Times New Roman" w:hAnsi="Times New Roman" w:cs="Times New Roman"/>
                <w:color w:val="auto"/>
                <w:sz w:val="24"/>
                <w:szCs w:val="24"/>
                <w:lang w:val="lt-LT"/>
              </w:rPr>
              <w:tab/>
              <w:t>291,</w:t>
            </w:r>
            <w:r w:rsidRPr="006D1258">
              <w:rPr>
                <w:rFonts w:ascii="Times New Roman" w:hAnsi="Times New Roman" w:cs="Times New Roman"/>
                <w:color w:val="auto"/>
                <w:sz w:val="24"/>
                <w:szCs w:val="24"/>
                <w:lang w:val="lt-LT"/>
              </w:rPr>
              <w:tab/>
              <w:t>289,</w:t>
            </w:r>
            <w:r w:rsidRPr="006D1258">
              <w:rPr>
                <w:rFonts w:ascii="Times New Roman" w:hAnsi="Times New Roman" w:cs="Times New Roman"/>
                <w:color w:val="auto"/>
                <w:sz w:val="24"/>
                <w:szCs w:val="24"/>
                <w:lang w:val="lt-LT"/>
              </w:rPr>
              <w:tab/>
              <w:t>270,</w:t>
            </w:r>
            <w:r w:rsidRPr="006D1258">
              <w:rPr>
                <w:rFonts w:ascii="Times New Roman" w:hAnsi="Times New Roman" w:cs="Times New Roman"/>
                <w:color w:val="auto"/>
                <w:sz w:val="24"/>
                <w:szCs w:val="24"/>
                <w:lang w:val="lt-LT"/>
              </w:rPr>
              <w:tab/>
              <w:t>258,</w:t>
            </w:r>
          </w:p>
          <w:p w14:paraId="10D7AAC5" w14:textId="77777777" w:rsidR="00007990" w:rsidRPr="006D1258" w:rsidRDefault="00007990" w:rsidP="004C4046">
            <w:pPr>
              <w:spacing w:after="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320,</w:t>
            </w:r>
            <w:r w:rsidRPr="006D1258">
              <w:rPr>
                <w:rFonts w:ascii="Times New Roman" w:hAnsi="Times New Roman" w:cs="Times New Roman"/>
                <w:color w:val="auto"/>
                <w:sz w:val="24"/>
                <w:szCs w:val="24"/>
                <w:lang w:val="lt-LT"/>
              </w:rPr>
              <w:tab/>
              <w:t>269,</w:t>
            </w:r>
            <w:r w:rsidRPr="006D1258">
              <w:rPr>
                <w:rFonts w:ascii="Times New Roman" w:hAnsi="Times New Roman" w:cs="Times New Roman"/>
                <w:color w:val="auto"/>
                <w:sz w:val="24"/>
                <w:szCs w:val="24"/>
                <w:lang w:val="lt-LT"/>
              </w:rPr>
              <w:tab/>
              <w:t>302,</w:t>
            </w:r>
            <w:r w:rsidRPr="006D1258">
              <w:rPr>
                <w:rFonts w:ascii="Times New Roman" w:hAnsi="Times New Roman" w:cs="Times New Roman"/>
                <w:color w:val="auto"/>
                <w:sz w:val="24"/>
                <w:szCs w:val="24"/>
                <w:lang w:val="lt-LT"/>
              </w:rPr>
              <w:tab/>
              <w:t>283,</w:t>
            </w:r>
            <w:r w:rsidRPr="006D1258">
              <w:rPr>
                <w:rFonts w:ascii="Times New Roman" w:hAnsi="Times New Roman" w:cs="Times New Roman"/>
                <w:color w:val="auto"/>
                <w:sz w:val="24"/>
                <w:szCs w:val="24"/>
                <w:lang w:val="lt-LT"/>
              </w:rPr>
              <w:tab/>
              <w:t>300,</w:t>
            </w:r>
          </w:p>
          <w:p w14:paraId="3CBF0EF9" w14:textId="77777777" w:rsidR="00007990" w:rsidRPr="006D1258" w:rsidRDefault="00007990" w:rsidP="004C4046">
            <w:pPr>
              <w:spacing w:after="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292,</w:t>
            </w:r>
            <w:r w:rsidRPr="006D1258">
              <w:rPr>
                <w:rFonts w:ascii="Times New Roman" w:hAnsi="Times New Roman" w:cs="Times New Roman"/>
                <w:color w:val="auto"/>
                <w:sz w:val="24"/>
                <w:szCs w:val="24"/>
                <w:lang w:val="lt-LT"/>
              </w:rPr>
              <w:tab/>
              <w:t>264,</w:t>
            </w:r>
            <w:r w:rsidRPr="006D1258">
              <w:rPr>
                <w:rFonts w:ascii="Times New Roman" w:hAnsi="Times New Roman" w:cs="Times New Roman"/>
                <w:color w:val="auto"/>
                <w:sz w:val="24"/>
                <w:szCs w:val="24"/>
                <w:lang w:val="lt-LT"/>
              </w:rPr>
              <w:tab/>
              <w:t>314,</w:t>
            </w:r>
            <w:r w:rsidRPr="006D1258">
              <w:rPr>
                <w:rFonts w:ascii="Times New Roman" w:hAnsi="Times New Roman" w:cs="Times New Roman"/>
                <w:color w:val="auto"/>
                <w:sz w:val="24"/>
                <w:szCs w:val="24"/>
                <w:lang w:val="lt-LT"/>
              </w:rPr>
              <w:tab/>
              <w:t>317,</w:t>
            </w:r>
            <w:r w:rsidRPr="006D1258">
              <w:rPr>
                <w:rFonts w:ascii="Times New Roman" w:hAnsi="Times New Roman" w:cs="Times New Roman"/>
                <w:color w:val="auto"/>
                <w:sz w:val="24"/>
                <w:szCs w:val="24"/>
                <w:lang w:val="lt-LT"/>
              </w:rPr>
              <w:tab/>
              <w:t>267,</w:t>
            </w:r>
          </w:p>
          <w:p w14:paraId="08AE4445" w14:textId="77777777" w:rsidR="00007990" w:rsidRPr="006D1258" w:rsidRDefault="00007990" w:rsidP="004C4046">
            <w:pPr>
              <w:spacing w:after="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319,</w:t>
            </w:r>
            <w:r w:rsidRPr="006D1258">
              <w:rPr>
                <w:rFonts w:ascii="Times New Roman" w:hAnsi="Times New Roman" w:cs="Times New Roman"/>
                <w:color w:val="auto"/>
                <w:sz w:val="24"/>
                <w:szCs w:val="24"/>
                <w:lang w:val="lt-LT"/>
              </w:rPr>
              <w:tab/>
              <w:t>306,</w:t>
            </w:r>
            <w:r w:rsidRPr="006D1258">
              <w:rPr>
                <w:rFonts w:ascii="Times New Roman" w:hAnsi="Times New Roman" w:cs="Times New Roman"/>
                <w:color w:val="auto"/>
                <w:sz w:val="24"/>
                <w:szCs w:val="24"/>
                <w:lang w:val="lt-LT"/>
              </w:rPr>
              <w:tab/>
              <w:t>323,</w:t>
            </w:r>
            <w:r w:rsidRPr="006D1258">
              <w:rPr>
                <w:rFonts w:ascii="Times New Roman" w:hAnsi="Times New Roman" w:cs="Times New Roman"/>
                <w:color w:val="auto"/>
                <w:sz w:val="24"/>
                <w:szCs w:val="24"/>
                <w:lang w:val="lt-LT"/>
              </w:rPr>
              <w:tab/>
              <w:t>324,</w:t>
            </w:r>
            <w:r w:rsidRPr="006D1258">
              <w:rPr>
                <w:rFonts w:ascii="Times New Roman" w:hAnsi="Times New Roman" w:cs="Times New Roman"/>
                <w:color w:val="auto"/>
                <w:sz w:val="24"/>
                <w:szCs w:val="24"/>
                <w:lang w:val="lt-LT"/>
              </w:rPr>
              <w:tab/>
              <w:t>277.</w:t>
            </w:r>
          </w:p>
          <w:p w14:paraId="207DCE6E" w14:textId="77777777" w:rsidR="00007990" w:rsidRPr="006D1258" w:rsidRDefault="00007990" w:rsidP="004C4046">
            <w:pPr>
              <w:spacing w:after="0" w:line="240" w:lineRule="auto"/>
              <w:ind w:left="360"/>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Remdamiesi tyrimo duomenimis, atlikite tokias užduotis:</w:t>
            </w:r>
          </w:p>
          <w:p w14:paraId="156510C1" w14:textId="77777777" w:rsidR="00007990" w:rsidRPr="006D1258" w:rsidRDefault="00007990" w:rsidP="00007990">
            <w:pPr>
              <w:numPr>
                <w:ilvl w:val="0"/>
                <w:numId w:val="71"/>
              </w:numPr>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imties intervalą pasirinkę [255; 325], o dalinio intervalo ilgį lygų 10, sudarykite dažnių lentelę ir apskaičiuokite santykinius dažnius;</w:t>
            </w:r>
          </w:p>
          <w:p w14:paraId="614077D4" w14:textId="77777777" w:rsidR="00007990" w:rsidRPr="006D1258" w:rsidRDefault="00007990" w:rsidP="00007990">
            <w:pPr>
              <w:numPr>
                <w:ilvl w:val="0"/>
                <w:numId w:val="71"/>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nubraižykite imties histogramą.</w:t>
            </w:r>
          </w:p>
        </w:tc>
      </w:tr>
      <w:tr w:rsidR="00007990" w:rsidRPr="006D1258" w14:paraId="53AD632E" w14:textId="77777777" w:rsidTr="006A1067">
        <w:trPr>
          <w:trHeight w:val="2146"/>
        </w:trPr>
        <w:tc>
          <w:tcPr>
            <w:tcW w:w="3060" w:type="dxa"/>
            <w:vMerge/>
          </w:tcPr>
          <w:p w14:paraId="5AB92567"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0BDCD7DC" w14:textId="77777777" w:rsidR="00007990" w:rsidRPr="006D1258" w:rsidRDefault="00007990" w:rsidP="004C4046">
            <w:pPr>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dešimt</w:t>
            </w:r>
          </w:p>
        </w:tc>
        <w:tc>
          <w:tcPr>
            <w:tcW w:w="10632" w:type="dxa"/>
          </w:tcPr>
          <w:p w14:paraId="3251C008" w14:textId="77777777" w:rsidR="00007990" w:rsidRPr="006D1258" w:rsidRDefault="00007990" w:rsidP="00007990">
            <w:pPr>
              <w:numPr>
                <w:ilvl w:val="0"/>
                <w:numId w:val="72"/>
              </w:numPr>
              <w:ind w:left="252"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Matuojant dvidešimties jaunuolių ūgį, gauti tokie duomenys (metrais):</w:t>
            </w:r>
          </w:p>
          <w:p w14:paraId="0540B3B9" w14:textId="77777777" w:rsidR="00007990" w:rsidRPr="006D1258" w:rsidRDefault="00007990" w:rsidP="004C4046">
            <w:pPr>
              <w:spacing w:after="0" w:line="240" w:lineRule="auto"/>
              <w:ind w:left="504"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1,58,</w:t>
            </w:r>
            <w:r w:rsidRPr="006D1258">
              <w:rPr>
                <w:rFonts w:ascii="Times New Roman" w:hAnsi="Times New Roman" w:cs="Times New Roman"/>
                <w:color w:val="auto"/>
                <w:sz w:val="24"/>
                <w:szCs w:val="24"/>
                <w:lang w:val="lt-LT"/>
              </w:rPr>
              <w:tab/>
              <w:t>1,68,</w:t>
            </w:r>
            <w:r w:rsidRPr="006D1258">
              <w:rPr>
                <w:rFonts w:ascii="Times New Roman" w:hAnsi="Times New Roman" w:cs="Times New Roman"/>
                <w:color w:val="auto"/>
                <w:sz w:val="24"/>
                <w:szCs w:val="24"/>
                <w:lang w:val="lt-LT"/>
              </w:rPr>
              <w:tab/>
              <w:t>1,72,</w:t>
            </w:r>
            <w:r w:rsidRPr="006D1258">
              <w:rPr>
                <w:rFonts w:ascii="Times New Roman" w:hAnsi="Times New Roman" w:cs="Times New Roman"/>
                <w:color w:val="auto"/>
                <w:sz w:val="24"/>
                <w:szCs w:val="24"/>
                <w:lang w:val="lt-LT"/>
              </w:rPr>
              <w:tab/>
              <w:t>1,76,</w:t>
            </w:r>
            <w:r w:rsidRPr="006D1258">
              <w:rPr>
                <w:rFonts w:ascii="Times New Roman" w:hAnsi="Times New Roman" w:cs="Times New Roman"/>
                <w:color w:val="auto"/>
                <w:sz w:val="24"/>
                <w:szCs w:val="24"/>
                <w:lang w:val="lt-LT"/>
              </w:rPr>
              <w:tab/>
              <w:t>1,78,</w:t>
            </w:r>
          </w:p>
          <w:p w14:paraId="1E3B7841" w14:textId="77777777" w:rsidR="00007990" w:rsidRPr="006D1258" w:rsidRDefault="00007990" w:rsidP="004C4046">
            <w:pPr>
              <w:spacing w:after="0" w:line="240" w:lineRule="auto"/>
              <w:ind w:left="504"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1,69,</w:t>
            </w:r>
            <w:r w:rsidRPr="006D1258">
              <w:rPr>
                <w:rFonts w:ascii="Times New Roman" w:hAnsi="Times New Roman" w:cs="Times New Roman"/>
                <w:color w:val="auto"/>
                <w:sz w:val="24"/>
                <w:szCs w:val="24"/>
                <w:lang w:val="lt-LT"/>
              </w:rPr>
              <w:tab/>
              <w:t>1,59,</w:t>
            </w:r>
            <w:r w:rsidRPr="006D1258">
              <w:rPr>
                <w:rFonts w:ascii="Times New Roman" w:hAnsi="Times New Roman" w:cs="Times New Roman"/>
                <w:color w:val="auto"/>
                <w:sz w:val="24"/>
                <w:szCs w:val="24"/>
                <w:lang w:val="lt-LT"/>
              </w:rPr>
              <w:tab/>
              <w:t>1,74,</w:t>
            </w:r>
            <w:r w:rsidRPr="006D1258">
              <w:rPr>
                <w:rFonts w:ascii="Times New Roman" w:hAnsi="Times New Roman" w:cs="Times New Roman"/>
                <w:color w:val="auto"/>
                <w:sz w:val="24"/>
                <w:szCs w:val="24"/>
                <w:lang w:val="lt-LT"/>
              </w:rPr>
              <w:tab/>
              <w:t>1,84,</w:t>
            </w:r>
            <w:r w:rsidRPr="006D1258">
              <w:rPr>
                <w:rFonts w:ascii="Times New Roman" w:hAnsi="Times New Roman" w:cs="Times New Roman"/>
                <w:color w:val="auto"/>
                <w:sz w:val="24"/>
                <w:szCs w:val="24"/>
                <w:lang w:val="lt-LT"/>
              </w:rPr>
              <w:tab/>
              <w:t>1,89,</w:t>
            </w:r>
          </w:p>
          <w:p w14:paraId="6A812A5B" w14:textId="77777777" w:rsidR="00007990" w:rsidRPr="006D1258" w:rsidRDefault="00007990" w:rsidP="004C4046">
            <w:pPr>
              <w:spacing w:after="0" w:line="240" w:lineRule="auto"/>
              <w:ind w:left="504"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1,60,</w:t>
            </w:r>
            <w:r w:rsidRPr="006D1258">
              <w:rPr>
                <w:rFonts w:ascii="Times New Roman" w:hAnsi="Times New Roman" w:cs="Times New Roman"/>
                <w:color w:val="auto"/>
                <w:sz w:val="24"/>
                <w:szCs w:val="24"/>
                <w:lang w:val="lt-LT"/>
              </w:rPr>
              <w:tab/>
              <w:t>1,70,</w:t>
            </w:r>
            <w:r w:rsidRPr="006D1258">
              <w:rPr>
                <w:rFonts w:ascii="Times New Roman" w:hAnsi="Times New Roman" w:cs="Times New Roman"/>
                <w:color w:val="auto"/>
                <w:sz w:val="24"/>
                <w:szCs w:val="24"/>
                <w:lang w:val="lt-LT"/>
              </w:rPr>
              <w:tab/>
              <w:t>1,62,</w:t>
            </w:r>
            <w:r w:rsidRPr="006D1258">
              <w:rPr>
                <w:rFonts w:ascii="Times New Roman" w:hAnsi="Times New Roman" w:cs="Times New Roman"/>
                <w:color w:val="auto"/>
                <w:sz w:val="24"/>
                <w:szCs w:val="24"/>
                <w:lang w:val="lt-LT"/>
              </w:rPr>
              <w:tab/>
              <w:t>1,84,</w:t>
            </w:r>
            <w:r w:rsidRPr="006D1258">
              <w:rPr>
                <w:rFonts w:ascii="Times New Roman" w:hAnsi="Times New Roman" w:cs="Times New Roman"/>
                <w:color w:val="auto"/>
                <w:sz w:val="24"/>
                <w:szCs w:val="24"/>
                <w:lang w:val="lt-LT"/>
              </w:rPr>
              <w:tab/>
              <w:t>1,87,</w:t>
            </w:r>
          </w:p>
          <w:p w14:paraId="7842CF9A" w14:textId="77777777" w:rsidR="00007990" w:rsidRPr="006D1258" w:rsidRDefault="00007990" w:rsidP="004C4046">
            <w:pPr>
              <w:spacing w:after="0" w:line="240" w:lineRule="auto"/>
              <w:ind w:left="504"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1,79,</w:t>
            </w:r>
            <w:r w:rsidRPr="006D1258">
              <w:rPr>
                <w:rFonts w:ascii="Times New Roman" w:hAnsi="Times New Roman" w:cs="Times New Roman"/>
                <w:color w:val="auto"/>
                <w:sz w:val="24"/>
                <w:szCs w:val="24"/>
                <w:lang w:val="lt-LT"/>
              </w:rPr>
              <w:tab/>
              <w:t>1,81,</w:t>
            </w:r>
            <w:r w:rsidRPr="006D1258">
              <w:rPr>
                <w:rFonts w:ascii="Times New Roman" w:hAnsi="Times New Roman" w:cs="Times New Roman"/>
                <w:color w:val="auto"/>
                <w:sz w:val="24"/>
                <w:szCs w:val="24"/>
                <w:lang w:val="lt-LT"/>
              </w:rPr>
              <w:tab/>
              <w:t>1,88,</w:t>
            </w:r>
            <w:r w:rsidRPr="006D1258">
              <w:rPr>
                <w:rFonts w:ascii="Times New Roman" w:hAnsi="Times New Roman" w:cs="Times New Roman"/>
                <w:color w:val="auto"/>
                <w:sz w:val="24"/>
                <w:szCs w:val="24"/>
                <w:lang w:val="lt-LT"/>
              </w:rPr>
              <w:tab/>
              <w:t>1,92,</w:t>
            </w:r>
            <w:r w:rsidRPr="006D1258">
              <w:rPr>
                <w:rFonts w:ascii="Times New Roman" w:hAnsi="Times New Roman" w:cs="Times New Roman"/>
                <w:color w:val="auto"/>
                <w:sz w:val="24"/>
                <w:szCs w:val="24"/>
                <w:lang w:val="lt-LT"/>
              </w:rPr>
              <w:tab/>
              <w:t>2,03.</w:t>
            </w:r>
          </w:p>
          <w:p w14:paraId="36235263" w14:textId="77777777" w:rsidR="00007990" w:rsidRPr="006D1258" w:rsidRDefault="00007990" w:rsidP="004C4046">
            <w:pPr>
              <w:spacing w:after="0" w:line="240" w:lineRule="auto"/>
              <w:ind w:left="504" w:hanging="252"/>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Dalinio intervalo ilgį pasirinkę 0,1, sugrupuokite imtį, sudarykite dažnių lentelę. Nubraižykite </w:t>
            </w:r>
          </w:p>
          <w:p w14:paraId="041C7B28" w14:textId="77777777" w:rsidR="00007990" w:rsidRPr="006D1258" w:rsidRDefault="00007990" w:rsidP="004C4046">
            <w:pPr>
              <w:spacing w:after="0" w:line="240" w:lineRule="auto"/>
              <w:ind w:left="504" w:hanging="252"/>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histogramą. (Imties intervalu laikykite intervalą [1,55; 2,05]</w:t>
            </w:r>
            <w:r>
              <w:rPr>
                <w:rFonts w:ascii="Times New Roman" w:hAnsi="Times New Roman" w:cs="Times New Roman"/>
                <w:color w:val="auto"/>
                <w:sz w:val="24"/>
                <w:szCs w:val="24"/>
                <w:lang w:val="lt-LT"/>
              </w:rPr>
              <w:t>)</w:t>
            </w:r>
            <w:r w:rsidRPr="006D1258">
              <w:rPr>
                <w:rFonts w:ascii="Times New Roman" w:hAnsi="Times New Roman" w:cs="Times New Roman"/>
                <w:color w:val="auto"/>
                <w:sz w:val="24"/>
                <w:szCs w:val="24"/>
                <w:lang w:val="lt-LT"/>
              </w:rPr>
              <w:t>.</w:t>
            </w:r>
          </w:p>
        </w:tc>
      </w:tr>
      <w:tr w:rsidR="00007990" w:rsidRPr="006D1258" w14:paraId="4D10B003" w14:textId="77777777" w:rsidTr="006A1067">
        <w:trPr>
          <w:trHeight w:val="508"/>
        </w:trPr>
        <w:tc>
          <w:tcPr>
            <w:tcW w:w="3060" w:type="dxa"/>
            <w:vMerge w:val="restart"/>
          </w:tcPr>
          <w:p w14:paraId="3DC2B7A6" w14:textId="77777777" w:rsidR="00007990" w:rsidRPr="006D1258" w:rsidRDefault="00007990" w:rsidP="004C4046">
            <w:pPr>
              <w:spacing w:after="0" w:line="240" w:lineRule="auto"/>
              <w:rPr>
                <w:rFonts w:ascii="Times New Roman" w:hAnsi="Times New Roman" w:cs="Times New Roman"/>
                <w:i/>
                <w:iCs/>
                <w:color w:val="auto"/>
                <w:sz w:val="24"/>
                <w:szCs w:val="24"/>
                <w:lang w:val="lt-LT"/>
              </w:rPr>
            </w:pPr>
            <w:r w:rsidRPr="006D1258">
              <w:rPr>
                <w:rFonts w:ascii="Times New Roman" w:hAnsi="Times New Roman" w:cs="Times New Roman"/>
                <w:color w:val="auto"/>
                <w:sz w:val="24"/>
                <w:szCs w:val="24"/>
                <w:lang w:val="lt-LT"/>
              </w:rPr>
              <w:t>Ska</w:t>
            </w:r>
            <w:r>
              <w:rPr>
                <w:rFonts w:ascii="Times New Roman" w:hAnsi="Times New Roman" w:cs="Times New Roman"/>
                <w:color w:val="auto"/>
                <w:sz w:val="24"/>
                <w:szCs w:val="24"/>
                <w:lang w:val="lt-LT"/>
              </w:rPr>
              <w:t>ičiuoti imties skaitines charak</w:t>
            </w:r>
            <w:r w:rsidRPr="006D1258">
              <w:rPr>
                <w:rFonts w:ascii="Times New Roman" w:hAnsi="Times New Roman" w:cs="Times New Roman"/>
                <w:color w:val="auto"/>
                <w:sz w:val="24"/>
                <w:szCs w:val="24"/>
                <w:lang w:val="lt-LT"/>
              </w:rPr>
              <w:t xml:space="preserve">teristikas. </w:t>
            </w:r>
          </w:p>
          <w:p w14:paraId="720C3045" w14:textId="77777777" w:rsidR="00007990" w:rsidRPr="006D1258" w:rsidRDefault="00007990" w:rsidP="004C4046">
            <w:pPr>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Paaiškinti, kokią informaciją apie populiaciją suteikia imties skaitinės charakteristikos.</w:t>
            </w:r>
          </w:p>
        </w:tc>
        <w:tc>
          <w:tcPr>
            <w:tcW w:w="1363" w:type="dxa"/>
          </w:tcPr>
          <w:p w14:paraId="58A4C685"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keturi</w:t>
            </w:r>
          </w:p>
        </w:tc>
        <w:tc>
          <w:tcPr>
            <w:tcW w:w="10632" w:type="dxa"/>
          </w:tcPr>
          <w:p w14:paraId="4460B51B" w14:textId="77777777" w:rsidR="00007990" w:rsidRPr="006D1258" w:rsidRDefault="00007990" w:rsidP="00007990">
            <w:pPr>
              <w:numPr>
                <w:ilvl w:val="0"/>
                <w:numId w:val="73"/>
              </w:numPr>
              <w:tabs>
                <w:tab w:val="left" w:pos="252"/>
              </w:tabs>
              <w:spacing w:after="0" w:line="240" w:lineRule="auto"/>
              <w:ind w:left="252"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Matuojant dešimties detalių ilgį, gauti tokie rezultatai (milimetrais): 5, 6, 5, 6, 7, 6, 8, 8, 8, 8. Raskite imties modą, medianą ir vidurkį.</w:t>
            </w:r>
          </w:p>
        </w:tc>
      </w:tr>
      <w:tr w:rsidR="00007990" w:rsidRPr="006D1258" w14:paraId="32424F59" w14:textId="77777777" w:rsidTr="006A1067">
        <w:trPr>
          <w:trHeight w:val="661"/>
        </w:trPr>
        <w:tc>
          <w:tcPr>
            <w:tcW w:w="3060" w:type="dxa"/>
            <w:vMerge/>
          </w:tcPr>
          <w:p w14:paraId="143D4FD0"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0F2BA78C"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penki</w:t>
            </w:r>
          </w:p>
        </w:tc>
        <w:tc>
          <w:tcPr>
            <w:tcW w:w="10632" w:type="dxa"/>
          </w:tcPr>
          <w:p w14:paraId="18C75631" w14:textId="77777777" w:rsidR="00007990" w:rsidRPr="006D1258" w:rsidRDefault="00007990" w:rsidP="00007990">
            <w:pPr>
              <w:numPr>
                <w:ilvl w:val="0"/>
                <w:numId w:val="74"/>
              </w:numPr>
              <w:tabs>
                <w:tab w:val="left" w:pos="252"/>
              </w:tabs>
              <w:spacing w:after="0" w:line="240" w:lineRule="auto"/>
              <w:ind w:left="252"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Matuojant dešimties detalių ilgį, gauti tokie rezultatai (milimetrais): 5, 6, 5, 6, 7, 6, 8, 8, 8, 8. Raskite imties modą, medianą, kvartilius ir vidurkį.</w:t>
            </w:r>
          </w:p>
        </w:tc>
      </w:tr>
      <w:tr w:rsidR="00007990" w:rsidRPr="006D1258" w14:paraId="6131D78D" w14:textId="77777777" w:rsidTr="006A1067">
        <w:trPr>
          <w:trHeight w:val="544"/>
        </w:trPr>
        <w:tc>
          <w:tcPr>
            <w:tcW w:w="3060" w:type="dxa"/>
            <w:vMerge/>
          </w:tcPr>
          <w:p w14:paraId="34EACFFE"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2F3A01C4"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šeši</w:t>
            </w:r>
          </w:p>
        </w:tc>
        <w:tc>
          <w:tcPr>
            <w:tcW w:w="10632" w:type="dxa"/>
          </w:tcPr>
          <w:p w14:paraId="5F628269" w14:textId="77777777" w:rsidR="00007990" w:rsidRPr="006D1258" w:rsidRDefault="00007990" w:rsidP="00007990">
            <w:pPr>
              <w:numPr>
                <w:ilvl w:val="0"/>
                <w:numId w:val="75"/>
              </w:numPr>
              <w:tabs>
                <w:tab w:val="left" w:pos="252"/>
              </w:tabs>
              <w:spacing w:after="0" w:line="240" w:lineRule="auto"/>
              <w:ind w:left="252"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Matuojant dešimties detalių ilgį, gauti tokie rezultatai (milimetrais): 5, 6, 5, 6, 7, 6, 8, 8, 8, 8. Raskite imties modą, medianą, kvartilius, vidurkį, dispersiją bei standartinį nuokrypį.</w:t>
            </w:r>
          </w:p>
        </w:tc>
      </w:tr>
      <w:tr w:rsidR="00007990" w:rsidRPr="006D1258" w14:paraId="3FA277B3" w14:textId="77777777" w:rsidTr="006A1067">
        <w:trPr>
          <w:trHeight w:val="274"/>
        </w:trPr>
        <w:tc>
          <w:tcPr>
            <w:tcW w:w="3060" w:type="dxa"/>
            <w:vMerge/>
          </w:tcPr>
          <w:p w14:paraId="50271B28"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0749ACB2" w14:textId="77777777" w:rsidR="00007990" w:rsidRPr="006D1258" w:rsidRDefault="00007990" w:rsidP="004C4046">
            <w:pPr>
              <w:spacing w:after="0" w:line="240" w:lineRule="auto"/>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septyni</w:t>
            </w:r>
          </w:p>
        </w:tc>
        <w:tc>
          <w:tcPr>
            <w:tcW w:w="10632" w:type="dxa"/>
          </w:tcPr>
          <w:p w14:paraId="3072D001" w14:textId="77777777" w:rsidR="00007990" w:rsidRPr="006D1258" w:rsidRDefault="00007990" w:rsidP="00007990">
            <w:pPr>
              <w:numPr>
                <w:ilvl w:val="0"/>
                <w:numId w:val="76"/>
              </w:numPr>
              <w:tabs>
                <w:tab w:val="left" w:pos="252"/>
              </w:tabs>
              <w:spacing w:after="0" w:line="240" w:lineRule="auto"/>
              <w:ind w:left="252"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Duota imtis 4, 5, 3, 2, 1, 2, 0, 7,</w:t>
            </w:r>
            <w:r>
              <w:rPr>
                <w:rFonts w:ascii="Times New Roman" w:hAnsi="Times New Roman" w:cs="Times New Roman"/>
                <w:color w:val="auto"/>
                <w:sz w:val="24"/>
                <w:szCs w:val="24"/>
                <w:lang w:val="lt-LT"/>
              </w:rPr>
              <w:t xml:space="preserve"> 7, 3. Raskite</w:t>
            </w:r>
            <w:r w:rsidRPr="006D1258">
              <w:rPr>
                <w:rFonts w:ascii="Times New Roman" w:hAnsi="Times New Roman" w:cs="Times New Roman"/>
                <w:color w:val="auto"/>
                <w:sz w:val="24"/>
                <w:szCs w:val="24"/>
                <w:lang w:val="lt-LT"/>
              </w:rPr>
              <w:t xml:space="preserve"> imties vidurkį ir dispersiją.</w:t>
            </w:r>
          </w:p>
        </w:tc>
      </w:tr>
      <w:tr w:rsidR="00007990" w:rsidRPr="006D1258" w14:paraId="65976E9B" w14:textId="77777777" w:rsidTr="006A1067">
        <w:trPr>
          <w:trHeight w:val="1426"/>
        </w:trPr>
        <w:tc>
          <w:tcPr>
            <w:tcW w:w="3060" w:type="dxa"/>
            <w:vMerge/>
          </w:tcPr>
          <w:p w14:paraId="56D6F6DA"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29643A50" w14:textId="51B24DA7" w:rsidR="00007990" w:rsidRPr="006D1258" w:rsidRDefault="00007990" w:rsidP="00D95327">
            <w:pPr>
              <w:spacing w:after="0" w:line="240" w:lineRule="auto"/>
              <w:jc w:val="center"/>
              <w:rPr>
                <w:rFonts w:ascii="Times New Roman" w:hAnsi="Times New Roman" w:cs="Times New Roman"/>
                <w:color w:val="auto"/>
                <w:sz w:val="24"/>
                <w:szCs w:val="24"/>
                <w:lang w:val="lt-LT"/>
              </w:rPr>
            </w:pPr>
            <w:r w:rsidRPr="006D1258">
              <w:rPr>
                <w:rFonts w:ascii="Times New Roman" w:hAnsi="Times New Roman" w:cs="Times New Roman"/>
                <w:i/>
                <w:color w:val="auto"/>
                <w:sz w:val="24"/>
                <w:szCs w:val="24"/>
                <w:lang w:val="lt-LT"/>
              </w:rPr>
              <w:t>aštuoni</w:t>
            </w:r>
          </w:p>
        </w:tc>
        <w:tc>
          <w:tcPr>
            <w:tcW w:w="10632" w:type="dxa"/>
          </w:tcPr>
          <w:p w14:paraId="051DDB7E" w14:textId="77777777" w:rsidR="00007990" w:rsidRPr="006D1258" w:rsidRDefault="00007990" w:rsidP="00007990">
            <w:pPr>
              <w:numPr>
                <w:ilvl w:val="0"/>
                <w:numId w:val="77"/>
              </w:numPr>
              <w:tabs>
                <w:tab w:val="left" w:pos="252"/>
              </w:tabs>
              <w:spacing w:after="0" w:line="240" w:lineRule="auto"/>
              <w:ind w:left="252"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Dviejų mokinių lietuvių kalbos žinios per mokslo metus įvertintos tokiais pažymiais:</w:t>
            </w:r>
          </w:p>
          <w:p w14:paraId="657A2EBD" w14:textId="77777777" w:rsidR="00007990" w:rsidRPr="006D1258" w:rsidRDefault="00007990" w:rsidP="004C4046">
            <w:pPr>
              <w:spacing w:after="0" w:line="240" w:lineRule="auto"/>
              <w:ind w:left="504"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Reginos – 7, 6, 8, 8, 6, 9, 8, 7, 10, 9, 7, 10, 8, 6, 8, 9, 7, 10, 10, 10;</w:t>
            </w:r>
          </w:p>
          <w:p w14:paraId="1B5FEAD2" w14:textId="77777777" w:rsidR="00007990" w:rsidRPr="006D1258" w:rsidRDefault="00007990" w:rsidP="004C4046">
            <w:pPr>
              <w:spacing w:after="0" w:line="240" w:lineRule="auto"/>
              <w:ind w:left="504"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Jolantos – 5, 10, 7, 6, 8, 7, 9, 8, 10, 9, 7, 10, 5, 8, 8, 9, 8, 7, 10, 9.</w:t>
            </w:r>
          </w:p>
          <w:p w14:paraId="49C02BD1" w14:textId="77777777" w:rsidR="00007990" w:rsidRPr="006D1258" w:rsidRDefault="00007990" w:rsidP="004C4046">
            <w:pPr>
              <w:spacing w:after="0" w:line="240" w:lineRule="auto"/>
              <w:ind w:left="504"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Apskaičiuokite imčių vidurkius, dispersijas ir vidutinius kvadratinius nuokrypius. Išsiaiškinkite, kuri </w:t>
            </w:r>
          </w:p>
          <w:p w14:paraId="6C5DCD3C" w14:textId="77777777" w:rsidR="00007990" w:rsidRPr="006D1258" w:rsidRDefault="00007990" w:rsidP="004C4046">
            <w:pPr>
              <w:spacing w:after="0" w:line="240" w:lineRule="auto"/>
              <w:ind w:left="504"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mokinė geriau moka lietuvių kalbą.</w:t>
            </w:r>
          </w:p>
        </w:tc>
      </w:tr>
      <w:tr w:rsidR="00007990" w:rsidRPr="006D1258" w14:paraId="7ED14C63" w14:textId="77777777" w:rsidTr="006A1067">
        <w:trPr>
          <w:trHeight w:val="904"/>
        </w:trPr>
        <w:tc>
          <w:tcPr>
            <w:tcW w:w="3060" w:type="dxa"/>
            <w:vMerge/>
          </w:tcPr>
          <w:p w14:paraId="7D7B1B3A"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76D087FD" w14:textId="77777777" w:rsidR="00007990" w:rsidRPr="006D1258" w:rsidRDefault="00007990" w:rsidP="004C4046">
            <w:pPr>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devyni</w:t>
            </w:r>
          </w:p>
        </w:tc>
        <w:tc>
          <w:tcPr>
            <w:tcW w:w="10632" w:type="dxa"/>
          </w:tcPr>
          <w:p w14:paraId="38FDE1EE" w14:textId="77777777" w:rsidR="00007990" w:rsidRPr="006D1258" w:rsidRDefault="00007990" w:rsidP="00007990">
            <w:pPr>
              <w:numPr>
                <w:ilvl w:val="0"/>
                <w:numId w:val="78"/>
              </w:numPr>
              <w:tabs>
                <w:tab w:val="left" w:pos="252"/>
              </w:tabs>
              <w:spacing w:after="0" w:line="240" w:lineRule="auto"/>
              <w:ind w:left="252" w:hanging="252"/>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Prietaisu A išmatavus fizikinį dydį, gauti duomenys 8, 9, 11, 12, o prietaisu B – duomenys 5, 8, 13, 14. Apskaičiuokite imčių vidurkius, dispersijas, vidutinius kvadratinius nuokrypius. Kuris prietaisas tiksliau matuoja?</w:t>
            </w:r>
          </w:p>
        </w:tc>
      </w:tr>
      <w:tr w:rsidR="00007990" w:rsidRPr="006D1258" w14:paraId="459DCA28" w14:textId="77777777" w:rsidTr="006A1067">
        <w:trPr>
          <w:trHeight w:val="5026"/>
        </w:trPr>
        <w:tc>
          <w:tcPr>
            <w:tcW w:w="3060" w:type="dxa"/>
            <w:vMerge/>
          </w:tcPr>
          <w:p w14:paraId="3E6C6581" w14:textId="77777777" w:rsidR="00007990" w:rsidRPr="006D1258" w:rsidRDefault="00007990" w:rsidP="004C4046">
            <w:pPr>
              <w:spacing w:after="0" w:line="240" w:lineRule="auto"/>
              <w:rPr>
                <w:rFonts w:ascii="Times New Roman" w:hAnsi="Times New Roman" w:cs="Times New Roman"/>
                <w:color w:val="auto"/>
                <w:sz w:val="24"/>
                <w:szCs w:val="24"/>
                <w:lang w:val="lt-LT"/>
              </w:rPr>
            </w:pPr>
          </w:p>
        </w:tc>
        <w:tc>
          <w:tcPr>
            <w:tcW w:w="1363" w:type="dxa"/>
          </w:tcPr>
          <w:p w14:paraId="5F7EE34C" w14:textId="77777777" w:rsidR="00007990" w:rsidRPr="006D1258" w:rsidRDefault="00007990" w:rsidP="004C4046">
            <w:pPr>
              <w:jc w:val="center"/>
              <w:rPr>
                <w:rFonts w:ascii="Times New Roman" w:hAnsi="Times New Roman" w:cs="Times New Roman"/>
                <w:i/>
                <w:color w:val="auto"/>
                <w:sz w:val="24"/>
                <w:szCs w:val="24"/>
                <w:lang w:val="lt-LT"/>
              </w:rPr>
            </w:pPr>
            <w:r w:rsidRPr="006D1258">
              <w:rPr>
                <w:rFonts w:ascii="Times New Roman" w:hAnsi="Times New Roman" w:cs="Times New Roman"/>
                <w:i/>
                <w:color w:val="auto"/>
                <w:sz w:val="24"/>
                <w:szCs w:val="24"/>
                <w:lang w:val="lt-LT"/>
              </w:rPr>
              <w:t>dešimt</w:t>
            </w:r>
          </w:p>
        </w:tc>
        <w:tc>
          <w:tcPr>
            <w:tcW w:w="10632" w:type="dxa"/>
          </w:tcPr>
          <w:p w14:paraId="21E2C7DB" w14:textId="77777777" w:rsidR="00007990" w:rsidRPr="006D1258" w:rsidRDefault="00007990" w:rsidP="00007990">
            <w:pPr>
              <w:numPr>
                <w:ilvl w:val="0"/>
                <w:numId w:val="79"/>
              </w:numPr>
              <w:tabs>
                <w:tab w:val="left" w:pos="432"/>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Diagramoje pavaizduoti duomenys apie parduotų stalų kiekius sausio ir vasario mėnesiais.</w:t>
            </w:r>
          </w:p>
          <w:p w14:paraId="1419EFF5" w14:textId="77777777" w:rsidR="00007990" w:rsidRPr="006D1258" w:rsidRDefault="00007990" w:rsidP="004C4046">
            <w:pPr>
              <w:tabs>
                <w:tab w:val="left" w:pos="900"/>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noProof/>
                <w:color w:val="auto"/>
                <w:sz w:val="24"/>
                <w:szCs w:val="24"/>
                <w:lang w:val="lt-LT" w:eastAsia="lt-LT"/>
              </w:rPr>
              <w:drawing>
                <wp:inline distT="0" distB="0" distL="0" distR="0" wp14:anchorId="21395F06" wp14:editId="30FF2247">
                  <wp:extent cx="3402965" cy="2337435"/>
                  <wp:effectExtent l="0" t="0" r="0" b="571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02965" cy="2337435"/>
                          </a:xfrm>
                          <a:prstGeom prst="rect">
                            <a:avLst/>
                          </a:prstGeom>
                          <a:noFill/>
                          <a:ln>
                            <a:noFill/>
                          </a:ln>
                        </pic:spPr>
                      </pic:pic>
                    </a:graphicData>
                  </a:graphic>
                </wp:inline>
              </w:drawing>
            </w:r>
          </w:p>
          <w:p w14:paraId="421743D9" w14:textId="77777777" w:rsidR="00007990" w:rsidRPr="006D1258" w:rsidRDefault="00007990" w:rsidP="00007990">
            <w:pPr>
              <w:numPr>
                <w:ilvl w:val="1"/>
                <w:numId w:val="79"/>
              </w:numPr>
              <w:tabs>
                <w:tab w:val="left" w:pos="900"/>
              </w:tabs>
              <w:spacing w:after="0" w:line="240" w:lineRule="auto"/>
              <w:jc w:val="both"/>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Lentelėse surašykite imčių elementų dažnius ir santykinius dažnius.</w:t>
            </w:r>
          </w:p>
          <w:p w14:paraId="1192BE5E" w14:textId="77777777" w:rsidR="00007990" w:rsidRPr="006D1258" w:rsidRDefault="00007990" w:rsidP="00007990">
            <w:pPr>
              <w:numPr>
                <w:ilvl w:val="1"/>
                <w:numId w:val="79"/>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Apskaičiuokite imčių vidurkius, dispersijas ir vidutinius kvadratinius nuokrypius.</w:t>
            </w:r>
          </w:p>
        </w:tc>
      </w:tr>
    </w:tbl>
    <w:p w14:paraId="5161283D" w14:textId="77777777" w:rsidR="00007990" w:rsidRPr="006D1258" w:rsidRDefault="00007990" w:rsidP="00007990">
      <w:pPr>
        <w:spacing w:after="0" w:line="360" w:lineRule="auto"/>
        <w:jc w:val="center"/>
        <w:rPr>
          <w:rFonts w:ascii="Times New Roman" w:hAnsi="Times New Roman" w:cs="Times New Roman"/>
          <w:b/>
          <w:bCs/>
          <w:color w:val="auto"/>
          <w:sz w:val="24"/>
          <w:szCs w:val="24"/>
          <w:lang w:val="lt-LT"/>
        </w:rPr>
      </w:pPr>
    </w:p>
    <w:p w14:paraId="136CB95B" w14:textId="77777777" w:rsidR="00D95327" w:rsidRDefault="00D95327">
      <w:pPr>
        <w:spacing w:after="160" w:line="259" w:lineRule="auto"/>
        <w:rPr>
          <w:rFonts w:ascii="Times New Roman" w:hAnsi="Times New Roman" w:cs="Times New Roman"/>
          <w:b/>
          <w:bCs/>
          <w:color w:val="auto"/>
          <w:sz w:val="24"/>
          <w:szCs w:val="24"/>
          <w:lang w:val="lt-LT"/>
        </w:rPr>
      </w:pPr>
      <w:r>
        <w:rPr>
          <w:rFonts w:ascii="Times New Roman" w:hAnsi="Times New Roman" w:cs="Times New Roman"/>
          <w:b/>
          <w:bCs/>
          <w:color w:val="auto"/>
          <w:sz w:val="24"/>
          <w:szCs w:val="24"/>
          <w:lang w:val="lt-LT"/>
        </w:rPr>
        <w:br w:type="page"/>
      </w:r>
    </w:p>
    <w:p w14:paraId="17517F7C" w14:textId="32EEEFA7" w:rsidR="00007990" w:rsidRPr="006D1258" w:rsidRDefault="00007990" w:rsidP="00007990">
      <w:pPr>
        <w:spacing w:line="240" w:lineRule="auto"/>
        <w:jc w:val="center"/>
        <w:rPr>
          <w:rFonts w:ascii="Times New Roman" w:hAnsi="Times New Roman" w:cs="Times New Roman"/>
          <w:b/>
          <w:color w:val="auto"/>
          <w:sz w:val="24"/>
          <w:szCs w:val="24"/>
          <w:lang w:val="lt-LT"/>
        </w:rPr>
      </w:pPr>
      <w:r>
        <w:rPr>
          <w:rFonts w:ascii="Times New Roman" w:hAnsi="Times New Roman" w:cs="Times New Roman"/>
          <w:b/>
          <w:bCs/>
          <w:color w:val="auto"/>
          <w:sz w:val="24"/>
          <w:szCs w:val="24"/>
          <w:lang w:val="lt-LT"/>
        </w:rPr>
        <w:lastRenderedPageBreak/>
        <w:t>6 modulis</w:t>
      </w:r>
      <w:r w:rsidRPr="006D1258">
        <w:rPr>
          <w:rFonts w:ascii="Times New Roman" w:hAnsi="Times New Roman" w:cs="Times New Roman"/>
          <w:b/>
          <w:bCs/>
          <w:color w:val="auto"/>
          <w:sz w:val="24"/>
          <w:szCs w:val="24"/>
          <w:lang w:val="lt-LT"/>
        </w:rPr>
        <w:t xml:space="preserve"> </w:t>
      </w:r>
      <w:r>
        <w:rPr>
          <w:rFonts w:ascii="Times New Roman" w:hAnsi="Times New Roman" w:cs="Times New Roman"/>
          <w:b/>
          <w:bCs/>
          <w:color w:val="auto"/>
          <w:sz w:val="24"/>
          <w:szCs w:val="24"/>
          <w:lang w:val="lt-LT"/>
        </w:rPr>
        <w:t>,,</w:t>
      </w:r>
      <w:r w:rsidRPr="006D1258">
        <w:rPr>
          <w:rFonts w:ascii="Times New Roman" w:hAnsi="Times New Roman" w:cs="Times New Roman"/>
          <w:b/>
          <w:bCs/>
          <w:color w:val="auto"/>
          <w:sz w:val="24"/>
          <w:szCs w:val="24"/>
          <w:lang w:val="lt-LT"/>
        </w:rPr>
        <w:t>Tikimybių teorija. Statistika</w:t>
      </w:r>
      <w:r>
        <w:rPr>
          <w:rFonts w:ascii="Times New Roman" w:hAnsi="Times New Roman" w:cs="Times New Roman"/>
          <w:b/>
          <w:bCs/>
          <w:color w:val="auto"/>
          <w:sz w:val="24"/>
          <w:szCs w:val="24"/>
          <w:lang w:val="lt-LT"/>
        </w:rPr>
        <w:t xml:space="preserve">“. </w:t>
      </w:r>
      <w:r w:rsidRPr="006D1258">
        <w:rPr>
          <w:rFonts w:ascii="Times New Roman" w:hAnsi="Times New Roman" w:cs="Times New Roman"/>
          <w:b/>
          <w:color w:val="auto"/>
          <w:sz w:val="24"/>
          <w:szCs w:val="24"/>
          <w:lang w:val="lt-LT"/>
        </w:rPr>
        <w:t>Internetiniai šaltiniai</w:t>
      </w:r>
    </w:p>
    <w:p w14:paraId="2C946AED" w14:textId="77777777" w:rsidR="00007990" w:rsidRPr="006D1258" w:rsidRDefault="00007990" w:rsidP="00007990">
      <w:pPr>
        <w:spacing w:after="0" w:line="240" w:lineRule="auto"/>
        <w:rPr>
          <w:rFonts w:ascii="Times New Roman" w:hAnsi="Times New Roman" w:cs="Times New Roman"/>
          <w:b/>
          <w:bCs/>
          <w:color w:val="auto"/>
          <w:sz w:val="24"/>
          <w:szCs w:val="24"/>
          <w:lang w:val="lt-LT"/>
        </w:rPr>
      </w:pPr>
    </w:p>
    <w:tbl>
      <w:tblPr>
        <w:tblW w:w="145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0"/>
        <w:gridCol w:w="10620"/>
      </w:tblGrid>
      <w:tr w:rsidR="00007990" w:rsidRPr="006D1258" w14:paraId="76238398" w14:textId="77777777" w:rsidTr="004C4046">
        <w:tc>
          <w:tcPr>
            <w:tcW w:w="3960" w:type="dxa"/>
            <w:shd w:val="clear" w:color="auto" w:fill="F3F3F3"/>
          </w:tcPr>
          <w:p w14:paraId="54D6C663" w14:textId="77777777" w:rsidR="00007990" w:rsidRPr="006D1258" w:rsidRDefault="00007990" w:rsidP="004C4046">
            <w:pPr>
              <w:spacing w:after="0" w:line="360" w:lineRule="auto"/>
              <w:jc w:val="center"/>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Svetainės adresas</w:t>
            </w:r>
          </w:p>
        </w:tc>
        <w:tc>
          <w:tcPr>
            <w:tcW w:w="10620" w:type="dxa"/>
            <w:shd w:val="clear" w:color="auto" w:fill="F3F3F3"/>
          </w:tcPr>
          <w:p w14:paraId="4E8597F5" w14:textId="77777777" w:rsidR="00007990" w:rsidRPr="006D1258" w:rsidRDefault="00007990" w:rsidP="004C4046">
            <w:pPr>
              <w:spacing w:after="0" w:line="360" w:lineRule="auto"/>
              <w:jc w:val="center"/>
              <w:rPr>
                <w:rFonts w:ascii="Times New Roman" w:hAnsi="Times New Roman" w:cs="Times New Roman"/>
                <w:b/>
                <w:bCs/>
                <w:color w:val="auto"/>
                <w:sz w:val="24"/>
                <w:szCs w:val="24"/>
                <w:lang w:val="lt-LT"/>
              </w:rPr>
            </w:pPr>
            <w:r w:rsidRPr="006D1258">
              <w:rPr>
                <w:rFonts w:ascii="Times New Roman" w:hAnsi="Times New Roman" w:cs="Times New Roman"/>
                <w:b/>
                <w:bCs/>
                <w:color w:val="auto"/>
                <w:sz w:val="24"/>
                <w:szCs w:val="24"/>
                <w:lang w:val="lt-LT"/>
              </w:rPr>
              <w:t>Pastabos</w:t>
            </w:r>
          </w:p>
        </w:tc>
      </w:tr>
      <w:tr w:rsidR="00007990" w:rsidRPr="006D1258" w14:paraId="1E145C0E" w14:textId="77777777" w:rsidTr="004C4046">
        <w:tc>
          <w:tcPr>
            <w:tcW w:w="3960" w:type="dxa"/>
          </w:tcPr>
          <w:p w14:paraId="4B7C4625" w14:textId="77777777" w:rsidR="00007990" w:rsidRPr="006D1258" w:rsidRDefault="004C4046" w:rsidP="004C4046">
            <w:pPr>
              <w:spacing w:after="0" w:line="240" w:lineRule="auto"/>
              <w:rPr>
                <w:rFonts w:ascii="Times New Roman" w:hAnsi="Times New Roman" w:cs="Times New Roman"/>
                <w:sz w:val="24"/>
                <w:szCs w:val="24"/>
                <w:lang w:val="lt-LT"/>
              </w:rPr>
            </w:pPr>
            <w:hyperlink r:id="rId53" w:history="1">
              <w:r w:rsidR="00007990" w:rsidRPr="006D1258">
                <w:rPr>
                  <w:rStyle w:val="Hipersaitas"/>
                  <w:rFonts w:ascii="Times New Roman" w:hAnsi="Times New Roman" w:cs="Times New Roman"/>
                  <w:sz w:val="24"/>
                  <w:szCs w:val="24"/>
                  <w:lang w:val="lt-LT"/>
                </w:rPr>
                <w:t>http://mkp.emokykla.lt/imo/lt/mo/351/</w:t>
              </w:r>
            </w:hyperlink>
          </w:p>
        </w:tc>
        <w:tc>
          <w:tcPr>
            <w:tcW w:w="10620" w:type="dxa"/>
          </w:tcPr>
          <w:p w14:paraId="799BD0E1"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Statistinis bandymas.</w:t>
            </w:r>
          </w:p>
          <w:p w14:paraId="69A946F7"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Mokymo priemonėje rodomas bandymas su lošimo kauliuku. Spaudžiant atitinkamus mygtukus, pildoma dažnių (santykinių dažnių) lentelė, pateikiamos vidurkio ir standartinio nuokrypio reikšmės. Bandymą galima kartoti. Yra skaitinių charakteristikų apibrėžimų ir jų apskaičiavimo pavyzdžių.</w:t>
            </w:r>
          </w:p>
        </w:tc>
      </w:tr>
      <w:tr w:rsidR="00007990" w:rsidRPr="006D1258" w14:paraId="4D50DF97" w14:textId="77777777" w:rsidTr="004C4046">
        <w:tc>
          <w:tcPr>
            <w:tcW w:w="3960" w:type="dxa"/>
          </w:tcPr>
          <w:p w14:paraId="0E1C5543" w14:textId="77777777" w:rsidR="00007990" w:rsidRPr="006D1258" w:rsidRDefault="004C4046" w:rsidP="004C4046">
            <w:pPr>
              <w:spacing w:after="0" w:line="240" w:lineRule="auto"/>
              <w:rPr>
                <w:rFonts w:ascii="Times New Roman" w:hAnsi="Times New Roman" w:cs="Times New Roman"/>
                <w:sz w:val="24"/>
                <w:szCs w:val="24"/>
                <w:lang w:val="lt-LT"/>
              </w:rPr>
            </w:pPr>
            <w:hyperlink r:id="rId54" w:history="1">
              <w:r w:rsidR="00007990" w:rsidRPr="006D1258">
                <w:rPr>
                  <w:rStyle w:val="Hipersaitas"/>
                  <w:rFonts w:ascii="Times New Roman" w:hAnsi="Times New Roman" w:cs="Times New Roman"/>
                  <w:sz w:val="24"/>
                  <w:szCs w:val="24"/>
                  <w:lang w:val="lt-LT"/>
                </w:rPr>
                <w:t>http://mkp.emokykla.lt/matematika12/</w:t>
              </w:r>
            </w:hyperlink>
          </w:p>
        </w:tc>
        <w:tc>
          <w:tcPr>
            <w:tcW w:w="10620" w:type="dxa"/>
          </w:tcPr>
          <w:p w14:paraId="6FFFAC73"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Skyrius „Stochastika“.</w:t>
            </w:r>
          </w:p>
          <w:p w14:paraId="3E87B210" w14:textId="77777777" w:rsidR="00007990" w:rsidRPr="006D1258" w:rsidRDefault="00007990" w:rsidP="00007990">
            <w:pPr>
              <w:numPr>
                <w:ilvl w:val="0"/>
                <w:numId w:val="2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Dažnio ir santykinio dažnio radimas.</w:t>
            </w:r>
          </w:p>
          <w:p w14:paraId="76C6D412" w14:textId="77777777" w:rsidR="00007990" w:rsidRPr="006D1258" w:rsidRDefault="00007990" w:rsidP="00007990">
            <w:pPr>
              <w:numPr>
                <w:ilvl w:val="0"/>
                <w:numId w:val="2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Duomenų grupavimo užduotis.</w:t>
            </w:r>
          </w:p>
          <w:p w14:paraId="44C2A296" w14:textId="77777777" w:rsidR="00007990" w:rsidRPr="006D1258" w:rsidRDefault="00007990" w:rsidP="00007990">
            <w:pPr>
              <w:numPr>
                <w:ilvl w:val="0"/>
                <w:numId w:val="2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Įvairių diagramų „skaitymo“ treniruotės.</w:t>
            </w:r>
          </w:p>
          <w:p w14:paraId="79E42BA1" w14:textId="77777777" w:rsidR="00007990" w:rsidRPr="006D1258" w:rsidRDefault="00007990" w:rsidP="00007990">
            <w:pPr>
              <w:numPr>
                <w:ilvl w:val="0"/>
                <w:numId w:val="2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Skaitinių charakteristikų radimas remiantis duomenų eilute, dažnių lentele, diagrama.</w:t>
            </w:r>
          </w:p>
          <w:p w14:paraId="416AC935" w14:textId="77777777" w:rsidR="00007990" w:rsidRPr="006D1258" w:rsidRDefault="00007990" w:rsidP="00007990">
            <w:pPr>
              <w:numPr>
                <w:ilvl w:val="0"/>
                <w:numId w:val="2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Imties vidurkio uždavinių sprendimas.</w:t>
            </w:r>
          </w:p>
          <w:p w14:paraId="38B5CAB3" w14:textId="77777777" w:rsidR="00007990" w:rsidRPr="006D1258" w:rsidRDefault="00007990" w:rsidP="00007990">
            <w:pPr>
              <w:numPr>
                <w:ilvl w:val="0"/>
                <w:numId w:val="2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Tikimybių uždavinių sprendimo treniruotės.</w:t>
            </w:r>
          </w:p>
          <w:p w14:paraId="312E03B4" w14:textId="77777777" w:rsidR="00007990" w:rsidRPr="006D1258" w:rsidRDefault="00007990" w:rsidP="00007990">
            <w:pPr>
              <w:numPr>
                <w:ilvl w:val="0"/>
                <w:numId w:val="22"/>
              </w:num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Tikimybių medžio brėžimo įrankis.</w:t>
            </w:r>
          </w:p>
        </w:tc>
      </w:tr>
      <w:tr w:rsidR="00007990" w:rsidRPr="006D1258" w14:paraId="0E0C69F7" w14:textId="77777777" w:rsidTr="004C4046">
        <w:tc>
          <w:tcPr>
            <w:tcW w:w="3960" w:type="dxa"/>
          </w:tcPr>
          <w:p w14:paraId="329E7D79" w14:textId="77777777" w:rsidR="00007990" w:rsidRPr="006D1258" w:rsidRDefault="004C4046" w:rsidP="004C4046">
            <w:pPr>
              <w:spacing w:after="0" w:line="240" w:lineRule="auto"/>
              <w:rPr>
                <w:rFonts w:ascii="Times New Roman" w:hAnsi="Times New Roman" w:cs="Times New Roman"/>
                <w:sz w:val="24"/>
                <w:szCs w:val="24"/>
                <w:lang w:val="lt-LT"/>
              </w:rPr>
            </w:pPr>
            <w:hyperlink r:id="rId55" w:history="1">
              <w:r w:rsidR="00007990" w:rsidRPr="006D1258">
                <w:rPr>
                  <w:rStyle w:val="Hipersaitas"/>
                  <w:rFonts w:ascii="Times New Roman" w:hAnsi="Times New Roman" w:cs="Times New Roman"/>
                  <w:sz w:val="24"/>
                  <w:szCs w:val="24"/>
                  <w:lang w:val="lt-LT"/>
                </w:rPr>
                <w:t>http://www.shodor.org/interactivate/activities/ExpProbability/</w:t>
              </w:r>
            </w:hyperlink>
          </w:p>
        </w:tc>
        <w:tc>
          <w:tcPr>
            <w:tcW w:w="10620" w:type="dxa"/>
          </w:tcPr>
          <w:p w14:paraId="054047BA"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Galime atlikti virtualius eksperimentus su skirtingų spalvų suktuko sektoriais (suktuko skritulį galime padalyti į 12 keturių spalvų dalių) arba dviem šešiasieniais lošimo kauliukais. Galime imti standartinį lošimo kauliuką arba susikonstruoti tokį, kokį norime. Suktuko arba kauliuko pagalba galime tirti tikimybių savybes.</w:t>
            </w:r>
          </w:p>
        </w:tc>
      </w:tr>
      <w:tr w:rsidR="00007990" w:rsidRPr="006D1258" w14:paraId="17A9AE2B" w14:textId="77777777" w:rsidTr="004C4046">
        <w:tc>
          <w:tcPr>
            <w:tcW w:w="3960" w:type="dxa"/>
          </w:tcPr>
          <w:p w14:paraId="0D49CF79" w14:textId="77777777" w:rsidR="00007990" w:rsidRPr="006D1258" w:rsidRDefault="004C4046" w:rsidP="004C4046">
            <w:pPr>
              <w:spacing w:after="0" w:line="240" w:lineRule="auto"/>
              <w:rPr>
                <w:rFonts w:ascii="Times New Roman" w:hAnsi="Times New Roman" w:cs="Times New Roman"/>
                <w:sz w:val="24"/>
                <w:szCs w:val="24"/>
                <w:lang w:val="lt-LT"/>
              </w:rPr>
            </w:pPr>
            <w:hyperlink r:id="rId56" w:history="1">
              <w:r w:rsidR="00007990" w:rsidRPr="006D1258">
                <w:rPr>
                  <w:rStyle w:val="Hipersaitas"/>
                  <w:rFonts w:ascii="Times New Roman" w:hAnsi="Times New Roman" w:cs="Times New Roman"/>
                  <w:sz w:val="24"/>
                  <w:szCs w:val="24"/>
                  <w:lang w:val="lt-LT"/>
                </w:rPr>
                <w:t>http://www.stat.tamu.edu/~west/applets/Venn.html</w:t>
              </w:r>
            </w:hyperlink>
          </w:p>
        </w:tc>
        <w:tc>
          <w:tcPr>
            <w:tcW w:w="10620" w:type="dxa"/>
          </w:tcPr>
          <w:p w14:paraId="63A904E9"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Įvykių A ir B tikimybių apletas.</w:t>
            </w:r>
          </w:p>
          <w:p w14:paraId="662E4213"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Aplete nagrinėja įvykius A ir B, kurių tikimybės duotos. Keisdami įvykių A ir B padėtį galime stebėti, kaip keičiasi įvykių ne A ir ne B, A ir B, A arba B ir t. t. tikimybių apskaičiavimai.</w:t>
            </w:r>
          </w:p>
        </w:tc>
      </w:tr>
      <w:tr w:rsidR="00007990" w:rsidRPr="006D1258" w14:paraId="62B5FF29" w14:textId="77777777" w:rsidTr="004C4046">
        <w:tc>
          <w:tcPr>
            <w:tcW w:w="3960" w:type="dxa"/>
          </w:tcPr>
          <w:p w14:paraId="638B643C" w14:textId="77777777" w:rsidR="00007990" w:rsidRPr="006D1258" w:rsidRDefault="004C4046" w:rsidP="004C4046">
            <w:pPr>
              <w:spacing w:after="0" w:line="240" w:lineRule="auto"/>
              <w:rPr>
                <w:rFonts w:ascii="Times New Roman" w:hAnsi="Times New Roman" w:cs="Times New Roman"/>
                <w:sz w:val="24"/>
                <w:szCs w:val="24"/>
                <w:lang w:val="lt-LT"/>
              </w:rPr>
            </w:pPr>
            <w:hyperlink r:id="rId57" w:history="1">
              <w:r w:rsidR="00007990" w:rsidRPr="006D1258">
                <w:rPr>
                  <w:rStyle w:val="Hipersaitas"/>
                  <w:rFonts w:ascii="Times New Roman" w:hAnsi="Times New Roman" w:cs="Times New Roman"/>
                  <w:sz w:val="24"/>
                  <w:szCs w:val="24"/>
                  <w:lang w:val="lt-LT"/>
                </w:rPr>
                <w:t>http://www.shodor.org/interactivate/activities/PlopIt/</w:t>
              </w:r>
            </w:hyperlink>
          </w:p>
        </w:tc>
        <w:tc>
          <w:tcPr>
            <w:tcW w:w="10620" w:type="dxa"/>
          </w:tcPr>
          <w:p w14:paraId="75914FF9"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Aplete matome koordinačių plokštumą, kurios x ir y skalę galime padidinti (increase) arba sumažinti (decrease). Su pelyte spausdami virš x ašies skaičių plokštumoje dedame stulpelinės diagramos blokelius, matome, kaip keičiasi duomenų eilutė. Apačioje slankioja trys žymelės, kurios rodo mūsų pasirenkamų duomenų imties skaitines charakteristikas: vidurkį (Mean), medianą (Median) ir modą (Moda).</w:t>
            </w:r>
          </w:p>
        </w:tc>
      </w:tr>
      <w:tr w:rsidR="00007990" w:rsidRPr="006D1258" w14:paraId="3BA1713A" w14:textId="77777777" w:rsidTr="004C4046">
        <w:tc>
          <w:tcPr>
            <w:tcW w:w="3960" w:type="dxa"/>
          </w:tcPr>
          <w:p w14:paraId="7B0AC3E6" w14:textId="77777777" w:rsidR="00007990" w:rsidRPr="006D1258" w:rsidRDefault="004C4046" w:rsidP="004C4046">
            <w:pPr>
              <w:spacing w:after="0" w:line="240" w:lineRule="auto"/>
              <w:rPr>
                <w:rFonts w:ascii="Times New Roman" w:hAnsi="Times New Roman" w:cs="Times New Roman"/>
                <w:sz w:val="24"/>
                <w:szCs w:val="24"/>
                <w:lang w:val="lt-LT"/>
              </w:rPr>
            </w:pPr>
            <w:hyperlink r:id="rId58" w:history="1">
              <w:r w:rsidR="00007990" w:rsidRPr="006D1258">
                <w:rPr>
                  <w:rStyle w:val="Hipersaitas"/>
                  <w:rFonts w:ascii="Times New Roman" w:hAnsi="Times New Roman" w:cs="Times New Roman"/>
                  <w:sz w:val="24"/>
                  <w:szCs w:val="24"/>
                  <w:lang w:val="lt-LT"/>
                </w:rPr>
                <w:t>http://www.colouremotions.com/</w:t>
              </w:r>
            </w:hyperlink>
          </w:p>
        </w:tc>
        <w:tc>
          <w:tcPr>
            <w:tcW w:w="10620" w:type="dxa"/>
          </w:tcPr>
          <w:p w14:paraId="670A3FFE"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 xml:space="preserve">Šis statistinis projektas pristato, kaip įvairaus amžiaus ir tautybių, rasių žmonės sieja emocijas ir spalvas. </w:t>
            </w:r>
          </w:p>
          <w:p w14:paraId="0F45F3C7" w14:textId="77777777" w:rsidR="00007990" w:rsidRPr="006D1258" w:rsidRDefault="00007990" w:rsidP="00007990">
            <w:pPr>
              <w:numPr>
                <w:ilvl w:val="0"/>
                <w:numId w:val="21"/>
              </w:numPr>
              <w:tabs>
                <w:tab w:val="clear" w:pos="720"/>
                <w:tab w:val="num" w:pos="252"/>
              </w:tabs>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Įėjus į svetainę siūloma pirmiausiai prisistatyti. Pažymėti lytį, amžių, rasę, gyvenamąją vietą. Tuomet prasideda eksperimentas: prašoma parinkti spalvą Laimei (Happyness), Meilei (Love), Malonumui (Pleasure), Vilčiai (Hope), Aistrai (Passion), Nuostabai (Surprise), Pasitikėjimui (Trust), Susidomėjimui (Interest), Liūdesiui (Sadness), Pasišlykštėjimui (Disgust), Pykčiui (Anger) ir Baimei (Fear). Vėliau savo atsakymus galima palyginti su kitų atsakymais. Duomeny</w:t>
            </w:r>
            <w:r>
              <w:rPr>
                <w:rFonts w:ascii="Times New Roman" w:hAnsi="Times New Roman" w:cs="Times New Roman"/>
                <w:color w:val="auto"/>
                <w:sz w:val="24"/>
                <w:szCs w:val="24"/>
                <w:lang w:val="lt-LT"/>
              </w:rPr>
              <w:t>s pateikti skrituline diagrama.</w:t>
            </w:r>
          </w:p>
          <w:p w14:paraId="09A5E07A" w14:textId="77777777" w:rsidR="00007990" w:rsidRPr="006D1258" w:rsidRDefault="00007990" w:rsidP="00007990">
            <w:pPr>
              <w:numPr>
                <w:ilvl w:val="0"/>
                <w:numId w:val="21"/>
              </w:numPr>
              <w:tabs>
                <w:tab w:val="clear" w:pos="720"/>
                <w:tab w:val="num" w:pos="252"/>
              </w:tabs>
              <w:spacing w:after="0" w:line="240" w:lineRule="auto"/>
              <w:ind w:left="0"/>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Svetainėje pasirinkus vieną emociją yra galimybė palyginti visų atsakiusių</w:t>
            </w:r>
            <w:r>
              <w:rPr>
                <w:rFonts w:ascii="Times New Roman" w:hAnsi="Times New Roman" w:cs="Times New Roman"/>
                <w:color w:val="auto"/>
                <w:sz w:val="24"/>
                <w:szCs w:val="24"/>
                <w:lang w:val="lt-LT"/>
              </w:rPr>
              <w:t>jų</w:t>
            </w:r>
            <w:r w:rsidRPr="006D1258">
              <w:rPr>
                <w:rFonts w:ascii="Times New Roman" w:hAnsi="Times New Roman" w:cs="Times New Roman"/>
                <w:color w:val="auto"/>
                <w:sz w:val="24"/>
                <w:szCs w:val="24"/>
                <w:lang w:val="lt-LT"/>
              </w:rPr>
              <w:t xml:space="preserve"> pasirinkimus, skirstyti juos pagal amžių, rasę, gyvenamąją vietą. </w:t>
            </w:r>
          </w:p>
        </w:tc>
      </w:tr>
      <w:tr w:rsidR="00007990" w:rsidRPr="006D1258" w14:paraId="78710093" w14:textId="77777777" w:rsidTr="004C4046">
        <w:tc>
          <w:tcPr>
            <w:tcW w:w="3960" w:type="dxa"/>
          </w:tcPr>
          <w:p w14:paraId="3B818DCB" w14:textId="77777777" w:rsidR="00007990" w:rsidRPr="006D1258" w:rsidRDefault="004C4046" w:rsidP="004C4046">
            <w:pPr>
              <w:spacing w:after="0" w:line="240" w:lineRule="auto"/>
              <w:rPr>
                <w:rFonts w:ascii="Times New Roman" w:hAnsi="Times New Roman" w:cs="Times New Roman"/>
                <w:sz w:val="24"/>
                <w:szCs w:val="24"/>
                <w:lang w:val="lt-LT"/>
              </w:rPr>
            </w:pPr>
            <w:hyperlink r:id="rId59" w:history="1">
              <w:r w:rsidR="00007990" w:rsidRPr="006D1258">
                <w:rPr>
                  <w:rStyle w:val="Hipersaitas"/>
                  <w:rFonts w:ascii="Times New Roman" w:hAnsi="Times New Roman" w:cs="Times New Roman"/>
                  <w:sz w:val="24"/>
                  <w:szCs w:val="24"/>
                  <w:lang w:val="lt-LT"/>
                </w:rPr>
                <w:t>http://mokyklele.stat.gov.lt/index.php?id=50</w:t>
              </w:r>
            </w:hyperlink>
          </w:p>
        </w:tc>
        <w:tc>
          <w:tcPr>
            <w:tcW w:w="10620" w:type="dxa"/>
          </w:tcPr>
          <w:p w14:paraId="742988C6"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Supažindinama su pagrindinėmis statistikos sąvokomis, pateikiami įdomūs Lietuvos statistikos faktai.</w:t>
            </w:r>
          </w:p>
        </w:tc>
      </w:tr>
      <w:tr w:rsidR="00007990" w:rsidRPr="006D1258" w14:paraId="37E51EFF" w14:textId="77777777" w:rsidTr="004C4046">
        <w:tc>
          <w:tcPr>
            <w:tcW w:w="3960" w:type="dxa"/>
          </w:tcPr>
          <w:p w14:paraId="222FEFEE" w14:textId="77777777" w:rsidR="00007990" w:rsidRPr="006D1258" w:rsidRDefault="004C4046" w:rsidP="004C4046">
            <w:pPr>
              <w:spacing w:after="0" w:line="240" w:lineRule="auto"/>
              <w:rPr>
                <w:rFonts w:ascii="Times New Roman" w:hAnsi="Times New Roman" w:cs="Times New Roman"/>
                <w:sz w:val="24"/>
                <w:szCs w:val="24"/>
                <w:lang w:val="lt-LT"/>
              </w:rPr>
            </w:pPr>
            <w:hyperlink r:id="rId60" w:history="1">
              <w:r w:rsidR="00007990" w:rsidRPr="006D1258">
                <w:rPr>
                  <w:rStyle w:val="Hipersaitas"/>
                  <w:rFonts w:ascii="Times New Roman" w:hAnsi="Times New Roman" w:cs="Times New Roman"/>
                  <w:sz w:val="24"/>
                  <w:szCs w:val="24"/>
                  <w:lang w:val="lt-LT"/>
                </w:rPr>
                <w:t>http://www.gapminder.org/</w:t>
              </w:r>
            </w:hyperlink>
          </w:p>
        </w:tc>
        <w:tc>
          <w:tcPr>
            <w:tcW w:w="10620" w:type="dxa"/>
          </w:tcPr>
          <w:p w14:paraId="24143FED" w14:textId="77777777" w:rsidR="00007990" w:rsidRPr="006D1258" w:rsidRDefault="00007990" w:rsidP="004C4046">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Legendinis garsaus švedų mokslininko Hans Rosling projektas. Jame surinkti įvairiausi statistiniai duomenys apie visas pasaulio šalis. Duomenys yra labai vaizdžiai pateikiami, visus pokyčius matome interaktyviai, keičiant</w:t>
            </w:r>
            <w:r>
              <w:rPr>
                <w:rFonts w:ascii="Times New Roman" w:hAnsi="Times New Roman" w:cs="Times New Roman"/>
                <w:color w:val="auto"/>
                <w:sz w:val="24"/>
                <w:szCs w:val="24"/>
                <w:lang w:val="lt-LT"/>
              </w:rPr>
              <w:t>is metams nuo 1800 iki 2000</w:t>
            </w:r>
            <w:r w:rsidRPr="006D1258">
              <w:rPr>
                <w:rFonts w:ascii="Times New Roman" w:hAnsi="Times New Roman" w:cs="Times New Roman"/>
                <w:color w:val="auto"/>
                <w:sz w:val="24"/>
                <w:szCs w:val="24"/>
                <w:lang w:val="lt-LT"/>
              </w:rPr>
              <w:t>. Šio projekto dėka buvo atmesta daug socialinių mitų. Čia statistikos mokslas pasir</w:t>
            </w:r>
            <w:r>
              <w:rPr>
                <w:rFonts w:ascii="Times New Roman" w:hAnsi="Times New Roman" w:cs="Times New Roman"/>
                <w:color w:val="auto"/>
                <w:sz w:val="24"/>
                <w:szCs w:val="24"/>
                <w:lang w:val="lt-LT"/>
              </w:rPr>
              <w:t>odo kaip „mitų griovėjas“,</w:t>
            </w:r>
            <w:r w:rsidRPr="006D1258">
              <w:rPr>
                <w:rFonts w:ascii="Times New Roman" w:hAnsi="Times New Roman" w:cs="Times New Roman"/>
                <w:color w:val="auto"/>
                <w:sz w:val="24"/>
                <w:szCs w:val="24"/>
                <w:lang w:val="lt-LT"/>
              </w:rPr>
              <w:t xml:space="preserve"> tautų vystymosi </w:t>
            </w:r>
            <w:r>
              <w:rPr>
                <w:rFonts w:ascii="Times New Roman" w:hAnsi="Times New Roman" w:cs="Times New Roman"/>
                <w:color w:val="auto"/>
                <w:sz w:val="24"/>
                <w:szCs w:val="24"/>
                <w:lang w:val="lt-LT"/>
              </w:rPr>
              <w:t xml:space="preserve">naujų </w:t>
            </w:r>
            <w:r w:rsidRPr="006D1258">
              <w:rPr>
                <w:rFonts w:ascii="Times New Roman" w:hAnsi="Times New Roman" w:cs="Times New Roman"/>
                <w:color w:val="auto"/>
                <w:sz w:val="24"/>
                <w:szCs w:val="24"/>
                <w:lang w:val="lt-LT"/>
              </w:rPr>
              <w:t xml:space="preserve">įžvalgų kūrėjas. Daugiau apie šį projektą pasakoja H.Rosling šiame filme: </w:t>
            </w:r>
            <w:hyperlink r:id="rId61" w:history="1">
              <w:r w:rsidRPr="006D1258">
                <w:rPr>
                  <w:rStyle w:val="Hipersaitas"/>
                  <w:rFonts w:ascii="Times New Roman" w:hAnsi="Times New Roman" w:cs="Times New Roman"/>
                  <w:color w:val="auto"/>
                  <w:sz w:val="24"/>
                  <w:szCs w:val="24"/>
                  <w:lang w:val="lt-LT"/>
                </w:rPr>
                <w:t>http://www.gapminder.org/videos/200-years-that-changed-the-world/</w:t>
              </w:r>
            </w:hyperlink>
            <w:r>
              <w:rPr>
                <w:rFonts w:ascii="Times New Roman" w:hAnsi="Times New Roman" w:cs="Times New Roman"/>
                <w:color w:val="auto"/>
                <w:sz w:val="24"/>
                <w:szCs w:val="24"/>
                <w:lang w:val="lt-LT"/>
              </w:rPr>
              <w:t xml:space="preserve"> </w:t>
            </w:r>
            <w:r w:rsidRPr="006D1258">
              <w:rPr>
                <w:rFonts w:ascii="Times New Roman" w:hAnsi="Times New Roman" w:cs="Times New Roman"/>
                <w:color w:val="auto"/>
                <w:sz w:val="24"/>
                <w:szCs w:val="24"/>
                <w:lang w:val="lt-LT"/>
              </w:rPr>
              <w:t>(angliški subtitrai)</w:t>
            </w:r>
            <w:r>
              <w:rPr>
                <w:rFonts w:ascii="Times New Roman" w:hAnsi="Times New Roman" w:cs="Times New Roman"/>
                <w:color w:val="auto"/>
                <w:sz w:val="24"/>
                <w:szCs w:val="24"/>
                <w:lang w:val="lt-LT"/>
              </w:rPr>
              <w:t>.</w:t>
            </w:r>
          </w:p>
        </w:tc>
      </w:tr>
      <w:tr w:rsidR="00007990" w:rsidRPr="006D1258" w14:paraId="5B01C88E" w14:textId="77777777" w:rsidTr="004C4046">
        <w:tc>
          <w:tcPr>
            <w:tcW w:w="3960" w:type="dxa"/>
          </w:tcPr>
          <w:p w14:paraId="6BE2E371" w14:textId="77777777" w:rsidR="00007990" w:rsidRPr="006D1258" w:rsidRDefault="004C4046" w:rsidP="004C4046">
            <w:pPr>
              <w:spacing w:after="0" w:line="240" w:lineRule="auto"/>
              <w:rPr>
                <w:rFonts w:ascii="Times New Roman" w:hAnsi="Times New Roman" w:cs="Times New Roman"/>
                <w:sz w:val="24"/>
                <w:szCs w:val="24"/>
                <w:lang w:val="lt-LT"/>
              </w:rPr>
            </w:pPr>
            <w:hyperlink r:id="rId62" w:history="1">
              <w:r w:rsidR="00007990" w:rsidRPr="006D1258">
                <w:rPr>
                  <w:rStyle w:val="Hipersaitas"/>
                  <w:rFonts w:ascii="Times New Roman" w:hAnsi="Times New Roman" w:cs="Times New Roman"/>
                  <w:sz w:val="24"/>
                  <w:szCs w:val="24"/>
                  <w:lang w:val="lt-LT"/>
                </w:rPr>
                <w:t>http://www.worldometers.info/lt/</w:t>
              </w:r>
            </w:hyperlink>
          </w:p>
        </w:tc>
        <w:tc>
          <w:tcPr>
            <w:tcW w:w="10620" w:type="dxa"/>
          </w:tcPr>
          <w:p w14:paraId="7829146E" w14:textId="4055FF0F" w:rsidR="00007990" w:rsidRPr="006D1258" w:rsidRDefault="00007990" w:rsidP="00D95327">
            <w:pPr>
              <w:spacing w:after="0" w:line="240" w:lineRule="auto"/>
              <w:rPr>
                <w:rFonts w:ascii="Times New Roman" w:hAnsi="Times New Roman" w:cs="Times New Roman"/>
                <w:color w:val="auto"/>
                <w:sz w:val="24"/>
                <w:szCs w:val="24"/>
                <w:lang w:val="lt-LT"/>
              </w:rPr>
            </w:pPr>
            <w:r w:rsidRPr="006D1258">
              <w:rPr>
                <w:rFonts w:ascii="Times New Roman" w:hAnsi="Times New Roman" w:cs="Times New Roman"/>
                <w:color w:val="auto"/>
                <w:sz w:val="24"/>
                <w:szCs w:val="24"/>
                <w:lang w:val="lt-LT"/>
              </w:rPr>
              <w:t>Įvairūs statistiniai faktai realiuoju laiku.</w:t>
            </w:r>
          </w:p>
        </w:tc>
      </w:tr>
    </w:tbl>
    <w:p w14:paraId="053AA37B" w14:textId="77777777" w:rsidR="00FA61C4" w:rsidRPr="00D95327" w:rsidRDefault="00FA61C4" w:rsidP="00D95327">
      <w:pPr>
        <w:rPr>
          <w:rFonts w:ascii="Times New Roman" w:hAnsi="Times New Roman" w:cs="Times New Roman"/>
          <w:color w:val="auto"/>
          <w:sz w:val="24"/>
          <w:szCs w:val="24"/>
        </w:rPr>
      </w:pPr>
      <w:bookmarkStart w:id="0" w:name="_GoBack"/>
      <w:bookmarkEnd w:id="0"/>
    </w:p>
    <w:sectPr w:rsidR="00FA61C4" w:rsidRPr="00D95327" w:rsidSect="004C4046">
      <w:footerReference w:type="even" r:id="rId63"/>
      <w:footerReference w:type="default" r:id="rId64"/>
      <w:pgSz w:w="16838" w:h="11906" w:orient="landscape"/>
      <w:pgMar w:top="1134" w:right="567" w:bottom="567" w:left="1134" w:header="284" w:footer="284" w:gutter="0"/>
      <w:cols w:space="1296"/>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E9BF8B" w14:textId="77777777" w:rsidR="004C4046" w:rsidRDefault="004C4046">
      <w:pPr>
        <w:spacing w:after="0" w:line="240" w:lineRule="auto"/>
      </w:pPr>
      <w:r>
        <w:separator/>
      </w:r>
    </w:p>
  </w:endnote>
  <w:endnote w:type="continuationSeparator" w:id="0">
    <w:p w14:paraId="7035AB91" w14:textId="77777777" w:rsidR="004C4046" w:rsidRDefault="004C40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EFF" w:usb1="C0007843" w:usb2="00000009" w:usb3="00000000" w:csb0="000001FF" w:csb1="00000000"/>
  </w:font>
  <w:font w:name="MS Mincho">
    <w:altName w:val="Arial Unicode MS"/>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0815750"/>
      <w:docPartObj>
        <w:docPartGallery w:val="Page Numbers (Bottom of Page)"/>
        <w:docPartUnique/>
      </w:docPartObj>
    </w:sdtPr>
    <w:sdtEndPr>
      <w:rPr>
        <w:rFonts w:ascii="Times New Roman" w:hAnsi="Times New Roman" w:cs="Times New Roman"/>
        <w:b w:val="0"/>
        <w:color w:val="auto"/>
      </w:rPr>
    </w:sdtEndPr>
    <w:sdtContent>
      <w:p w14:paraId="290FB86D" w14:textId="685D16D1" w:rsidR="004C4046" w:rsidRPr="004C4046" w:rsidRDefault="004C4046">
        <w:pPr>
          <w:pStyle w:val="Porat"/>
          <w:jc w:val="right"/>
          <w:rPr>
            <w:rFonts w:ascii="Times New Roman" w:hAnsi="Times New Roman" w:cs="Times New Roman"/>
            <w:b w:val="0"/>
            <w:color w:val="auto"/>
          </w:rPr>
        </w:pPr>
        <w:r w:rsidRPr="004C4046">
          <w:rPr>
            <w:rFonts w:ascii="Times New Roman" w:hAnsi="Times New Roman" w:cs="Times New Roman"/>
            <w:b w:val="0"/>
            <w:color w:val="auto"/>
          </w:rPr>
          <w:fldChar w:fldCharType="begin"/>
        </w:r>
        <w:r w:rsidRPr="004C4046">
          <w:rPr>
            <w:rFonts w:ascii="Times New Roman" w:hAnsi="Times New Roman" w:cs="Times New Roman"/>
            <w:b w:val="0"/>
            <w:color w:val="auto"/>
          </w:rPr>
          <w:instrText>PAGE   \* MERGEFORMAT</w:instrText>
        </w:r>
        <w:r w:rsidRPr="004C4046">
          <w:rPr>
            <w:rFonts w:ascii="Times New Roman" w:hAnsi="Times New Roman" w:cs="Times New Roman"/>
            <w:b w:val="0"/>
            <w:color w:val="auto"/>
          </w:rPr>
          <w:fldChar w:fldCharType="separate"/>
        </w:r>
        <w:r w:rsidR="00D95327" w:rsidRPr="00D95327">
          <w:rPr>
            <w:rFonts w:ascii="Times New Roman" w:hAnsi="Times New Roman" w:cs="Times New Roman"/>
            <w:b w:val="0"/>
            <w:noProof/>
            <w:color w:val="auto"/>
            <w:lang w:val="lt-LT"/>
          </w:rPr>
          <w:t>3</w:t>
        </w:r>
        <w:r w:rsidRPr="004C4046">
          <w:rPr>
            <w:rFonts w:ascii="Times New Roman" w:hAnsi="Times New Roman" w:cs="Times New Roman"/>
            <w:b w:val="0"/>
            <w:color w:val="auto"/>
          </w:rPr>
          <w:fldChar w:fldCharType="end"/>
        </w:r>
      </w:p>
    </w:sdtContent>
  </w:sdt>
  <w:p w14:paraId="7EAE3D3E" w14:textId="77777777" w:rsidR="004C4046" w:rsidRDefault="004C4046">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B9BA79" w14:textId="77777777" w:rsidR="004C4046" w:rsidRDefault="004C4046" w:rsidP="004C4046">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38339BBC" w14:textId="77777777" w:rsidR="004C4046" w:rsidRDefault="004C4046" w:rsidP="004C4046">
    <w:pPr>
      <w:pStyle w:val="Porat"/>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5B6DB5" w14:textId="77777777" w:rsidR="004C4046" w:rsidRPr="004C4046" w:rsidRDefault="004C4046" w:rsidP="004C4046">
    <w:pPr>
      <w:pStyle w:val="Porat"/>
      <w:ind w:right="360"/>
      <w:jc w:val="right"/>
      <w:rPr>
        <w:rFonts w:ascii="Times New Roman" w:hAnsi="Times New Roman" w:cs="Times New Roman"/>
        <w:b w:val="0"/>
        <w:color w:val="auto"/>
      </w:rPr>
    </w:pPr>
    <w:r w:rsidRPr="004C4046">
      <w:rPr>
        <w:rStyle w:val="Puslapionumeris"/>
        <w:rFonts w:ascii="Times New Roman" w:hAnsi="Times New Roman" w:cs="Times New Roman"/>
        <w:b w:val="0"/>
        <w:color w:val="auto"/>
      </w:rPr>
      <w:fldChar w:fldCharType="begin"/>
    </w:r>
    <w:r w:rsidRPr="004C4046">
      <w:rPr>
        <w:rStyle w:val="Puslapionumeris"/>
        <w:rFonts w:ascii="Times New Roman" w:hAnsi="Times New Roman" w:cs="Times New Roman"/>
        <w:b w:val="0"/>
        <w:color w:val="auto"/>
      </w:rPr>
      <w:instrText xml:space="preserve"> PAGE </w:instrText>
    </w:r>
    <w:r w:rsidRPr="004C4046">
      <w:rPr>
        <w:rStyle w:val="Puslapionumeris"/>
        <w:rFonts w:ascii="Times New Roman" w:hAnsi="Times New Roman" w:cs="Times New Roman"/>
        <w:b w:val="0"/>
        <w:color w:val="auto"/>
      </w:rPr>
      <w:fldChar w:fldCharType="separate"/>
    </w:r>
    <w:r w:rsidR="00D95327">
      <w:rPr>
        <w:rStyle w:val="Puslapionumeris"/>
        <w:rFonts w:ascii="Times New Roman" w:hAnsi="Times New Roman" w:cs="Times New Roman"/>
        <w:b w:val="0"/>
        <w:noProof/>
        <w:color w:val="auto"/>
      </w:rPr>
      <w:t>18</w:t>
    </w:r>
    <w:r w:rsidRPr="004C4046">
      <w:rPr>
        <w:rStyle w:val="Puslapionumeris"/>
        <w:rFonts w:ascii="Times New Roman" w:hAnsi="Times New Roman" w:cs="Times New Roman"/>
        <w:b w:val="0"/>
        <w:color w:val="auto"/>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26A141" w14:textId="77777777" w:rsidR="004C4046" w:rsidRDefault="004C4046">
      <w:pPr>
        <w:spacing w:after="0" w:line="240" w:lineRule="auto"/>
      </w:pPr>
      <w:r>
        <w:separator/>
      </w:r>
    </w:p>
  </w:footnote>
  <w:footnote w:type="continuationSeparator" w:id="0">
    <w:p w14:paraId="307BEA6C" w14:textId="77777777" w:rsidR="004C4046" w:rsidRDefault="004C404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602FC4" w14:textId="77777777" w:rsidR="004C4046" w:rsidRPr="007C0413" w:rsidRDefault="004C4046" w:rsidP="007C0413">
    <w:pPr>
      <w:pStyle w:val="Antrats"/>
      <w:spacing w:after="60"/>
      <w:jc w:val="right"/>
      <w:rPr>
        <w:rStyle w:val="Grietas"/>
        <w:rFonts w:ascii="Times New Roman" w:hAnsi="Times New Roman"/>
        <w:b w:val="0"/>
        <w:i/>
        <w:color w:val="auto"/>
        <w:sz w:val="20"/>
        <w:szCs w:val="20"/>
        <w:lang w:val="lt-LT"/>
      </w:rPr>
    </w:pPr>
    <w:r w:rsidRPr="007C0413">
      <w:rPr>
        <w:rStyle w:val="Grietas"/>
        <w:rFonts w:ascii="Times New Roman" w:hAnsi="Times New Roman"/>
        <w:b w:val="0"/>
        <w:i/>
        <w:color w:val="auto"/>
        <w:sz w:val="20"/>
        <w:szCs w:val="20"/>
        <w:lang w:val="lt-LT"/>
      </w:rPr>
      <w:t>Kalba netaisyta</w:t>
    </w:r>
  </w:p>
  <w:p w14:paraId="65155A5A" w14:textId="77777777" w:rsidR="004C4046" w:rsidRPr="007C0413" w:rsidRDefault="004C4046" w:rsidP="007C0413">
    <w:pPr>
      <w:pStyle w:val="Antrats"/>
      <w:jc w:val="center"/>
      <w:rPr>
        <w:rFonts w:ascii="Times New Roman" w:hAnsi="Times New Roman" w:cs="Times New Roman"/>
        <w:b/>
        <w:color w:val="auto"/>
        <w:sz w:val="20"/>
        <w:szCs w:val="20"/>
      </w:rPr>
    </w:pPr>
    <w:r w:rsidRPr="007C0413">
      <w:rPr>
        <w:rStyle w:val="Grietas"/>
        <w:rFonts w:ascii="Times New Roman" w:hAnsi="Times New Roman"/>
        <w:b w:val="0"/>
        <w:color w:val="auto"/>
        <w:sz w:val="20"/>
        <w:szCs w:val="20"/>
        <w:lang w:val="lt-LT"/>
      </w:rPr>
      <w:t xml:space="preserve">Projektas </w:t>
    </w:r>
    <w:r w:rsidRPr="007C0413">
      <w:rPr>
        <w:rStyle w:val="Grietas"/>
        <w:rFonts w:ascii="Times New Roman" w:hAnsi="Times New Roman"/>
        <w:b w:val="0"/>
        <w:i/>
        <w:color w:val="auto"/>
        <w:sz w:val="20"/>
        <w:szCs w:val="20"/>
        <w:lang w:val="lt-LT"/>
      </w:rPr>
      <w:t>„Mokymosi krypčių pasirinkimo galimybių didinimas 14–19 metų mokiniams, II etapas: gilesnis mokymosi diferencijavimas ir individualizavimas, siekiant ugdymo kokybės, reikalingos šiuolaikiniam darbo pasauliui“</w:t>
    </w:r>
    <w:r w:rsidRPr="007C0413">
      <w:rPr>
        <w:rStyle w:val="Grietas"/>
        <w:rFonts w:ascii="Times New Roman" w:hAnsi="Times New Roman"/>
        <w:b w:val="0"/>
        <w:color w:val="auto"/>
        <w:sz w:val="20"/>
        <w:szCs w:val="20"/>
        <w:lang w:val="lt-LT"/>
      </w:rPr>
      <w:t>, 2012 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7538B"/>
    <w:multiLevelType w:val="hybridMultilevel"/>
    <w:tmpl w:val="16BEECC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25C22FA"/>
    <w:multiLevelType w:val="hybridMultilevel"/>
    <w:tmpl w:val="FEA83270"/>
    <w:lvl w:ilvl="0" w:tplc="946A2FD4">
      <w:start w:val="1"/>
      <w:numFmt w:val="decimal"/>
      <w:lvlText w:val="%1."/>
      <w:lvlJc w:val="left"/>
      <w:pPr>
        <w:ind w:left="420" w:hanging="360"/>
      </w:pPr>
      <w:rPr>
        <w:rFonts w:hint="default"/>
        <w:b/>
        <w:bCs/>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2" w15:restartNumberingAfterBreak="0">
    <w:nsid w:val="06D37908"/>
    <w:multiLevelType w:val="hybridMultilevel"/>
    <w:tmpl w:val="D25CA9A2"/>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0B3F11AF"/>
    <w:multiLevelType w:val="hybridMultilevel"/>
    <w:tmpl w:val="E93E93B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0CBB02D6"/>
    <w:multiLevelType w:val="hybridMultilevel"/>
    <w:tmpl w:val="04AEC3A2"/>
    <w:lvl w:ilvl="0" w:tplc="946A2FD4">
      <w:start w:val="1"/>
      <w:numFmt w:val="decimal"/>
      <w:lvlText w:val="%1."/>
      <w:lvlJc w:val="left"/>
      <w:pPr>
        <w:ind w:left="420" w:hanging="360"/>
      </w:pPr>
      <w:rPr>
        <w:rFonts w:hint="default"/>
        <w:b/>
        <w:bCs/>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5" w15:restartNumberingAfterBreak="0">
    <w:nsid w:val="0CFB1EAE"/>
    <w:multiLevelType w:val="hybridMultilevel"/>
    <w:tmpl w:val="0B38BE4A"/>
    <w:lvl w:ilvl="0" w:tplc="946A2FD4">
      <w:start w:val="1"/>
      <w:numFmt w:val="decimal"/>
      <w:lvlText w:val="%1."/>
      <w:lvlJc w:val="left"/>
      <w:pPr>
        <w:ind w:left="360" w:hanging="360"/>
      </w:pPr>
      <w:rPr>
        <w:rFonts w:hint="default"/>
        <w:b/>
        <w:bCs/>
      </w:rPr>
    </w:lvl>
    <w:lvl w:ilvl="1" w:tplc="AA60D33C">
      <w:start w:val="1"/>
      <w:numFmt w:val="lowerLetter"/>
      <w:lvlText w:val="%2)"/>
      <w:lvlJc w:val="left"/>
      <w:pPr>
        <w:tabs>
          <w:tab w:val="num" w:pos="1440"/>
        </w:tabs>
        <w:ind w:left="1440" w:hanging="360"/>
      </w:pPr>
      <w:rPr>
        <w:rFonts w:hint="default"/>
        <w:b w:val="0"/>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0E5C131E"/>
    <w:multiLevelType w:val="hybridMultilevel"/>
    <w:tmpl w:val="450430FE"/>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0F0F5E34"/>
    <w:multiLevelType w:val="hybridMultilevel"/>
    <w:tmpl w:val="F0B4CA28"/>
    <w:lvl w:ilvl="0" w:tplc="946A2FD4">
      <w:start w:val="1"/>
      <w:numFmt w:val="decimal"/>
      <w:lvlText w:val="%1."/>
      <w:lvlJc w:val="left"/>
      <w:pPr>
        <w:ind w:left="360" w:hanging="360"/>
      </w:pPr>
      <w:rPr>
        <w:rFonts w:hint="default"/>
        <w:b/>
        <w:bCs/>
      </w:rPr>
    </w:lvl>
    <w:lvl w:ilvl="1" w:tplc="04190003">
      <w:start w:val="1"/>
      <w:numFmt w:val="bullet"/>
      <w:lvlText w:val="o"/>
      <w:lvlJc w:val="left"/>
      <w:pPr>
        <w:tabs>
          <w:tab w:val="num" w:pos="1440"/>
        </w:tabs>
        <w:ind w:left="1440" w:hanging="360"/>
      </w:pPr>
      <w:rPr>
        <w:rFonts w:ascii="Courier New" w:hAnsi="Courier New" w:cs="Courier New"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0FB551B1"/>
    <w:multiLevelType w:val="hybridMultilevel"/>
    <w:tmpl w:val="DCC89390"/>
    <w:lvl w:ilvl="0" w:tplc="946A2FD4">
      <w:start w:val="1"/>
      <w:numFmt w:val="decimal"/>
      <w:lvlText w:val="%1."/>
      <w:lvlJc w:val="left"/>
      <w:pPr>
        <w:ind w:left="420" w:hanging="360"/>
      </w:pPr>
      <w:rPr>
        <w:rFonts w:hint="default"/>
        <w:b/>
        <w:bCs/>
      </w:rPr>
    </w:lvl>
    <w:lvl w:ilvl="1" w:tplc="AA60D33C">
      <w:start w:val="1"/>
      <w:numFmt w:val="lowerLetter"/>
      <w:lvlText w:val="%2)"/>
      <w:lvlJc w:val="left"/>
      <w:pPr>
        <w:tabs>
          <w:tab w:val="num" w:pos="1500"/>
        </w:tabs>
        <w:ind w:left="1500" w:hanging="360"/>
      </w:pPr>
      <w:rPr>
        <w:rFonts w:hint="default"/>
        <w:b w:val="0"/>
        <w:bCs/>
      </w:r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9" w15:restartNumberingAfterBreak="0">
    <w:nsid w:val="0FE62A51"/>
    <w:multiLevelType w:val="hybridMultilevel"/>
    <w:tmpl w:val="59463BDC"/>
    <w:lvl w:ilvl="0" w:tplc="946A2FD4">
      <w:start w:val="1"/>
      <w:numFmt w:val="decimal"/>
      <w:lvlText w:val="%1."/>
      <w:lvlJc w:val="left"/>
      <w:pPr>
        <w:ind w:left="360" w:hanging="360"/>
      </w:pPr>
      <w:rPr>
        <w:rFonts w:hint="default"/>
        <w:b/>
        <w:bCs/>
      </w:rPr>
    </w:lvl>
    <w:lvl w:ilvl="1" w:tplc="EC74AD5C">
      <w:start w:val="1"/>
      <w:numFmt w:val="decimal"/>
      <w:lvlText w:val="%2)"/>
      <w:lvlJc w:val="left"/>
      <w:pPr>
        <w:tabs>
          <w:tab w:val="num" w:pos="1440"/>
        </w:tabs>
        <w:ind w:left="1440" w:hanging="360"/>
      </w:pPr>
      <w:rPr>
        <w:rFonts w:hint="default"/>
        <w:b w:val="0"/>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116805D9"/>
    <w:multiLevelType w:val="hybridMultilevel"/>
    <w:tmpl w:val="EE24A020"/>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123C39DE"/>
    <w:multiLevelType w:val="hybridMultilevel"/>
    <w:tmpl w:val="5904514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15:restartNumberingAfterBreak="0">
    <w:nsid w:val="12493E11"/>
    <w:multiLevelType w:val="hybridMultilevel"/>
    <w:tmpl w:val="22A21E9A"/>
    <w:lvl w:ilvl="0" w:tplc="04190017">
      <w:start w:val="1"/>
      <w:numFmt w:val="lowerLetter"/>
      <w:lvlText w:val="%1)"/>
      <w:lvlJc w:val="left"/>
      <w:pPr>
        <w:tabs>
          <w:tab w:val="num" w:pos="530"/>
        </w:tabs>
        <w:ind w:left="530" w:hanging="360"/>
      </w:pPr>
      <w:rPr>
        <w:rFonts w:hint="default"/>
        <w:b w:val="0"/>
        <w:bCs w:val="0"/>
        <w:i w:val="0"/>
        <w:i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3" w15:restartNumberingAfterBreak="0">
    <w:nsid w:val="15004F10"/>
    <w:multiLevelType w:val="hybridMultilevel"/>
    <w:tmpl w:val="755E3922"/>
    <w:lvl w:ilvl="0" w:tplc="04270005">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50F0CF2"/>
    <w:multiLevelType w:val="hybridMultilevel"/>
    <w:tmpl w:val="BBFAE804"/>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16DB7386"/>
    <w:multiLevelType w:val="hybridMultilevel"/>
    <w:tmpl w:val="3E1C4A82"/>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6" w15:restartNumberingAfterBreak="0">
    <w:nsid w:val="178504D4"/>
    <w:multiLevelType w:val="hybridMultilevel"/>
    <w:tmpl w:val="E6F4AF26"/>
    <w:lvl w:ilvl="0" w:tplc="946A2FD4">
      <w:start w:val="1"/>
      <w:numFmt w:val="decimal"/>
      <w:lvlText w:val="%1."/>
      <w:lvlJc w:val="left"/>
      <w:pPr>
        <w:ind w:left="420" w:hanging="360"/>
      </w:pPr>
      <w:rPr>
        <w:rFonts w:hint="default"/>
        <w:b/>
        <w:bCs/>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17" w15:restartNumberingAfterBreak="0">
    <w:nsid w:val="178F6F0B"/>
    <w:multiLevelType w:val="hybridMultilevel"/>
    <w:tmpl w:val="94D41358"/>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8" w15:restartNumberingAfterBreak="0">
    <w:nsid w:val="17E5699B"/>
    <w:multiLevelType w:val="hybridMultilevel"/>
    <w:tmpl w:val="4AEA4D04"/>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1A0B4816"/>
    <w:multiLevelType w:val="hybridMultilevel"/>
    <w:tmpl w:val="6C1E5C24"/>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1A347CD1"/>
    <w:multiLevelType w:val="hybridMultilevel"/>
    <w:tmpl w:val="BF5833BA"/>
    <w:lvl w:ilvl="0" w:tplc="946A2FD4">
      <w:start w:val="1"/>
      <w:numFmt w:val="decimal"/>
      <w:lvlText w:val="%1."/>
      <w:lvlJc w:val="left"/>
      <w:pPr>
        <w:ind w:left="420" w:hanging="360"/>
      </w:pPr>
      <w:rPr>
        <w:rFonts w:hint="default"/>
        <w:b/>
        <w:bCs/>
      </w:rPr>
    </w:lvl>
    <w:lvl w:ilvl="1" w:tplc="04190017">
      <w:start w:val="1"/>
      <w:numFmt w:val="lowerLetter"/>
      <w:lvlText w:val="%2)"/>
      <w:lvlJc w:val="left"/>
      <w:pPr>
        <w:tabs>
          <w:tab w:val="num" w:pos="1500"/>
        </w:tabs>
        <w:ind w:left="1500" w:hanging="360"/>
      </w:pPr>
      <w:rPr>
        <w:rFonts w:hint="default"/>
        <w:b/>
        <w:bCs/>
      </w:r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21" w15:restartNumberingAfterBreak="0">
    <w:nsid w:val="1A881228"/>
    <w:multiLevelType w:val="hybridMultilevel"/>
    <w:tmpl w:val="545815D0"/>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1B41561F"/>
    <w:multiLevelType w:val="hybridMultilevel"/>
    <w:tmpl w:val="72B06546"/>
    <w:lvl w:ilvl="0" w:tplc="0409000F">
      <w:start w:val="1"/>
      <w:numFmt w:val="decimal"/>
      <w:lvlText w:val="%1."/>
      <w:lvlJc w:val="left"/>
      <w:pPr>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1BC10229"/>
    <w:multiLevelType w:val="hybridMultilevel"/>
    <w:tmpl w:val="77242B9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4" w15:restartNumberingAfterBreak="0">
    <w:nsid w:val="1F4C6B9F"/>
    <w:multiLevelType w:val="hybridMultilevel"/>
    <w:tmpl w:val="220CB06C"/>
    <w:lvl w:ilvl="0" w:tplc="946A2FD4">
      <w:start w:val="1"/>
      <w:numFmt w:val="decimal"/>
      <w:lvlText w:val="%1."/>
      <w:lvlJc w:val="left"/>
      <w:pPr>
        <w:ind w:left="360" w:hanging="360"/>
      </w:pPr>
      <w:rPr>
        <w:rFonts w:hint="default"/>
        <w:b/>
        <w:bCs/>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25" w15:restartNumberingAfterBreak="0">
    <w:nsid w:val="1FCA5082"/>
    <w:multiLevelType w:val="hybridMultilevel"/>
    <w:tmpl w:val="7BEC831A"/>
    <w:lvl w:ilvl="0" w:tplc="04090001">
      <w:start w:val="1"/>
      <w:numFmt w:val="decimal"/>
      <w:lvlText w:val="%1."/>
      <w:lvlJc w:val="left"/>
      <w:pPr>
        <w:ind w:left="360" w:hanging="360"/>
      </w:pPr>
      <w:rPr>
        <w:rFonts w:hint="default"/>
      </w:rPr>
    </w:lvl>
    <w:lvl w:ilvl="1" w:tplc="04190003">
      <w:start w:val="1"/>
      <w:numFmt w:val="lowerLetter"/>
      <w:lvlText w:val="%2."/>
      <w:lvlJc w:val="left"/>
      <w:pPr>
        <w:ind w:left="1080" w:hanging="360"/>
      </w:pPr>
    </w:lvl>
    <w:lvl w:ilvl="2" w:tplc="04190005">
      <w:start w:val="1"/>
      <w:numFmt w:val="lowerRoman"/>
      <w:lvlText w:val="%3."/>
      <w:lvlJc w:val="right"/>
      <w:pPr>
        <w:ind w:left="1800" w:hanging="180"/>
      </w:pPr>
    </w:lvl>
    <w:lvl w:ilvl="3" w:tplc="04190001">
      <w:start w:val="1"/>
      <w:numFmt w:val="decimal"/>
      <w:lvlText w:val="%4."/>
      <w:lvlJc w:val="left"/>
      <w:pPr>
        <w:ind w:left="2520" w:hanging="360"/>
      </w:pPr>
    </w:lvl>
    <w:lvl w:ilvl="4" w:tplc="04190003">
      <w:start w:val="1"/>
      <w:numFmt w:val="lowerLetter"/>
      <w:lvlText w:val="%5."/>
      <w:lvlJc w:val="left"/>
      <w:pPr>
        <w:ind w:left="3240" w:hanging="360"/>
      </w:pPr>
    </w:lvl>
    <w:lvl w:ilvl="5" w:tplc="04190005">
      <w:start w:val="1"/>
      <w:numFmt w:val="lowerRoman"/>
      <w:lvlText w:val="%6."/>
      <w:lvlJc w:val="right"/>
      <w:pPr>
        <w:ind w:left="3960" w:hanging="180"/>
      </w:pPr>
    </w:lvl>
    <w:lvl w:ilvl="6" w:tplc="04190001">
      <w:start w:val="1"/>
      <w:numFmt w:val="decimal"/>
      <w:lvlText w:val="%7."/>
      <w:lvlJc w:val="left"/>
      <w:pPr>
        <w:ind w:left="4680" w:hanging="360"/>
      </w:pPr>
    </w:lvl>
    <w:lvl w:ilvl="7" w:tplc="04190003">
      <w:start w:val="1"/>
      <w:numFmt w:val="lowerLetter"/>
      <w:lvlText w:val="%8."/>
      <w:lvlJc w:val="left"/>
      <w:pPr>
        <w:ind w:left="5400" w:hanging="360"/>
      </w:pPr>
    </w:lvl>
    <w:lvl w:ilvl="8" w:tplc="04190005">
      <w:start w:val="1"/>
      <w:numFmt w:val="lowerRoman"/>
      <w:lvlText w:val="%9."/>
      <w:lvlJc w:val="right"/>
      <w:pPr>
        <w:ind w:left="6120" w:hanging="180"/>
      </w:pPr>
    </w:lvl>
  </w:abstractNum>
  <w:abstractNum w:abstractNumId="26" w15:restartNumberingAfterBreak="0">
    <w:nsid w:val="211C762E"/>
    <w:multiLevelType w:val="hybridMultilevel"/>
    <w:tmpl w:val="410CDFDA"/>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241E3ACF"/>
    <w:multiLevelType w:val="hybridMultilevel"/>
    <w:tmpl w:val="E6667FF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8" w15:restartNumberingAfterBreak="0">
    <w:nsid w:val="24F04FD0"/>
    <w:multiLevelType w:val="hybridMultilevel"/>
    <w:tmpl w:val="3D44C3E6"/>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25D17D99"/>
    <w:multiLevelType w:val="hybridMultilevel"/>
    <w:tmpl w:val="84925664"/>
    <w:lvl w:ilvl="0" w:tplc="946A2FD4">
      <w:start w:val="1"/>
      <w:numFmt w:val="decimal"/>
      <w:lvlText w:val="%1."/>
      <w:lvlJc w:val="left"/>
      <w:pPr>
        <w:ind w:left="360" w:hanging="360"/>
      </w:pPr>
      <w:rPr>
        <w:rFonts w:hint="default"/>
        <w:b/>
        <w:bCs/>
      </w:rPr>
    </w:lvl>
    <w:lvl w:ilvl="1" w:tplc="AA60D33C">
      <w:start w:val="1"/>
      <w:numFmt w:val="lowerLetter"/>
      <w:lvlText w:val="%2)"/>
      <w:lvlJc w:val="left"/>
      <w:pPr>
        <w:tabs>
          <w:tab w:val="num" w:pos="1440"/>
        </w:tabs>
        <w:ind w:left="1440" w:hanging="360"/>
      </w:pPr>
      <w:rPr>
        <w:rFonts w:hint="default"/>
        <w:b w:val="0"/>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15:restartNumberingAfterBreak="0">
    <w:nsid w:val="275E7521"/>
    <w:multiLevelType w:val="hybridMultilevel"/>
    <w:tmpl w:val="68748904"/>
    <w:lvl w:ilvl="0" w:tplc="04270005">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7BC0649"/>
    <w:multiLevelType w:val="hybridMultilevel"/>
    <w:tmpl w:val="06E02B8C"/>
    <w:lvl w:ilvl="0" w:tplc="8A1CC48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2" w15:restartNumberingAfterBreak="0">
    <w:nsid w:val="2B372432"/>
    <w:multiLevelType w:val="hybridMultilevel"/>
    <w:tmpl w:val="D2187D24"/>
    <w:lvl w:ilvl="0" w:tplc="AA60D33C">
      <w:start w:val="1"/>
      <w:numFmt w:val="lowerLetter"/>
      <w:lvlText w:val="%1)"/>
      <w:lvlJc w:val="left"/>
      <w:pPr>
        <w:tabs>
          <w:tab w:val="num" w:pos="720"/>
        </w:tabs>
        <w:ind w:left="720" w:hanging="360"/>
      </w:pPr>
      <w:rPr>
        <w:b w:val="0"/>
      </w:rPr>
    </w:lvl>
    <w:lvl w:ilvl="1" w:tplc="946A2FD4">
      <w:start w:val="1"/>
      <w:numFmt w:val="decimal"/>
      <w:lvlText w:val="%2."/>
      <w:lvlJc w:val="left"/>
      <w:pPr>
        <w:ind w:left="1440" w:hanging="360"/>
      </w:pPr>
      <w:rPr>
        <w:rFonts w:hint="default"/>
        <w:b/>
        <w:bCs/>
      </w:r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15:restartNumberingAfterBreak="0">
    <w:nsid w:val="2B8E1D48"/>
    <w:multiLevelType w:val="hybridMultilevel"/>
    <w:tmpl w:val="22628646"/>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2C061E0C"/>
    <w:multiLevelType w:val="hybridMultilevel"/>
    <w:tmpl w:val="E10ABB58"/>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15:restartNumberingAfterBreak="0">
    <w:nsid w:val="2D636B3A"/>
    <w:multiLevelType w:val="hybridMultilevel"/>
    <w:tmpl w:val="B74EAF78"/>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2E8721F2"/>
    <w:multiLevelType w:val="hybridMultilevel"/>
    <w:tmpl w:val="EF3C8F22"/>
    <w:lvl w:ilvl="0" w:tplc="8C40E1D0">
      <w:start w:val="1"/>
      <w:numFmt w:val="decimal"/>
      <w:lvlText w:val="%1."/>
      <w:lvlJc w:val="left"/>
      <w:pPr>
        <w:tabs>
          <w:tab w:val="num" w:pos="420"/>
        </w:tabs>
        <w:ind w:left="420" w:hanging="360"/>
      </w:pPr>
      <w:rPr>
        <w:b/>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37" w15:restartNumberingAfterBreak="0">
    <w:nsid w:val="31E96A28"/>
    <w:multiLevelType w:val="hybridMultilevel"/>
    <w:tmpl w:val="B4C8D70E"/>
    <w:lvl w:ilvl="0" w:tplc="04190003">
      <w:start w:val="1"/>
      <w:numFmt w:val="bullet"/>
      <w:lvlText w:val="o"/>
      <w:lvlJc w:val="left"/>
      <w:pPr>
        <w:tabs>
          <w:tab w:val="num" w:pos="780"/>
        </w:tabs>
        <w:ind w:left="780" w:hanging="360"/>
      </w:pPr>
      <w:rPr>
        <w:rFonts w:ascii="Courier New" w:hAnsi="Courier New" w:cs="Courier New" w:hint="default"/>
      </w:rPr>
    </w:lvl>
    <w:lvl w:ilvl="1" w:tplc="04190003" w:tentative="1">
      <w:start w:val="1"/>
      <w:numFmt w:val="bullet"/>
      <w:lvlText w:val="o"/>
      <w:lvlJc w:val="left"/>
      <w:pPr>
        <w:tabs>
          <w:tab w:val="num" w:pos="1500"/>
        </w:tabs>
        <w:ind w:left="1500" w:hanging="360"/>
      </w:pPr>
      <w:rPr>
        <w:rFonts w:ascii="Courier New" w:hAnsi="Courier New" w:cs="Courier New" w:hint="default"/>
      </w:rPr>
    </w:lvl>
    <w:lvl w:ilvl="2" w:tplc="04190005" w:tentative="1">
      <w:start w:val="1"/>
      <w:numFmt w:val="bullet"/>
      <w:lvlText w:val=""/>
      <w:lvlJc w:val="left"/>
      <w:pPr>
        <w:tabs>
          <w:tab w:val="num" w:pos="2220"/>
        </w:tabs>
        <w:ind w:left="2220" w:hanging="360"/>
      </w:pPr>
      <w:rPr>
        <w:rFonts w:ascii="Wingdings" w:hAnsi="Wingdings" w:hint="default"/>
      </w:rPr>
    </w:lvl>
    <w:lvl w:ilvl="3" w:tplc="04190001" w:tentative="1">
      <w:start w:val="1"/>
      <w:numFmt w:val="bullet"/>
      <w:lvlText w:val=""/>
      <w:lvlJc w:val="left"/>
      <w:pPr>
        <w:tabs>
          <w:tab w:val="num" w:pos="2940"/>
        </w:tabs>
        <w:ind w:left="2940" w:hanging="360"/>
      </w:pPr>
      <w:rPr>
        <w:rFonts w:ascii="Symbol" w:hAnsi="Symbol" w:hint="default"/>
      </w:rPr>
    </w:lvl>
    <w:lvl w:ilvl="4" w:tplc="04190003" w:tentative="1">
      <w:start w:val="1"/>
      <w:numFmt w:val="bullet"/>
      <w:lvlText w:val="o"/>
      <w:lvlJc w:val="left"/>
      <w:pPr>
        <w:tabs>
          <w:tab w:val="num" w:pos="3660"/>
        </w:tabs>
        <w:ind w:left="3660" w:hanging="360"/>
      </w:pPr>
      <w:rPr>
        <w:rFonts w:ascii="Courier New" w:hAnsi="Courier New" w:cs="Courier New" w:hint="default"/>
      </w:rPr>
    </w:lvl>
    <w:lvl w:ilvl="5" w:tplc="04190005" w:tentative="1">
      <w:start w:val="1"/>
      <w:numFmt w:val="bullet"/>
      <w:lvlText w:val=""/>
      <w:lvlJc w:val="left"/>
      <w:pPr>
        <w:tabs>
          <w:tab w:val="num" w:pos="4380"/>
        </w:tabs>
        <w:ind w:left="4380" w:hanging="360"/>
      </w:pPr>
      <w:rPr>
        <w:rFonts w:ascii="Wingdings" w:hAnsi="Wingdings" w:hint="default"/>
      </w:rPr>
    </w:lvl>
    <w:lvl w:ilvl="6" w:tplc="04190001" w:tentative="1">
      <w:start w:val="1"/>
      <w:numFmt w:val="bullet"/>
      <w:lvlText w:val=""/>
      <w:lvlJc w:val="left"/>
      <w:pPr>
        <w:tabs>
          <w:tab w:val="num" w:pos="5100"/>
        </w:tabs>
        <w:ind w:left="5100" w:hanging="360"/>
      </w:pPr>
      <w:rPr>
        <w:rFonts w:ascii="Symbol" w:hAnsi="Symbol" w:hint="default"/>
      </w:rPr>
    </w:lvl>
    <w:lvl w:ilvl="7" w:tplc="04190003" w:tentative="1">
      <w:start w:val="1"/>
      <w:numFmt w:val="bullet"/>
      <w:lvlText w:val="o"/>
      <w:lvlJc w:val="left"/>
      <w:pPr>
        <w:tabs>
          <w:tab w:val="num" w:pos="5820"/>
        </w:tabs>
        <w:ind w:left="5820" w:hanging="360"/>
      </w:pPr>
      <w:rPr>
        <w:rFonts w:ascii="Courier New" w:hAnsi="Courier New" w:cs="Courier New" w:hint="default"/>
      </w:rPr>
    </w:lvl>
    <w:lvl w:ilvl="8" w:tplc="04190005" w:tentative="1">
      <w:start w:val="1"/>
      <w:numFmt w:val="bullet"/>
      <w:lvlText w:val=""/>
      <w:lvlJc w:val="left"/>
      <w:pPr>
        <w:tabs>
          <w:tab w:val="num" w:pos="6540"/>
        </w:tabs>
        <w:ind w:left="6540" w:hanging="360"/>
      </w:pPr>
      <w:rPr>
        <w:rFonts w:ascii="Wingdings" w:hAnsi="Wingdings" w:hint="default"/>
      </w:rPr>
    </w:lvl>
  </w:abstractNum>
  <w:abstractNum w:abstractNumId="38" w15:restartNumberingAfterBreak="0">
    <w:nsid w:val="399B293A"/>
    <w:multiLevelType w:val="hybridMultilevel"/>
    <w:tmpl w:val="8D9E6A7C"/>
    <w:lvl w:ilvl="0" w:tplc="946A2FD4">
      <w:start w:val="1"/>
      <w:numFmt w:val="decimal"/>
      <w:lvlText w:val="%1."/>
      <w:lvlJc w:val="left"/>
      <w:pPr>
        <w:ind w:left="420" w:hanging="360"/>
      </w:pPr>
      <w:rPr>
        <w:rFonts w:hint="default"/>
        <w:b/>
        <w:bCs/>
      </w:rPr>
    </w:lvl>
    <w:lvl w:ilvl="1" w:tplc="04190001">
      <w:start w:val="1"/>
      <w:numFmt w:val="bullet"/>
      <w:lvlText w:val=""/>
      <w:lvlJc w:val="left"/>
      <w:pPr>
        <w:tabs>
          <w:tab w:val="num" w:pos="1500"/>
        </w:tabs>
        <w:ind w:left="1500" w:hanging="360"/>
      </w:pPr>
      <w:rPr>
        <w:rFonts w:ascii="Symbol" w:hAnsi="Symbol" w:hint="default"/>
        <w:b/>
        <w:bCs/>
      </w:r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39" w15:restartNumberingAfterBreak="0">
    <w:nsid w:val="3CEA1938"/>
    <w:multiLevelType w:val="hybridMultilevel"/>
    <w:tmpl w:val="3FE0ED28"/>
    <w:lvl w:ilvl="0" w:tplc="946A2FD4">
      <w:start w:val="1"/>
      <w:numFmt w:val="decimal"/>
      <w:lvlText w:val="%1."/>
      <w:lvlJc w:val="left"/>
      <w:pPr>
        <w:ind w:left="420" w:hanging="360"/>
      </w:pPr>
      <w:rPr>
        <w:rFonts w:hint="default"/>
        <w:b/>
        <w:bCs/>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40" w15:restartNumberingAfterBreak="0">
    <w:nsid w:val="3DC333CC"/>
    <w:multiLevelType w:val="hybridMultilevel"/>
    <w:tmpl w:val="B90C9D9E"/>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3FC703FB"/>
    <w:multiLevelType w:val="hybridMultilevel"/>
    <w:tmpl w:val="DC1254C0"/>
    <w:lvl w:ilvl="0" w:tplc="AA60D33C">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15:restartNumberingAfterBreak="0">
    <w:nsid w:val="3FCA56AB"/>
    <w:multiLevelType w:val="hybridMultilevel"/>
    <w:tmpl w:val="47D89A24"/>
    <w:lvl w:ilvl="0" w:tplc="946A2FD4">
      <w:start w:val="1"/>
      <w:numFmt w:val="decimal"/>
      <w:lvlText w:val="%1."/>
      <w:lvlJc w:val="left"/>
      <w:pPr>
        <w:ind w:left="420" w:hanging="360"/>
      </w:pPr>
      <w:rPr>
        <w:rFonts w:hint="default"/>
        <w:b/>
        <w:bCs/>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43" w15:restartNumberingAfterBreak="0">
    <w:nsid w:val="4050069C"/>
    <w:multiLevelType w:val="hybridMultilevel"/>
    <w:tmpl w:val="21E823A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4" w15:restartNumberingAfterBreak="0">
    <w:nsid w:val="41AA4BD6"/>
    <w:multiLevelType w:val="hybridMultilevel"/>
    <w:tmpl w:val="0EEE0E6C"/>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15:restartNumberingAfterBreak="0">
    <w:nsid w:val="4636562D"/>
    <w:multiLevelType w:val="hybridMultilevel"/>
    <w:tmpl w:val="7FAECB02"/>
    <w:lvl w:ilvl="0" w:tplc="946A2FD4">
      <w:start w:val="1"/>
      <w:numFmt w:val="decimal"/>
      <w:lvlText w:val="%1."/>
      <w:lvlJc w:val="left"/>
      <w:pPr>
        <w:ind w:left="420" w:hanging="360"/>
      </w:pPr>
      <w:rPr>
        <w:rFonts w:hint="default"/>
        <w:b/>
        <w:bCs/>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46" w15:restartNumberingAfterBreak="0">
    <w:nsid w:val="46601BDA"/>
    <w:multiLevelType w:val="hybridMultilevel"/>
    <w:tmpl w:val="23BAE38C"/>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47" w15:restartNumberingAfterBreak="0">
    <w:nsid w:val="47583286"/>
    <w:multiLevelType w:val="hybridMultilevel"/>
    <w:tmpl w:val="C49A0534"/>
    <w:lvl w:ilvl="0" w:tplc="0427000F">
      <w:start w:val="1"/>
      <w:numFmt w:val="decimal"/>
      <w:lvlText w:val="%1."/>
      <w:lvlJc w:val="left"/>
      <w:pPr>
        <w:ind w:left="360" w:hanging="360"/>
      </w:pPr>
      <w:rPr>
        <w:rFonts w:hint="default"/>
      </w:rPr>
    </w:lvl>
    <w:lvl w:ilvl="1" w:tplc="04270019">
      <w:start w:val="1"/>
      <w:numFmt w:val="lowerLetter"/>
      <w:lvlText w:val="%2."/>
      <w:lvlJc w:val="left"/>
      <w:pPr>
        <w:ind w:left="1080" w:hanging="360"/>
      </w:pPr>
    </w:lvl>
    <w:lvl w:ilvl="2" w:tplc="0427001B">
      <w:start w:val="1"/>
      <w:numFmt w:val="lowerRoman"/>
      <w:lvlText w:val="%3."/>
      <w:lvlJc w:val="right"/>
      <w:pPr>
        <w:ind w:left="1800" w:hanging="180"/>
      </w:pPr>
    </w:lvl>
    <w:lvl w:ilvl="3" w:tplc="0427000F">
      <w:start w:val="1"/>
      <w:numFmt w:val="decimal"/>
      <w:lvlText w:val="%4."/>
      <w:lvlJc w:val="left"/>
      <w:pPr>
        <w:ind w:left="2520" w:hanging="360"/>
      </w:pPr>
    </w:lvl>
    <w:lvl w:ilvl="4" w:tplc="04270019">
      <w:start w:val="1"/>
      <w:numFmt w:val="lowerLetter"/>
      <w:lvlText w:val="%5."/>
      <w:lvlJc w:val="left"/>
      <w:pPr>
        <w:ind w:left="3240" w:hanging="360"/>
      </w:pPr>
    </w:lvl>
    <w:lvl w:ilvl="5" w:tplc="0427001B">
      <w:start w:val="1"/>
      <w:numFmt w:val="lowerRoman"/>
      <w:lvlText w:val="%6."/>
      <w:lvlJc w:val="right"/>
      <w:pPr>
        <w:ind w:left="3960" w:hanging="180"/>
      </w:pPr>
    </w:lvl>
    <w:lvl w:ilvl="6" w:tplc="0427000F">
      <w:start w:val="1"/>
      <w:numFmt w:val="decimal"/>
      <w:lvlText w:val="%7."/>
      <w:lvlJc w:val="left"/>
      <w:pPr>
        <w:ind w:left="4680" w:hanging="360"/>
      </w:pPr>
    </w:lvl>
    <w:lvl w:ilvl="7" w:tplc="04270019">
      <w:start w:val="1"/>
      <w:numFmt w:val="lowerLetter"/>
      <w:lvlText w:val="%8."/>
      <w:lvlJc w:val="left"/>
      <w:pPr>
        <w:ind w:left="5400" w:hanging="360"/>
      </w:pPr>
    </w:lvl>
    <w:lvl w:ilvl="8" w:tplc="0427001B">
      <w:start w:val="1"/>
      <w:numFmt w:val="lowerRoman"/>
      <w:lvlText w:val="%9."/>
      <w:lvlJc w:val="right"/>
      <w:pPr>
        <w:ind w:left="6120" w:hanging="180"/>
      </w:pPr>
    </w:lvl>
  </w:abstractNum>
  <w:abstractNum w:abstractNumId="48" w15:restartNumberingAfterBreak="0">
    <w:nsid w:val="4AE50033"/>
    <w:multiLevelType w:val="hybridMultilevel"/>
    <w:tmpl w:val="8B5CDB48"/>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9" w15:restartNumberingAfterBreak="0">
    <w:nsid w:val="4B943631"/>
    <w:multiLevelType w:val="hybridMultilevel"/>
    <w:tmpl w:val="79BCA36E"/>
    <w:lvl w:ilvl="0" w:tplc="E0E43678">
      <w:start w:val="1"/>
      <w:numFmt w:val="decimal"/>
      <w:lvlText w:val="%1."/>
      <w:lvlJc w:val="left"/>
      <w:pPr>
        <w:tabs>
          <w:tab w:val="num" w:pos="360"/>
        </w:tabs>
        <w:ind w:left="360" w:hanging="360"/>
      </w:pPr>
      <w:rPr>
        <w:rFonts w:ascii="Times New Roman" w:hAnsi="Times New Roman" w:cs="Times New Roman" w:hint="default"/>
        <w:b/>
        <w:sz w:val="24"/>
        <w:szCs w:val="24"/>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50" w15:restartNumberingAfterBreak="0">
    <w:nsid w:val="4BE43198"/>
    <w:multiLevelType w:val="hybridMultilevel"/>
    <w:tmpl w:val="4120C8AE"/>
    <w:lvl w:ilvl="0" w:tplc="9EAA8418">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1" w15:restartNumberingAfterBreak="0">
    <w:nsid w:val="4DAA2EFF"/>
    <w:multiLevelType w:val="hybridMultilevel"/>
    <w:tmpl w:val="8200A2D4"/>
    <w:lvl w:ilvl="0" w:tplc="6B700C84">
      <w:start w:val="1"/>
      <w:numFmt w:val="decimal"/>
      <w:lvlText w:val="%1)"/>
      <w:lvlJc w:val="left"/>
      <w:pPr>
        <w:tabs>
          <w:tab w:val="num" w:pos="720"/>
        </w:tabs>
        <w:ind w:left="720" w:hanging="360"/>
      </w:pPr>
      <w:rPr>
        <w:b w:val="0"/>
      </w:rPr>
    </w:lvl>
    <w:lvl w:ilvl="1" w:tplc="04270011">
      <w:start w:val="1"/>
      <w:numFmt w:val="decimal"/>
      <w:lvlText w:val="%2)"/>
      <w:lvlJc w:val="left"/>
      <w:pPr>
        <w:tabs>
          <w:tab w:val="num" w:pos="1440"/>
        </w:tabs>
        <w:ind w:left="1440" w:hanging="360"/>
      </w:pPr>
      <w:rPr>
        <w:b w:val="0"/>
      </w:r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52" w15:restartNumberingAfterBreak="0">
    <w:nsid w:val="521B2B4B"/>
    <w:multiLevelType w:val="hybridMultilevel"/>
    <w:tmpl w:val="F9920384"/>
    <w:lvl w:ilvl="0" w:tplc="33C44A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3" w15:restartNumberingAfterBreak="0">
    <w:nsid w:val="57285366"/>
    <w:multiLevelType w:val="hybridMultilevel"/>
    <w:tmpl w:val="5B3C68E8"/>
    <w:lvl w:ilvl="0" w:tplc="06F66FB8">
      <w:start w:val="1"/>
      <w:numFmt w:val="decimal"/>
      <w:lvlText w:val="%1."/>
      <w:lvlJc w:val="left"/>
      <w:pPr>
        <w:ind w:left="360" w:hanging="360"/>
      </w:pPr>
      <w:rPr>
        <w:rFonts w:hint="default"/>
        <w:b/>
        <w:bCs/>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15:restartNumberingAfterBreak="0">
    <w:nsid w:val="572E36A4"/>
    <w:multiLevelType w:val="hybridMultilevel"/>
    <w:tmpl w:val="EE3AABA2"/>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55" w15:restartNumberingAfterBreak="0">
    <w:nsid w:val="574377A6"/>
    <w:multiLevelType w:val="hybridMultilevel"/>
    <w:tmpl w:val="D6D4047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6" w15:restartNumberingAfterBreak="0">
    <w:nsid w:val="592E106D"/>
    <w:multiLevelType w:val="hybridMultilevel"/>
    <w:tmpl w:val="CC2E9C84"/>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7" w15:restartNumberingAfterBreak="0">
    <w:nsid w:val="59822AA4"/>
    <w:multiLevelType w:val="hybridMultilevel"/>
    <w:tmpl w:val="2280F078"/>
    <w:lvl w:ilvl="0" w:tplc="04190003">
      <w:start w:val="1"/>
      <w:numFmt w:val="bullet"/>
      <w:lvlText w:val="o"/>
      <w:lvlJc w:val="left"/>
      <w:pPr>
        <w:tabs>
          <w:tab w:val="num" w:pos="720"/>
        </w:tabs>
        <w:ind w:left="720" w:hanging="360"/>
      </w:pPr>
      <w:rPr>
        <w:rFonts w:ascii="Courier New" w:hAnsi="Courier New" w:cs="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5B8D722C"/>
    <w:multiLevelType w:val="hybridMultilevel"/>
    <w:tmpl w:val="A02AFDFA"/>
    <w:lvl w:ilvl="0" w:tplc="946A2FD4">
      <w:start w:val="1"/>
      <w:numFmt w:val="decimal"/>
      <w:lvlText w:val="%1."/>
      <w:lvlJc w:val="left"/>
      <w:pPr>
        <w:ind w:left="420" w:hanging="360"/>
      </w:pPr>
      <w:rPr>
        <w:rFonts w:hint="default"/>
        <w:b/>
        <w:bCs/>
      </w:rPr>
    </w:lvl>
    <w:lvl w:ilvl="1" w:tplc="04190003">
      <w:start w:val="1"/>
      <w:numFmt w:val="bullet"/>
      <w:lvlText w:val="o"/>
      <w:lvlJc w:val="left"/>
      <w:pPr>
        <w:tabs>
          <w:tab w:val="num" w:pos="1500"/>
        </w:tabs>
        <w:ind w:left="1500" w:hanging="360"/>
      </w:pPr>
      <w:rPr>
        <w:rFonts w:ascii="Courier New" w:hAnsi="Courier New" w:cs="Courier New" w:hint="default"/>
        <w:b/>
        <w:bCs/>
      </w:r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59" w15:restartNumberingAfterBreak="0">
    <w:nsid w:val="5F712A54"/>
    <w:multiLevelType w:val="hybridMultilevel"/>
    <w:tmpl w:val="C6264894"/>
    <w:lvl w:ilvl="0" w:tplc="B5A611FE">
      <w:start w:val="1"/>
      <w:numFmt w:val="lowerLetter"/>
      <w:lvlText w:val="%1)"/>
      <w:lvlJc w:val="left"/>
      <w:pPr>
        <w:ind w:left="7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15:restartNumberingAfterBreak="0">
    <w:nsid w:val="6028202C"/>
    <w:multiLevelType w:val="hybridMultilevel"/>
    <w:tmpl w:val="C3FE79F6"/>
    <w:lvl w:ilvl="0" w:tplc="AA60D33C">
      <w:start w:val="1"/>
      <w:numFmt w:val="lowerLetter"/>
      <w:lvlText w:val="%1)"/>
      <w:lvlJc w:val="left"/>
      <w:pPr>
        <w:tabs>
          <w:tab w:val="num" w:pos="780"/>
        </w:tabs>
        <w:ind w:left="780" w:hanging="360"/>
      </w:pPr>
      <w:rPr>
        <w:b w:val="0"/>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61" w15:restartNumberingAfterBreak="0">
    <w:nsid w:val="606002DD"/>
    <w:multiLevelType w:val="hybridMultilevel"/>
    <w:tmpl w:val="3F948A84"/>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62" w15:restartNumberingAfterBreak="0">
    <w:nsid w:val="612C28AA"/>
    <w:multiLevelType w:val="hybridMultilevel"/>
    <w:tmpl w:val="5E74DD50"/>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3" w15:restartNumberingAfterBreak="0">
    <w:nsid w:val="62E54035"/>
    <w:multiLevelType w:val="hybridMultilevel"/>
    <w:tmpl w:val="E59C1182"/>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4" w15:restartNumberingAfterBreak="0">
    <w:nsid w:val="63225C34"/>
    <w:multiLevelType w:val="hybridMultilevel"/>
    <w:tmpl w:val="CCB00EC0"/>
    <w:lvl w:ilvl="0" w:tplc="AA60D33C">
      <w:start w:val="1"/>
      <w:numFmt w:val="lowerLetter"/>
      <w:lvlText w:val="%1)"/>
      <w:lvlJc w:val="left"/>
      <w:pPr>
        <w:tabs>
          <w:tab w:val="num" w:pos="780"/>
        </w:tabs>
        <w:ind w:left="780" w:hanging="360"/>
      </w:pPr>
      <w:rPr>
        <w:b w:val="0"/>
      </w:rPr>
    </w:lvl>
    <w:lvl w:ilvl="1" w:tplc="946A2FD4">
      <w:start w:val="1"/>
      <w:numFmt w:val="decimal"/>
      <w:lvlText w:val="%2."/>
      <w:lvlJc w:val="left"/>
      <w:pPr>
        <w:ind w:left="1500" w:hanging="360"/>
      </w:pPr>
      <w:rPr>
        <w:rFonts w:hint="default"/>
        <w:b/>
        <w:bCs/>
      </w:r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65" w15:restartNumberingAfterBreak="0">
    <w:nsid w:val="63DB2795"/>
    <w:multiLevelType w:val="hybridMultilevel"/>
    <w:tmpl w:val="60BA47C6"/>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6" w15:restartNumberingAfterBreak="0">
    <w:nsid w:val="649B4FA7"/>
    <w:multiLevelType w:val="hybridMultilevel"/>
    <w:tmpl w:val="F11EC3E4"/>
    <w:lvl w:ilvl="0" w:tplc="04190003">
      <w:start w:val="1"/>
      <w:numFmt w:val="bullet"/>
      <w:lvlText w:val="o"/>
      <w:lvlJc w:val="left"/>
      <w:pPr>
        <w:tabs>
          <w:tab w:val="num" w:pos="780"/>
        </w:tabs>
        <w:ind w:left="780" w:hanging="360"/>
      </w:pPr>
      <w:rPr>
        <w:rFonts w:ascii="Courier New" w:hAnsi="Courier New" w:cs="Courier New" w:hint="default"/>
      </w:rPr>
    </w:lvl>
    <w:lvl w:ilvl="1" w:tplc="04190003" w:tentative="1">
      <w:start w:val="1"/>
      <w:numFmt w:val="bullet"/>
      <w:lvlText w:val="o"/>
      <w:lvlJc w:val="left"/>
      <w:pPr>
        <w:tabs>
          <w:tab w:val="num" w:pos="1500"/>
        </w:tabs>
        <w:ind w:left="1500" w:hanging="360"/>
      </w:pPr>
      <w:rPr>
        <w:rFonts w:ascii="Courier New" w:hAnsi="Courier New" w:cs="Courier New" w:hint="default"/>
      </w:rPr>
    </w:lvl>
    <w:lvl w:ilvl="2" w:tplc="04190005" w:tentative="1">
      <w:start w:val="1"/>
      <w:numFmt w:val="bullet"/>
      <w:lvlText w:val=""/>
      <w:lvlJc w:val="left"/>
      <w:pPr>
        <w:tabs>
          <w:tab w:val="num" w:pos="2220"/>
        </w:tabs>
        <w:ind w:left="2220" w:hanging="360"/>
      </w:pPr>
      <w:rPr>
        <w:rFonts w:ascii="Wingdings" w:hAnsi="Wingdings" w:hint="default"/>
      </w:rPr>
    </w:lvl>
    <w:lvl w:ilvl="3" w:tplc="04190001" w:tentative="1">
      <w:start w:val="1"/>
      <w:numFmt w:val="bullet"/>
      <w:lvlText w:val=""/>
      <w:lvlJc w:val="left"/>
      <w:pPr>
        <w:tabs>
          <w:tab w:val="num" w:pos="2940"/>
        </w:tabs>
        <w:ind w:left="2940" w:hanging="360"/>
      </w:pPr>
      <w:rPr>
        <w:rFonts w:ascii="Symbol" w:hAnsi="Symbol" w:hint="default"/>
      </w:rPr>
    </w:lvl>
    <w:lvl w:ilvl="4" w:tplc="04190003" w:tentative="1">
      <w:start w:val="1"/>
      <w:numFmt w:val="bullet"/>
      <w:lvlText w:val="o"/>
      <w:lvlJc w:val="left"/>
      <w:pPr>
        <w:tabs>
          <w:tab w:val="num" w:pos="3660"/>
        </w:tabs>
        <w:ind w:left="3660" w:hanging="360"/>
      </w:pPr>
      <w:rPr>
        <w:rFonts w:ascii="Courier New" w:hAnsi="Courier New" w:cs="Courier New" w:hint="default"/>
      </w:rPr>
    </w:lvl>
    <w:lvl w:ilvl="5" w:tplc="04190005" w:tentative="1">
      <w:start w:val="1"/>
      <w:numFmt w:val="bullet"/>
      <w:lvlText w:val=""/>
      <w:lvlJc w:val="left"/>
      <w:pPr>
        <w:tabs>
          <w:tab w:val="num" w:pos="4380"/>
        </w:tabs>
        <w:ind w:left="4380" w:hanging="360"/>
      </w:pPr>
      <w:rPr>
        <w:rFonts w:ascii="Wingdings" w:hAnsi="Wingdings" w:hint="default"/>
      </w:rPr>
    </w:lvl>
    <w:lvl w:ilvl="6" w:tplc="04190001" w:tentative="1">
      <w:start w:val="1"/>
      <w:numFmt w:val="bullet"/>
      <w:lvlText w:val=""/>
      <w:lvlJc w:val="left"/>
      <w:pPr>
        <w:tabs>
          <w:tab w:val="num" w:pos="5100"/>
        </w:tabs>
        <w:ind w:left="5100" w:hanging="360"/>
      </w:pPr>
      <w:rPr>
        <w:rFonts w:ascii="Symbol" w:hAnsi="Symbol" w:hint="default"/>
      </w:rPr>
    </w:lvl>
    <w:lvl w:ilvl="7" w:tplc="04190003" w:tentative="1">
      <w:start w:val="1"/>
      <w:numFmt w:val="bullet"/>
      <w:lvlText w:val="o"/>
      <w:lvlJc w:val="left"/>
      <w:pPr>
        <w:tabs>
          <w:tab w:val="num" w:pos="5820"/>
        </w:tabs>
        <w:ind w:left="5820" w:hanging="360"/>
      </w:pPr>
      <w:rPr>
        <w:rFonts w:ascii="Courier New" w:hAnsi="Courier New" w:cs="Courier New" w:hint="default"/>
      </w:rPr>
    </w:lvl>
    <w:lvl w:ilvl="8" w:tplc="04190005" w:tentative="1">
      <w:start w:val="1"/>
      <w:numFmt w:val="bullet"/>
      <w:lvlText w:val=""/>
      <w:lvlJc w:val="left"/>
      <w:pPr>
        <w:tabs>
          <w:tab w:val="num" w:pos="6540"/>
        </w:tabs>
        <w:ind w:left="6540" w:hanging="360"/>
      </w:pPr>
      <w:rPr>
        <w:rFonts w:ascii="Wingdings" w:hAnsi="Wingdings" w:hint="default"/>
      </w:rPr>
    </w:lvl>
  </w:abstractNum>
  <w:abstractNum w:abstractNumId="67" w15:restartNumberingAfterBreak="0">
    <w:nsid w:val="6B1C4E4A"/>
    <w:multiLevelType w:val="hybridMultilevel"/>
    <w:tmpl w:val="561CCCD2"/>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8" w15:restartNumberingAfterBreak="0">
    <w:nsid w:val="6C567B7B"/>
    <w:multiLevelType w:val="hybridMultilevel"/>
    <w:tmpl w:val="F6E09E72"/>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9" w15:restartNumberingAfterBreak="0">
    <w:nsid w:val="6CB700A2"/>
    <w:multiLevelType w:val="hybridMultilevel"/>
    <w:tmpl w:val="F9946D60"/>
    <w:lvl w:ilvl="0" w:tplc="66AC2F9E">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0" w15:restartNumberingAfterBreak="0">
    <w:nsid w:val="6D0A75B2"/>
    <w:multiLevelType w:val="hybridMultilevel"/>
    <w:tmpl w:val="FE6E8CF6"/>
    <w:lvl w:ilvl="0" w:tplc="946A2FD4">
      <w:start w:val="1"/>
      <w:numFmt w:val="decimal"/>
      <w:lvlText w:val="%1."/>
      <w:lvlJc w:val="left"/>
      <w:pPr>
        <w:ind w:left="420" w:hanging="360"/>
      </w:pPr>
      <w:rPr>
        <w:rFonts w:hint="default"/>
        <w:b/>
        <w:bCs/>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71" w15:restartNumberingAfterBreak="0">
    <w:nsid w:val="6E877C0D"/>
    <w:multiLevelType w:val="hybridMultilevel"/>
    <w:tmpl w:val="CC60FE10"/>
    <w:lvl w:ilvl="0" w:tplc="04190001">
      <w:start w:val="1"/>
      <w:numFmt w:val="decimal"/>
      <w:lvlText w:val="%1."/>
      <w:lvlJc w:val="left"/>
      <w:pPr>
        <w:ind w:left="360" w:hanging="360"/>
      </w:pPr>
      <w:rPr>
        <w:rFonts w:hint="default"/>
      </w:rPr>
    </w:lvl>
    <w:lvl w:ilvl="1" w:tplc="04190003">
      <w:start w:val="1"/>
      <w:numFmt w:val="lowerLetter"/>
      <w:lvlText w:val="%2."/>
      <w:lvlJc w:val="left"/>
      <w:pPr>
        <w:ind w:left="1080" w:hanging="360"/>
      </w:pPr>
    </w:lvl>
    <w:lvl w:ilvl="2" w:tplc="04190005">
      <w:start w:val="1"/>
      <w:numFmt w:val="lowerRoman"/>
      <w:lvlText w:val="%3."/>
      <w:lvlJc w:val="right"/>
      <w:pPr>
        <w:ind w:left="1800" w:hanging="180"/>
      </w:pPr>
    </w:lvl>
    <w:lvl w:ilvl="3" w:tplc="04190001">
      <w:start w:val="1"/>
      <w:numFmt w:val="decimal"/>
      <w:lvlText w:val="%4."/>
      <w:lvlJc w:val="left"/>
      <w:pPr>
        <w:ind w:left="2520" w:hanging="360"/>
      </w:pPr>
    </w:lvl>
    <w:lvl w:ilvl="4" w:tplc="04190003">
      <w:start w:val="1"/>
      <w:numFmt w:val="lowerLetter"/>
      <w:lvlText w:val="%5."/>
      <w:lvlJc w:val="left"/>
      <w:pPr>
        <w:ind w:left="3240" w:hanging="360"/>
      </w:pPr>
    </w:lvl>
    <w:lvl w:ilvl="5" w:tplc="04190005">
      <w:start w:val="1"/>
      <w:numFmt w:val="lowerRoman"/>
      <w:lvlText w:val="%6."/>
      <w:lvlJc w:val="right"/>
      <w:pPr>
        <w:ind w:left="3960" w:hanging="180"/>
      </w:pPr>
    </w:lvl>
    <w:lvl w:ilvl="6" w:tplc="04190001">
      <w:start w:val="1"/>
      <w:numFmt w:val="decimal"/>
      <w:lvlText w:val="%7."/>
      <w:lvlJc w:val="left"/>
      <w:pPr>
        <w:ind w:left="4680" w:hanging="360"/>
      </w:pPr>
    </w:lvl>
    <w:lvl w:ilvl="7" w:tplc="04190003">
      <w:start w:val="1"/>
      <w:numFmt w:val="lowerLetter"/>
      <w:lvlText w:val="%8."/>
      <w:lvlJc w:val="left"/>
      <w:pPr>
        <w:ind w:left="5400" w:hanging="360"/>
      </w:pPr>
    </w:lvl>
    <w:lvl w:ilvl="8" w:tplc="04190005">
      <w:start w:val="1"/>
      <w:numFmt w:val="lowerRoman"/>
      <w:lvlText w:val="%9."/>
      <w:lvlJc w:val="right"/>
      <w:pPr>
        <w:ind w:left="6120" w:hanging="180"/>
      </w:pPr>
    </w:lvl>
  </w:abstractNum>
  <w:abstractNum w:abstractNumId="72" w15:restartNumberingAfterBreak="0">
    <w:nsid w:val="6F462AD9"/>
    <w:multiLevelType w:val="hybridMultilevel"/>
    <w:tmpl w:val="24E83B06"/>
    <w:lvl w:ilvl="0" w:tplc="946A2FD4">
      <w:start w:val="1"/>
      <w:numFmt w:val="decimal"/>
      <w:lvlText w:val="%1."/>
      <w:lvlJc w:val="left"/>
      <w:pPr>
        <w:ind w:left="420" w:hanging="360"/>
      </w:pPr>
      <w:rPr>
        <w:rFonts w:hint="default"/>
        <w:b/>
        <w:bCs/>
      </w:rPr>
    </w:lvl>
    <w:lvl w:ilvl="1" w:tplc="04190019" w:tentative="1">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73" w15:restartNumberingAfterBreak="0">
    <w:nsid w:val="739277D7"/>
    <w:multiLevelType w:val="hybridMultilevel"/>
    <w:tmpl w:val="79BECDF4"/>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4" w15:restartNumberingAfterBreak="0">
    <w:nsid w:val="75367BBA"/>
    <w:multiLevelType w:val="hybridMultilevel"/>
    <w:tmpl w:val="C038AEE2"/>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5" w15:restartNumberingAfterBreak="0">
    <w:nsid w:val="760E4F75"/>
    <w:multiLevelType w:val="hybridMultilevel"/>
    <w:tmpl w:val="1AF45302"/>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6" w15:restartNumberingAfterBreak="0">
    <w:nsid w:val="7795678B"/>
    <w:multiLevelType w:val="hybridMultilevel"/>
    <w:tmpl w:val="FAE6E016"/>
    <w:lvl w:ilvl="0" w:tplc="946A2FD4">
      <w:start w:val="1"/>
      <w:numFmt w:val="decimal"/>
      <w:lvlText w:val="%1."/>
      <w:lvlJc w:val="left"/>
      <w:pPr>
        <w:ind w:left="420" w:hanging="360"/>
      </w:pPr>
      <w:rPr>
        <w:rFonts w:hint="default"/>
        <w:b/>
        <w:bCs/>
      </w:rPr>
    </w:lvl>
    <w:lvl w:ilvl="1" w:tplc="04190019">
      <w:start w:val="1"/>
      <w:numFmt w:val="lowerLetter"/>
      <w:lvlText w:val="%2."/>
      <w:lvlJc w:val="left"/>
      <w:pPr>
        <w:tabs>
          <w:tab w:val="num" w:pos="1500"/>
        </w:tabs>
        <w:ind w:left="1500" w:hanging="360"/>
      </w:p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77" w15:restartNumberingAfterBreak="0">
    <w:nsid w:val="78662695"/>
    <w:multiLevelType w:val="hybridMultilevel"/>
    <w:tmpl w:val="D29E8614"/>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8" w15:restartNumberingAfterBreak="0">
    <w:nsid w:val="7B757901"/>
    <w:multiLevelType w:val="hybridMultilevel"/>
    <w:tmpl w:val="853CF81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9" w15:restartNumberingAfterBreak="0">
    <w:nsid w:val="7BA70168"/>
    <w:multiLevelType w:val="hybridMultilevel"/>
    <w:tmpl w:val="F5EE36A8"/>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0" w15:restartNumberingAfterBreak="0">
    <w:nsid w:val="7BE25D34"/>
    <w:multiLevelType w:val="hybridMultilevel"/>
    <w:tmpl w:val="9E84A0C4"/>
    <w:lvl w:ilvl="0" w:tplc="AA60D33C">
      <w:start w:val="1"/>
      <w:numFmt w:val="lowerLetter"/>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1" w15:restartNumberingAfterBreak="0">
    <w:nsid w:val="7C2E3617"/>
    <w:multiLevelType w:val="hybridMultilevel"/>
    <w:tmpl w:val="9E964F40"/>
    <w:lvl w:ilvl="0" w:tplc="946A2FD4">
      <w:start w:val="1"/>
      <w:numFmt w:val="decimal"/>
      <w:lvlText w:val="%1."/>
      <w:lvlJc w:val="left"/>
      <w:pPr>
        <w:ind w:left="360" w:hanging="360"/>
      </w:pPr>
      <w:rPr>
        <w:rFonts w:hint="default"/>
        <w:b/>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2" w15:restartNumberingAfterBreak="0">
    <w:nsid w:val="7D382A4A"/>
    <w:multiLevelType w:val="hybridMultilevel"/>
    <w:tmpl w:val="97E6D32E"/>
    <w:lvl w:ilvl="0" w:tplc="946A2FD4">
      <w:start w:val="1"/>
      <w:numFmt w:val="decimal"/>
      <w:lvlText w:val="%1."/>
      <w:lvlJc w:val="left"/>
      <w:pPr>
        <w:ind w:left="360" w:hanging="360"/>
      </w:pPr>
      <w:rPr>
        <w:rFonts w:hint="default"/>
        <w:b/>
        <w:bCs/>
      </w:rPr>
    </w:lvl>
    <w:lvl w:ilvl="1" w:tplc="04190003">
      <w:start w:val="1"/>
      <w:numFmt w:val="bullet"/>
      <w:lvlText w:val="o"/>
      <w:lvlJc w:val="left"/>
      <w:pPr>
        <w:tabs>
          <w:tab w:val="num" w:pos="1440"/>
        </w:tabs>
        <w:ind w:left="1440" w:hanging="360"/>
      </w:pPr>
      <w:rPr>
        <w:rFonts w:ascii="Courier New" w:hAnsi="Courier New" w:cs="Courier New" w:hint="default"/>
        <w:b/>
        <w:bCs/>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3" w15:restartNumberingAfterBreak="0">
    <w:nsid w:val="7EC92ABB"/>
    <w:multiLevelType w:val="hybridMultilevel"/>
    <w:tmpl w:val="3F1EF6AE"/>
    <w:lvl w:ilvl="0" w:tplc="AA60D33C">
      <w:start w:val="1"/>
      <w:numFmt w:val="lowerLetter"/>
      <w:lvlText w:val="%1)"/>
      <w:lvlJc w:val="left"/>
      <w:pPr>
        <w:tabs>
          <w:tab w:val="num" w:pos="720"/>
        </w:tabs>
        <w:ind w:left="720" w:hanging="360"/>
      </w:pPr>
      <w:rPr>
        <w:rFonts w:hint="default"/>
        <w:b w:val="0"/>
        <w:bCs w:val="0"/>
        <w:i w:val="0"/>
        <w:iCs w:val="0"/>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num w:numId="1">
    <w:abstractNumId w:val="23"/>
  </w:num>
  <w:num w:numId="2">
    <w:abstractNumId w:val="43"/>
  </w:num>
  <w:num w:numId="3">
    <w:abstractNumId w:val="52"/>
  </w:num>
  <w:num w:numId="4">
    <w:abstractNumId w:val="3"/>
  </w:num>
  <w:num w:numId="5">
    <w:abstractNumId w:val="27"/>
  </w:num>
  <w:num w:numId="6">
    <w:abstractNumId w:val="78"/>
  </w:num>
  <w:num w:numId="7">
    <w:abstractNumId w:val="11"/>
  </w:num>
  <w:num w:numId="8">
    <w:abstractNumId w:val="0"/>
  </w:num>
  <w:num w:numId="9">
    <w:abstractNumId w:val="55"/>
  </w:num>
  <w:num w:numId="10">
    <w:abstractNumId w:val="71"/>
  </w:num>
  <w:num w:numId="11">
    <w:abstractNumId w:val="47"/>
  </w:num>
  <w:num w:numId="12">
    <w:abstractNumId w:val="31"/>
  </w:num>
  <w:num w:numId="13">
    <w:abstractNumId w:val="59"/>
  </w:num>
  <w:num w:numId="14">
    <w:abstractNumId w:val="50"/>
  </w:num>
  <w:num w:numId="15">
    <w:abstractNumId w:val="25"/>
  </w:num>
  <w:num w:numId="16">
    <w:abstractNumId w:val="80"/>
  </w:num>
  <w:num w:numId="17">
    <w:abstractNumId w:val="17"/>
  </w:num>
  <w:num w:numId="18">
    <w:abstractNumId w:val="46"/>
  </w:num>
  <w:num w:numId="19">
    <w:abstractNumId w:val="54"/>
  </w:num>
  <w:num w:numId="20">
    <w:abstractNumId w:val="22"/>
  </w:num>
  <w:num w:numId="21">
    <w:abstractNumId w:val="61"/>
  </w:num>
  <w:num w:numId="22">
    <w:abstractNumId w:val="15"/>
  </w:num>
  <w:num w:numId="23">
    <w:abstractNumId w:val="24"/>
  </w:num>
  <w:num w:numId="24">
    <w:abstractNumId w:val="83"/>
  </w:num>
  <w:num w:numId="25">
    <w:abstractNumId w:val="12"/>
  </w:num>
  <w:num w:numId="26">
    <w:abstractNumId w:val="19"/>
  </w:num>
  <w:num w:numId="27">
    <w:abstractNumId w:val="63"/>
  </w:num>
  <w:num w:numId="28">
    <w:abstractNumId w:val="21"/>
  </w:num>
  <w:num w:numId="29">
    <w:abstractNumId w:val="28"/>
  </w:num>
  <w:num w:numId="30">
    <w:abstractNumId w:val="1"/>
  </w:num>
  <w:num w:numId="31">
    <w:abstractNumId w:val="36"/>
  </w:num>
  <w:num w:numId="32">
    <w:abstractNumId w:val="45"/>
  </w:num>
  <w:num w:numId="33">
    <w:abstractNumId w:val="4"/>
  </w:num>
  <w:num w:numId="34">
    <w:abstractNumId w:val="20"/>
  </w:num>
  <w:num w:numId="35">
    <w:abstractNumId w:val="60"/>
  </w:num>
  <w:num w:numId="36">
    <w:abstractNumId w:val="76"/>
  </w:num>
  <w:num w:numId="37">
    <w:abstractNumId w:val="35"/>
  </w:num>
  <w:num w:numId="38">
    <w:abstractNumId w:val="62"/>
  </w:num>
  <w:num w:numId="39">
    <w:abstractNumId w:val="29"/>
  </w:num>
  <w:num w:numId="40">
    <w:abstractNumId w:val="41"/>
  </w:num>
  <w:num w:numId="41">
    <w:abstractNumId w:val="58"/>
  </w:num>
  <w:num w:numId="42">
    <w:abstractNumId w:val="38"/>
  </w:num>
  <w:num w:numId="43">
    <w:abstractNumId w:val="37"/>
  </w:num>
  <w:num w:numId="44">
    <w:abstractNumId w:val="66"/>
  </w:num>
  <w:num w:numId="45">
    <w:abstractNumId w:val="42"/>
  </w:num>
  <w:num w:numId="46">
    <w:abstractNumId w:val="70"/>
  </w:num>
  <w:num w:numId="47">
    <w:abstractNumId w:val="10"/>
  </w:num>
  <w:num w:numId="48">
    <w:abstractNumId w:val="40"/>
  </w:num>
  <w:num w:numId="49">
    <w:abstractNumId w:val="14"/>
  </w:num>
  <w:num w:numId="50">
    <w:abstractNumId w:val="39"/>
  </w:num>
  <w:num w:numId="51">
    <w:abstractNumId w:val="72"/>
  </w:num>
  <w:num w:numId="52">
    <w:abstractNumId w:val="7"/>
  </w:num>
  <w:num w:numId="53">
    <w:abstractNumId w:val="82"/>
  </w:num>
  <w:num w:numId="54">
    <w:abstractNumId w:val="57"/>
  </w:num>
  <w:num w:numId="55">
    <w:abstractNumId w:val="5"/>
  </w:num>
  <w:num w:numId="56">
    <w:abstractNumId w:val="33"/>
  </w:num>
  <w:num w:numId="57">
    <w:abstractNumId w:val="44"/>
  </w:num>
  <w:num w:numId="58">
    <w:abstractNumId w:val="6"/>
  </w:num>
  <w:num w:numId="59">
    <w:abstractNumId w:val="79"/>
  </w:num>
  <w:num w:numId="60">
    <w:abstractNumId w:val="26"/>
  </w:num>
  <w:num w:numId="61">
    <w:abstractNumId w:val="34"/>
  </w:num>
  <w:num w:numId="62">
    <w:abstractNumId w:val="74"/>
  </w:num>
  <w:num w:numId="63">
    <w:abstractNumId w:val="53"/>
  </w:num>
  <w:num w:numId="64">
    <w:abstractNumId w:val="48"/>
  </w:num>
  <w:num w:numId="65">
    <w:abstractNumId w:val="77"/>
  </w:num>
  <w:num w:numId="66">
    <w:abstractNumId w:val="2"/>
  </w:num>
  <w:num w:numId="67">
    <w:abstractNumId w:val="8"/>
  </w:num>
  <w:num w:numId="68">
    <w:abstractNumId w:val="64"/>
  </w:num>
  <w:num w:numId="69">
    <w:abstractNumId w:val="16"/>
  </w:num>
  <w:num w:numId="70">
    <w:abstractNumId w:val="75"/>
  </w:num>
  <w:num w:numId="71">
    <w:abstractNumId w:val="32"/>
  </w:num>
  <w:num w:numId="72">
    <w:abstractNumId w:val="65"/>
  </w:num>
  <w:num w:numId="73">
    <w:abstractNumId w:val="68"/>
  </w:num>
  <w:num w:numId="74">
    <w:abstractNumId w:val="81"/>
  </w:num>
  <w:num w:numId="75">
    <w:abstractNumId w:val="67"/>
  </w:num>
  <w:num w:numId="76">
    <w:abstractNumId w:val="18"/>
  </w:num>
  <w:num w:numId="77">
    <w:abstractNumId w:val="73"/>
  </w:num>
  <w:num w:numId="78">
    <w:abstractNumId w:val="56"/>
  </w:num>
  <w:num w:numId="79">
    <w:abstractNumId w:val="9"/>
  </w:num>
  <w:num w:numId="80">
    <w:abstractNumId w:val="69"/>
  </w:num>
  <w:num w:numId="81">
    <w:abstractNumId w:val="13"/>
  </w:num>
  <w:num w:numId="82">
    <w:abstractNumId w:val="30"/>
  </w:num>
  <w:num w:numId="83">
    <w:abstractNumId w:val="49"/>
  </w:num>
  <w:num w:numId="84">
    <w:abstractNumId w:val="51"/>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990"/>
    <w:rsid w:val="00007990"/>
    <w:rsid w:val="004C4046"/>
    <w:rsid w:val="006A1067"/>
    <w:rsid w:val="007C0413"/>
    <w:rsid w:val="00CE504D"/>
    <w:rsid w:val="00D95327"/>
    <w:rsid w:val="00FA61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3"/>
    <o:shapelayout v:ext="edit">
      <o:idmap v:ext="edit" data="1"/>
    </o:shapelayout>
  </w:shapeDefaults>
  <w:decimalSymbol w:val=","/>
  <w:listSeparator w:val=";"/>
  <w14:docId w14:val="2E288741"/>
  <w15:chartTrackingRefBased/>
  <w15:docId w15:val="{BB655DA7-F00D-4345-A9EE-22AD4E01F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007990"/>
    <w:pPr>
      <w:spacing w:after="200" w:line="276" w:lineRule="auto"/>
    </w:pPr>
    <w:rPr>
      <w:rFonts w:ascii="Cambria" w:eastAsia="Times New Roman" w:hAnsi="Cambria" w:cs="Cambria"/>
      <w:color w:val="365F91"/>
      <w:sz w:val="28"/>
      <w:szCs w:val="28"/>
      <w:lang w:val="en-US"/>
    </w:rPr>
  </w:style>
  <w:style w:type="paragraph" w:styleId="Antrat1">
    <w:name w:val="heading 1"/>
    <w:basedOn w:val="prastasis"/>
    <w:next w:val="prastasis"/>
    <w:link w:val="Antrat1Diagrama"/>
    <w:uiPriority w:val="9"/>
    <w:qFormat/>
    <w:rsid w:val="007C041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Antrat2">
    <w:name w:val="heading 2"/>
    <w:aliases w:val="Heading 2 Char Char"/>
    <w:basedOn w:val="prastasis"/>
    <w:next w:val="prastasis"/>
    <w:link w:val="Antrat2Diagrama"/>
    <w:qFormat/>
    <w:rsid w:val="00007990"/>
    <w:pPr>
      <w:keepNext/>
      <w:keepLines/>
      <w:suppressAutoHyphens/>
      <w:spacing w:before="200" w:after="0" w:line="240" w:lineRule="auto"/>
      <w:outlineLvl w:val="1"/>
    </w:pPr>
    <w:rPr>
      <w:color w:val="4F81BD"/>
      <w:sz w:val="26"/>
      <w:szCs w:val="26"/>
      <w:lang w:val="lt-LT" w:eastAsia="ar-SA"/>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aliases w:val="Heading 2 Char Char Diagrama"/>
    <w:basedOn w:val="Numatytasispastraiposriftas"/>
    <w:link w:val="Antrat2"/>
    <w:rsid w:val="00007990"/>
    <w:rPr>
      <w:rFonts w:ascii="Cambria" w:eastAsia="Times New Roman" w:hAnsi="Cambria" w:cs="Cambria"/>
      <w:color w:val="4F81BD"/>
      <w:sz w:val="26"/>
      <w:szCs w:val="26"/>
      <w:lang w:eastAsia="ar-SA"/>
    </w:rPr>
  </w:style>
  <w:style w:type="paragraph" w:customStyle="1" w:styleId="Sraopastraipa1">
    <w:name w:val="Sąrašo pastraipa1"/>
    <w:basedOn w:val="prastasis"/>
    <w:qFormat/>
    <w:rsid w:val="00007990"/>
    <w:pPr>
      <w:ind w:left="720"/>
    </w:pPr>
  </w:style>
  <w:style w:type="paragraph" w:styleId="Paantrat">
    <w:name w:val="Subtitle"/>
    <w:aliases w:val="Subtitle Char Char Char,Subtitle Char Char Char Char"/>
    <w:basedOn w:val="prastasis"/>
    <w:link w:val="PaantratDiagrama"/>
    <w:qFormat/>
    <w:rsid w:val="00007990"/>
    <w:pPr>
      <w:suppressAutoHyphens/>
      <w:spacing w:after="60" w:line="240" w:lineRule="auto"/>
      <w:jc w:val="center"/>
      <w:outlineLvl w:val="1"/>
    </w:pPr>
    <w:rPr>
      <w:rFonts w:ascii="Arial" w:hAnsi="Arial" w:cs="Arial"/>
      <w:sz w:val="24"/>
      <w:szCs w:val="24"/>
      <w:lang w:val="lt-LT" w:eastAsia="ar-SA"/>
    </w:rPr>
  </w:style>
  <w:style w:type="character" w:customStyle="1" w:styleId="PaantratDiagrama">
    <w:name w:val="Paantraštė Diagrama"/>
    <w:aliases w:val="Subtitle Char Char Char Diagrama,Subtitle Char Char Char Char Diagrama"/>
    <w:basedOn w:val="Numatytasispastraiposriftas"/>
    <w:link w:val="Paantrat"/>
    <w:rsid w:val="00007990"/>
    <w:rPr>
      <w:rFonts w:ascii="Arial" w:eastAsia="Times New Roman" w:hAnsi="Arial" w:cs="Arial"/>
      <w:color w:val="365F91"/>
      <w:sz w:val="24"/>
      <w:szCs w:val="24"/>
      <w:lang w:eastAsia="ar-SA"/>
    </w:rPr>
  </w:style>
  <w:style w:type="character" w:styleId="Hipersaitas">
    <w:name w:val="Hyperlink"/>
    <w:rsid w:val="00007990"/>
    <w:rPr>
      <w:color w:val="0000FF"/>
      <w:u w:val="single"/>
    </w:rPr>
  </w:style>
  <w:style w:type="character" w:customStyle="1" w:styleId="PoratDiagrama">
    <w:name w:val="Poraštė Diagrama"/>
    <w:aliases w:val="Footer11 Diagrama,Footer Char Char11 Diagrama,Footer Char Diagrama"/>
    <w:link w:val="Porat"/>
    <w:uiPriority w:val="99"/>
    <w:rsid w:val="00007990"/>
    <w:rPr>
      <w:rFonts w:ascii="Cambria" w:hAnsi="Cambria" w:cs="Cambria"/>
      <w:b/>
      <w:bCs/>
      <w:color w:val="365F91"/>
      <w:lang w:val="en-US"/>
    </w:rPr>
  </w:style>
  <w:style w:type="paragraph" w:styleId="Porat">
    <w:name w:val="footer"/>
    <w:aliases w:val="Footer11,Footer Char Char11,Footer Char"/>
    <w:basedOn w:val="prastasis"/>
    <w:link w:val="PoratDiagrama"/>
    <w:uiPriority w:val="99"/>
    <w:rsid w:val="00007990"/>
    <w:pPr>
      <w:tabs>
        <w:tab w:val="center" w:pos="4680"/>
        <w:tab w:val="right" w:pos="9360"/>
      </w:tabs>
      <w:spacing w:after="0" w:line="240" w:lineRule="auto"/>
    </w:pPr>
    <w:rPr>
      <w:rFonts w:eastAsiaTheme="minorHAnsi"/>
      <w:b/>
      <w:bCs/>
      <w:sz w:val="22"/>
      <w:szCs w:val="22"/>
    </w:rPr>
  </w:style>
  <w:style w:type="character" w:customStyle="1" w:styleId="PoratDiagrama1">
    <w:name w:val="Poraštė Diagrama1"/>
    <w:basedOn w:val="Numatytasispastraiposriftas"/>
    <w:uiPriority w:val="99"/>
    <w:semiHidden/>
    <w:rsid w:val="00007990"/>
    <w:rPr>
      <w:rFonts w:ascii="Cambria" w:eastAsia="Times New Roman" w:hAnsi="Cambria" w:cs="Cambria"/>
      <w:color w:val="365F91"/>
      <w:sz w:val="28"/>
      <w:szCs w:val="28"/>
      <w:lang w:val="en-US"/>
    </w:rPr>
  </w:style>
  <w:style w:type="character" w:styleId="Puslapionumeris">
    <w:name w:val="page number"/>
    <w:basedOn w:val="Numatytasispastraiposriftas"/>
    <w:rsid w:val="00007990"/>
  </w:style>
  <w:style w:type="character" w:customStyle="1" w:styleId="Antrat1Diagrama">
    <w:name w:val="Antraštė 1 Diagrama"/>
    <w:basedOn w:val="Numatytasispastraiposriftas"/>
    <w:link w:val="Antrat1"/>
    <w:uiPriority w:val="9"/>
    <w:rsid w:val="007C0413"/>
    <w:rPr>
      <w:rFonts w:asciiTheme="majorHAnsi" w:eastAsiaTheme="majorEastAsia" w:hAnsiTheme="majorHAnsi" w:cstheme="majorBidi"/>
      <w:color w:val="2E74B5" w:themeColor="accent1" w:themeShade="BF"/>
      <w:sz w:val="32"/>
      <w:szCs w:val="32"/>
      <w:lang w:val="en-US"/>
    </w:rPr>
  </w:style>
  <w:style w:type="paragraph" w:styleId="Antrats">
    <w:name w:val="header"/>
    <w:aliases w:val="Header11,Header Char Char11,Header Char"/>
    <w:basedOn w:val="prastasis"/>
    <w:link w:val="AntratsDiagrama"/>
    <w:unhideWhenUsed/>
    <w:rsid w:val="007C0413"/>
    <w:pPr>
      <w:tabs>
        <w:tab w:val="center" w:pos="4819"/>
        <w:tab w:val="right" w:pos="9638"/>
      </w:tabs>
      <w:spacing w:after="0" w:line="240" w:lineRule="auto"/>
    </w:pPr>
  </w:style>
  <w:style w:type="character" w:customStyle="1" w:styleId="AntratsDiagrama">
    <w:name w:val="Antraštės Diagrama"/>
    <w:aliases w:val="Header11 Diagrama,Header Char Char11 Diagrama,Header Char Diagrama"/>
    <w:basedOn w:val="Numatytasispastraiposriftas"/>
    <w:link w:val="Antrats"/>
    <w:rsid w:val="007C0413"/>
    <w:rPr>
      <w:rFonts w:ascii="Cambria" w:eastAsia="Times New Roman" w:hAnsi="Cambria" w:cs="Cambria"/>
      <w:color w:val="365F91"/>
      <w:sz w:val="28"/>
      <w:szCs w:val="28"/>
      <w:lang w:val="en-US"/>
    </w:rPr>
  </w:style>
  <w:style w:type="character" w:styleId="Grietas">
    <w:name w:val="Strong"/>
    <w:uiPriority w:val="22"/>
    <w:qFormat/>
    <w:rsid w:val="007C0413"/>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png"/><Relationship Id="rId26" Type="http://schemas.openxmlformats.org/officeDocument/2006/relationships/oleObject" Target="embeddings/oleObject5.bin"/><Relationship Id="rId39" Type="http://schemas.openxmlformats.org/officeDocument/2006/relationships/image" Target="media/image15.wmf"/><Relationship Id="rId21" Type="http://schemas.openxmlformats.org/officeDocument/2006/relationships/oleObject" Target="embeddings/oleObject3.bin"/><Relationship Id="rId34" Type="http://schemas.openxmlformats.org/officeDocument/2006/relationships/oleObject" Target="embeddings/oleObject9.bin"/><Relationship Id="rId42" Type="http://schemas.openxmlformats.org/officeDocument/2006/relationships/oleObject" Target="embeddings/oleObject13.bin"/><Relationship Id="rId47" Type="http://schemas.openxmlformats.org/officeDocument/2006/relationships/image" Target="media/image19.wmf"/><Relationship Id="rId50" Type="http://schemas.openxmlformats.org/officeDocument/2006/relationships/oleObject" Target="embeddings/oleObject17.bin"/><Relationship Id="rId55" Type="http://schemas.openxmlformats.org/officeDocument/2006/relationships/hyperlink" Target="http://www.shodor.org/interactivate/activities/ExpProbability/" TargetMode="External"/><Relationship Id="rId63" Type="http://schemas.openxmlformats.org/officeDocument/2006/relationships/footer" Target="footer2.xml"/><Relationship Id="rId7" Type="http://schemas.openxmlformats.org/officeDocument/2006/relationships/hyperlink" Target="http://mkp.emokykla.lt/imo/lt/mo/351/" TargetMode="Externa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image" Target="media/image5.png"/><Relationship Id="rId29" Type="http://schemas.openxmlformats.org/officeDocument/2006/relationships/image" Target="media/image10.wmf"/><Relationship Id="rId41" Type="http://schemas.openxmlformats.org/officeDocument/2006/relationships/image" Target="media/image16.wmf"/><Relationship Id="rId54" Type="http://schemas.openxmlformats.org/officeDocument/2006/relationships/hyperlink" Target="http://mkp.emokykla.lt/matematika12/" TargetMode="External"/><Relationship Id="rId62" Type="http://schemas.openxmlformats.org/officeDocument/2006/relationships/hyperlink" Target="http://www.worldometers.info/l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mkp.emokykla.lt/matematika12/" TargetMode="External"/><Relationship Id="rId24" Type="http://schemas.openxmlformats.org/officeDocument/2006/relationships/oleObject" Target="embeddings/oleObject4.bin"/><Relationship Id="rId32" Type="http://schemas.openxmlformats.org/officeDocument/2006/relationships/oleObject" Target="embeddings/oleObject8.bin"/><Relationship Id="rId37" Type="http://schemas.openxmlformats.org/officeDocument/2006/relationships/image" Target="media/image14.wmf"/><Relationship Id="rId40" Type="http://schemas.openxmlformats.org/officeDocument/2006/relationships/oleObject" Target="embeddings/oleObject12.bin"/><Relationship Id="rId45" Type="http://schemas.openxmlformats.org/officeDocument/2006/relationships/image" Target="media/image18.wmf"/><Relationship Id="rId53" Type="http://schemas.openxmlformats.org/officeDocument/2006/relationships/hyperlink" Target="http://mkp.emokykla.lt/imo/lt/mo/351/" TargetMode="External"/><Relationship Id="rId58" Type="http://schemas.openxmlformats.org/officeDocument/2006/relationships/hyperlink" Target="http://www.colouremotions.com/" TargetMode="External"/><Relationship Id="rId66"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image" Target="media/image7.png"/><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image" Target="media/image20.png"/><Relationship Id="rId57" Type="http://schemas.openxmlformats.org/officeDocument/2006/relationships/hyperlink" Target="http://www.shodor.org/interactivate/activities/PlopIt/" TargetMode="External"/><Relationship Id="rId61" Type="http://schemas.openxmlformats.org/officeDocument/2006/relationships/hyperlink" Target="http://www.gapminder.org/videos/200-years-that-changed-the-world/" TargetMode="External"/><Relationship Id="rId10" Type="http://schemas.openxmlformats.org/officeDocument/2006/relationships/hyperlink" Target="http://mokyklele.stat.gov.lt/index.php?id=50" TargetMode="External"/><Relationship Id="rId19" Type="http://schemas.openxmlformats.org/officeDocument/2006/relationships/oleObject" Target="embeddings/oleObject2.bin"/><Relationship Id="rId31" Type="http://schemas.openxmlformats.org/officeDocument/2006/relationships/image" Target="media/image11.wmf"/><Relationship Id="rId44" Type="http://schemas.openxmlformats.org/officeDocument/2006/relationships/oleObject" Target="embeddings/oleObject14.bin"/><Relationship Id="rId52" Type="http://schemas.openxmlformats.org/officeDocument/2006/relationships/image" Target="media/image22.emf"/><Relationship Id="rId60" Type="http://schemas.openxmlformats.org/officeDocument/2006/relationships/hyperlink" Target="http://www.gapminder.org/"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mkp.emokykla.lt/matematika12/" TargetMode="External"/><Relationship Id="rId14" Type="http://schemas.openxmlformats.org/officeDocument/2006/relationships/image" Target="media/image1.png"/><Relationship Id="rId22" Type="http://schemas.openxmlformats.org/officeDocument/2006/relationships/image" Target="media/image6.emf"/><Relationship Id="rId27" Type="http://schemas.openxmlformats.org/officeDocument/2006/relationships/image" Target="media/image9.wmf"/><Relationship Id="rId30" Type="http://schemas.openxmlformats.org/officeDocument/2006/relationships/oleObject" Target="embeddings/oleObject7.bin"/><Relationship Id="rId35" Type="http://schemas.openxmlformats.org/officeDocument/2006/relationships/image" Target="media/image13.wmf"/><Relationship Id="rId43" Type="http://schemas.openxmlformats.org/officeDocument/2006/relationships/image" Target="media/image17.wmf"/><Relationship Id="rId48" Type="http://schemas.openxmlformats.org/officeDocument/2006/relationships/oleObject" Target="embeddings/oleObject16.bin"/><Relationship Id="rId56" Type="http://schemas.openxmlformats.org/officeDocument/2006/relationships/hyperlink" Target="http://www.stat.tamu.edu/~west/applets/Venn.html" TargetMode="External"/><Relationship Id="rId64" Type="http://schemas.openxmlformats.org/officeDocument/2006/relationships/footer" Target="footer3.xml"/><Relationship Id="rId8" Type="http://schemas.openxmlformats.org/officeDocument/2006/relationships/hyperlink" Target="http://www.shodor.org/interactivate/activities/ExpProbability/" TargetMode="External"/><Relationship Id="rId51" Type="http://schemas.openxmlformats.org/officeDocument/2006/relationships/image" Target="media/image21.emf"/><Relationship Id="rId3"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image" Target="media/image8.png"/><Relationship Id="rId33" Type="http://schemas.openxmlformats.org/officeDocument/2006/relationships/image" Target="media/image12.wmf"/><Relationship Id="rId38" Type="http://schemas.openxmlformats.org/officeDocument/2006/relationships/oleObject" Target="embeddings/oleObject11.bin"/><Relationship Id="rId46" Type="http://schemas.openxmlformats.org/officeDocument/2006/relationships/oleObject" Target="embeddings/oleObject15.bin"/><Relationship Id="rId59" Type="http://schemas.openxmlformats.org/officeDocument/2006/relationships/hyperlink" Target="http://mokyklele.stat.gov.lt/index.php?id=50"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18</Pages>
  <Words>23429</Words>
  <Characters>13355</Characters>
  <Application>Microsoft Office Word</Application>
  <DocSecurity>0</DocSecurity>
  <Lines>111</Lines>
  <Paragraphs>73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Albina Zdanevičienė</dc:creator>
  <cp:keywords/>
  <dc:description/>
  <cp:lastModifiedBy>Albina Zdanevičienė</cp:lastModifiedBy>
  <cp:revision>3</cp:revision>
  <dcterms:created xsi:type="dcterms:W3CDTF">2016-04-01T07:30:00Z</dcterms:created>
  <dcterms:modified xsi:type="dcterms:W3CDTF">2016-04-04T08:55:00Z</dcterms:modified>
</cp:coreProperties>
</file>