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4736" w:rsidRPr="00F70E6A" w:rsidRDefault="00914736" w:rsidP="00914736">
      <w:pPr>
        <w:spacing w:line="360" w:lineRule="auto"/>
        <w:ind w:firstLine="540"/>
        <w:jc w:val="right"/>
        <w:rPr>
          <w:b/>
        </w:rPr>
      </w:pPr>
      <w:r w:rsidRPr="00F70E6A">
        <w:rPr>
          <w:b/>
        </w:rPr>
        <w:t xml:space="preserve">Priedas Nr. </w:t>
      </w:r>
      <w:r w:rsidR="001360AE">
        <w:rPr>
          <w:b/>
        </w:rPr>
        <w:t>6</w:t>
      </w:r>
    </w:p>
    <w:p w:rsidR="00914736" w:rsidRPr="00F70E6A" w:rsidRDefault="00914736" w:rsidP="00914736">
      <w:pPr>
        <w:spacing w:line="360" w:lineRule="auto"/>
        <w:ind w:firstLine="540"/>
        <w:jc w:val="right"/>
        <w:rPr>
          <w:b/>
        </w:rPr>
      </w:pPr>
    </w:p>
    <w:p w:rsidR="00914736" w:rsidRPr="00F70E6A" w:rsidRDefault="00914736" w:rsidP="00914736">
      <w:pPr>
        <w:spacing w:line="360" w:lineRule="auto"/>
        <w:ind w:firstLine="540"/>
        <w:jc w:val="right"/>
        <w:rPr>
          <w:b/>
        </w:rPr>
      </w:pPr>
      <w:r w:rsidRPr="00F70E6A">
        <w:rPr>
          <w:b/>
          <w:noProof/>
        </w:rPr>
        <mc:AlternateContent>
          <mc:Choice Requires="wps">
            <w:drawing>
              <wp:anchor distT="0" distB="0" distL="114300" distR="114300" simplePos="0" relativeHeight="251661312" behindDoc="0" locked="0" layoutInCell="1" allowOverlap="1" wp14:anchorId="6AF5166B" wp14:editId="5769FEFB">
                <wp:simplePos x="0" y="0"/>
                <wp:positionH relativeFrom="column">
                  <wp:posOffset>-146685</wp:posOffset>
                </wp:positionH>
                <wp:positionV relativeFrom="paragraph">
                  <wp:posOffset>49530</wp:posOffset>
                </wp:positionV>
                <wp:extent cx="5924550" cy="914400"/>
                <wp:effectExtent l="57150" t="38100" r="76200" b="95250"/>
                <wp:wrapNone/>
                <wp:docPr id="3" name="Suapvalintas stačiakampis 3"/>
                <wp:cNvGraphicFramePr/>
                <a:graphic xmlns:a="http://schemas.openxmlformats.org/drawingml/2006/main">
                  <a:graphicData uri="http://schemas.microsoft.com/office/word/2010/wordprocessingShape">
                    <wps:wsp>
                      <wps:cNvSpPr/>
                      <wps:spPr>
                        <a:xfrm>
                          <a:off x="0" y="0"/>
                          <a:ext cx="5924550" cy="914400"/>
                        </a:xfrm>
                        <a:prstGeom prst="roundRect">
                          <a:avLst/>
                        </a:prstGeom>
                        <a:gradFill rotWithShape="1">
                          <a:gsLst>
                            <a:gs pos="0">
                              <a:srgbClr val="F79646">
                                <a:tint val="50000"/>
                                <a:satMod val="300000"/>
                              </a:srgbClr>
                            </a:gs>
                            <a:gs pos="35000">
                              <a:srgbClr val="F79646">
                                <a:tint val="37000"/>
                                <a:satMod val="300000"/>
                              </a:srgbClr>
                            </a:gs>
                            <a:gs pos="100000">
                              <a:srgbClr val="F79646">
                                <a:tint val="15000"/>
                                <a:satMod val="350000"/>
                              </a:srgbClr>
                            </a:gs>
                          </a:gsLst>
                          <a:lin ang="16200000" scaled="1"/>
                        </a:gradFill>
                        <a:ln w="9525" cap="flat" cmpd="sng" algn="ctr">
                          <a:solidFill>
                            <a:srgbClr val="F79646">
                              <a:shade val="95000"/>
                              <a:satMod val="105000"/>
                            </a:srgbClr>
                          </a:solidFill>
                          <a:prstDash val="solid"/>
                        </a:ln>
                        <a:effectLst>
                          <a:outerShdw blurRad="40000" dist="20000" dir="5400000" rotWithShape="0">
                            <a:srgbClr val="000000">
                              <a:alpha val="38000"/>
                            </a:srgbClr>
                          </a:outerShdw>
                        </a:effectLst>
                      </wps:spPr>
                      <wps:txbx>
                        <w:txbxContent>
                          <w:p w:rsidR="00914736" w:rsidRDefault="00914736" w:rsidP="00914736">
                            <w:pPr>
                              <w:spacing w:line="360" w:lineRule="auto"/>
                              <w:ind w:firstLine="540"/>
                              <w:jc w:val="center"/>
                              <w:rPr>
                                <w:b/>
                              </w:rPr>
                            </w:pPr>
                            <w:r>
                              <w:rPr>
                                <w:b/>
                              </w:rPr>
                              <w:t>P</w:t>
                            </w:r>
                            <w:r w:rsidRPr="00191680">
                              <w:rPr>
                                <w:b/>
                              </w:rPr>
                              <w:t>astraipos tema</w:t>
                            </w:r>
                          </w:p>
                          <w:p w:rsidR="001360AE" w:rsidRPr="001360AE" w:rsidRDefault="001360AE" w:rsidP="00914736">
                            <w:pPr>
                              <w:spacing w:line="360" w:lineRule="auto"/>
                              <w:ind w:firstLine="540"/>
                              <w:jc w:val="center"/>
                              <w:rPr>
                                <w:b/>
                                <w:i/>
                              </w:rPr>
                            </w:pPr>
                            <w:r w:rsidRPr="001360AE">
                              <w:rPr>
                                <w:b/>
                                <w:i/>
                              </w:rPr>
                              <w:t xml:space="preserve">Ko XXI a. pilietis galėtų pasimokyti iš XVI a. Lietuvos šviesuolių? </w:t>
                            </w:r>
                          </w:p>
                          <w:p w:rsidR="00914736" w:rsidRPr="00191680" w:rsidRDefault="00914736" w:rsidP="00914736">
                            <w:pPr>
                              <w:spacing w:line="360" w:lineRule="auto"/>
                              <w:ind w:firstLine="540"/>
                              <w:jc w:val="center"/>
                              <w:rPr>
                                <w:b/>
                              </w:rPr>
                            </w:pPr>
                            <w:r w:rsidRPr="00191680">
                              <w:rPr>
                                <w:b/>
                              </w:rPr>
                              <w:t>pavyzd</w:t>
                            </w:r>
                            <w:r>
                              <w:rPr>
                                <w:b/>
                              </w:rPr>
                              <w:t>žiai</w:t>
                            </w:r>
                          </w:p>
                          <w:p w:rsidR="00914736" w:rsidRDefault="00914736" w:rsidP="00914736">
                            <w:pPr>
                              <w:spacing w:line="360" w:lineRule="auto"/>
                              <w:ind w:firstLine="540"/>
                              <w:jc w:val="both"/>
                              <w:rPr>
                                <w:b/>
                              </w:rPr>
                            </w:pPr>
                          </w:p>
                          <w:p w:rsidR="00914736" w:rsidRDefault="00914736" w:rsidP="0091473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AF5166B" id="Suapvalintas stačiakampis 3" o:spid="_x0000_s1026" style="position:absolute;left:0;text-align:left;margin-left:-11.55pt;margin-top:3.9pt;width:466.5pt;height:1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" fillcolor="#ffbe86" strokecolor="#f69240">
                <v:fill color2="#ffebdb" rotate="t" angle="180" colors="0 #ffbe86;22938f #ffd0aa;1 #ffebdb" focus="100%" type="gradient"/>
                <v:shadow on="t" color="black" opacity="24903f" origin=",.5" offset="0,.55556mm"/>
                <v:textbox>
                  <w:txbxContent>
                    <w:p w:rsidR="00914736" w:rsidRDefault="00914736" w:rsidP="00914736">
                      <w:pPr>
                        <w:spacing w:line="360" w:lineRule="auto"/>
                        <w:ind w:firstLine="540"/>
                        <w:jc w:val="center"/>
                        <w:rPr>
                          <w:b/>
                        </w:rPr>
                      </w:pPr>
                      <w:r>
                        <w:rPr>
                          <w:b/>
                        </w:rPr>
                        <w:t>P</w:t>
                      </w:r>
                      <w:r w:rsidRPr="00191680">
                        <w:rPr>
                          <w:b/>
                        </w:rPr>
                        <w:t>astraipos tema</w:t>
                      </w:r>
                    </w:p>
                    <w:p w:rsidR="001360AE" w:rsidRPr="001360AE" w:rsidRDefault="001360AE" w:rsidP="00914736">
                      <w:pPr>
                        <w:spacing w:line="360" w:lineRule="auto"/>
                        <w:ind w:firstLine="540"/>
                        <w:jc w:val="center"/>
                        <w:rPr>
                          <w:b/>
                          <w:i/>
                        </w:rPr>
                      </w:pPr>
                      <w:r w:rsidRPr="001360AE">
                        <w:rPr>
                          <w:b/>
                          <w:i/>
                        </w:rPr>
                        <w:t xml:space="preserve">Ko XXI a. pilietis galėtų pasimokyti iš XVI a. Lietuvos šviesuolių? </w:t>
                      </w:r>
                    </w:p>
                    <w:p w:rsidR="00914736" w:rsidRPr="00191680" w:rsidRDefault="00914736" w:rsidP="00914736">
                      <w:pPr>
                        <w:spacing w:line="360" w:lineRule="auto"/>
                        <w:ind w:firstLine="540"/>
                        <w:jc w:val="center"/>
                        <w:rPr>
                          <w:b/>
                        </w:rPr>
                      </w:pPr>
                      <w:r w:rsidRPr="00191680">
                        <w:rPr>
                          <w:b/>
                        </w:rPr>
                        <w:t>pavyzd</w:t>
                      </w:r>
                      <w:r>
                        <w:rPr>
                          <w:b/>
                        </w:rPr>
                        <w:t>žiai</w:t>
                      </w:r>
                    </w:p>
                    <w:p w:rsidR="00914736" w:rsidRDefault="00914736" w:rsidP="00914736">
                      <w:pPr>
                        <w:spacing w:line="360" w:lineRule="auto"/>
                        <w:ind w:firstLine="540"/>
                        <w:jc w:val="both"/>
                        <w:rPr>
                          <w:b/>
                        </w:rPr>
                      </w:pPr>
                    </w:p>
                    <w:p w:rsidR="00914736" w:rsidRDefault="00914736" w:rsidP="00914736">
                      <w:pPr>
                        <w:jc w:val="center"/>
                      </w:pPr>
                    </w:p>
                  </w:txbxContent>
                </v:textbox>
              </v:roundrect>
            </w:pict>
          </mc:Fallback>
        </mc:AlternateContent>
      </w:r>
    </w:p>
    <w:p w:rsidR="00914736" w:rsidRPr="00F70E6A" w:rsidRDefault="00914736" w:rsidP="00914736">
      <w:pPr>
        <w:spacing w:line="360" w:lineRule="auto"/>
        <w:ind w:firstLine="540"/>
        <w:jc w:val="right"/>
        <w:rPr>
          <w:b/>
        </w:rPr>
      </w:pPr>
    </w:p>
    <w:p w:rsidR="00914736" w:rsidRPr="00F70E6A" w:rsidRDefault="00914736" w:rsidP="00914736">
      <w:pPr>
        <w:spacing w:line="360" w:lineRule="auto"/>
        <w:ind w:firstLine="540"/>
        <w:jc w:val="right"/>
        <w:rPr>
          <w:b/>
        </w:rPr>
      </w:pPr>
    </w:p>
    <w:p w:rsidR="00914736" w:rsidRPr="00F70E6A" w:rsidRDefault="00914736" w:rsidP="00914736">
      <w:pPr>
        <w:spacing w:line="360" w:lineRule="auto"/>
        <w:ind w:firstLine="540"/>
        <w:jc w:val="right"/>
        <w:rPr>
          <w:b/>
        </w:rPr>
      </w:pPr>
    </w:p>
    <w:p w:rsidR="00914736" w:rsidRDefault="00914736" w:rsidP="00914736">
      <w:pPr>
        <w:spacing w:line="360" w:lineRule="auto"/>
        <w:ind w:firstLine="540"/>
        <w:jc w:val="right"/>
        <w:rPr>
          <w:b/>
        </w:rPr>
      </w:pPr>
    </w:p>
    <w:p w:rsidR="00914736" w:rsidRPr="003A7F79" w:rsidRDefault="00914736" w:rsidP="00914736">
      <w:pPr>
        <w:spacing w:line="360" w:lineRule="auto"/>
        <w:ind w:firstLine="540"/>
        <w:jc w:val="center"/>
        <w:rPr>
          <w:i/>
        </w:rPr>
      </w:pPr>
      <w:r w:rsidRPr="003A7F79">
        <w:rPr>
          <w:i/>
        </w:rPr>
        <w:t>1 pavyzdys</w:t>
      </w:r>
      <w:bookmarkStart w:id="0" w:name="_GoBack"/>
      <w:bookmarkEnd w:id="0"/>
    </w:p>
    <w:p w:rsidR="00914736" w:rsidRDefault="0032643E">
      <w:r w:rsidRPr="006E6610">
        <w:rPr>
          <w:b/>
          <w:noProof/>
          <w:sz w:val="22"/>
          <w:szCs w:val="22"/>
        </w:rPr>
        <mc:AlternateContent>
          <mc:Choice Requires="wps">
            <w:drawing>
              <wp:anchor distT="0" distB="0" distL="114300" distR="114300" simplePos="0" relativeHeight="251659264" behindDoc="0" locked="0" layoutInCell="1" allowOverlap="1" wp14:anchorId="71543080" wp14:editId="45D587D9">
                <wp:simplePos x="0" y="0"/>
                <wp:positionH relativeFrom="column">
                  <wp:posOffset>-146685</wp:posOffset>
                </wp:positionH>
                <wp:positionV relativeFrom="paragraph">
                  <wp:posOffset>72390</wp:posOffset>
                </wp:positionV>
                <wp:extent cx="5848350" cy="6372225"/>
                <wp:effectExtent l="38100" t="38100" r="57150" b="104775"/>
                <wp:wrapNone/>
                <wp:docPr id="4" name="Suapvalintas stačiakampis 4"/>
                <wp:cNvGraphicFramePr/>
                <a:graphic xmlns:a="http://schemas.openxmlformats.org/drawingml/2006/main">
                  <a:graphicData uri="http://schemas.microsoft.com/office/word/2010/wordprocessingShape">
                    <wps:wsp>
                      <wps:cNvSpPr/>
                      <wps:spPr>
                        <a:xfrm>
                          <a:off x="0" y="0"/>
                          <a:ext cx="5848350" cy="6372225"/>
                        </a:xfrm>
                        <a:prstGeom prst="roundRect">
                          <a:avLst>
                            <a:gd name="adj" fmla="val 7652"/>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1360AE" w:rsidRPr="001360AE" w:rsidRDefault="001360AE" w:rsidP="001360AE">
                            <w:pPr>
                              <w:spacing w:line="360" w:lineRule="auto"/>
                              <w:ind w:firstLine="567"/>
                              <w:jc w:val="both"/>
                              <w:rPr>
                                <w:i/>
                              </w:rPr>
                            </w:pPr>
                            <w:r w:rsidRPr="001360AE">
                              <w:t>Mažai XXI a. piliečių galėtų vadintis savo šalies patriotais: daugelis jų palieka gimtąjį kraštą ir išvyksta uždarbiauti į kitas šalis siekdami vien savo materialinės gerovės. O juk</w:t>
                            </w:r>
                            <w:r w:rsidR="00C863A4">
                              <w:t>,</w:t>
                            </w:r>
                            <w:r w:rsidRPr="001360AE">
                              <w:t xml:space="preserve"> pasak XVI a. šviesuolio Mykolo Lietuvio, idealus pilietis tas, kuris kaip įmanydamas stengiasi, kad valstybėje būtų gera gyventi visiems. Jo svarbiausias ginamas idealas</w:t>
                            </w:r>
                            <w:r w:rsidR="00C863A4">
                              <w:t xml:space="preserve"> </w:t>
                            </w:r>
                            <w:r w:rsidR="00C863A4" w:rsidRPr="00C863A4">
                              <w:t>–</w:t>
                            </w:r>
                            <w:r w:rsidRPr="001360AE">
                              <w:t xml:space="preserve"> tai stipri valstybė. Gera, teisinga – tai, kas ją stiprina, o bloga, smerktina – viskas, kas ją silpnina. Dabartiniai žmonės gali pasisemti Mykolo Lietuvio išminties, nes visi piliečiai turi stengtis, kad jų valstybėje gyvuotų santarvė, klestėtų ekonomika ir visi jos gyventojai didžiuotųsi savo gim</w:t>
                            </w:r>
                            <w:r w:rsidR="00206C7E">
                              <w:t xml:space="preserve">tine. Kito XVI a. šviesuolio - </w:t>
                            </w:r>
                            <w:r w:rsidRPr="001360AE">
                              <w:t xml:space="preserve">Andriaus Volano nuomone, didžiausia gyvenimo dovana yra laisvė, o piliečiai gali vadintis laisvais tik tada, kai valstybėje visiems yra taikomi vienodi įstatymai. Vienas iš Volano ginamų idealų irgi yra valstybė, kuri turėtų būti teisingai sutvarkytų įstatymų puoselėtoja. Ginamus Volano idealus galima sugretinti su dabartine demokratija. Visiems yra taikomi vienodi įstatymai, žmonės gali naudotis laisve, bet ja nepiktnaudžiauti, o padarę nusikaltimą turi už jį atsakyti atsižvelgiant į jo sunkumą. Kiekvienas XXI a. pilietis turėtų būti toks pat sąmoningas ir į Seimą „rinkti gerus, sąžiningus, nuodugniai teisę išmanančius, dievobaimingus, dorus ir pasiaukojančius žmones“. O anot Leono Sapiegos, nė vienas žmogus negali savivaliauti. Prieš įstatymus visi turi būti lygūs, net valdovas gali turėti tik tą valdžią, kurią jam leidžia turėti įstatymai. Taigi, nepaisant praėjusių šimtmečių, Lietuvos šviesuolių išmintis yra aktuali iki šiol. Visų jų nuomone, sąžiningam, doram, atsakingam ir idealiam piliečiui didžiausia vertybė turi būti valstybė, kurioje jis gyvena ir kurią turi stengtis padaryti puikia vieta visiems. </w:t>
                            </w:r>
                            <w:r w:rsidRPr="001360AE">
                              <w:rPr>
                                <w:i/>
                              </w:rPr>
                              <w:t>(250 ž., Alina)</w:t>
                            </w:r>
                          </w:p>
                          <w:p w:rsidR="001360AE" w:rsidRPr="001360AE" w:rsidRDefault="001360AE" w:rsidP="001360AE">
                            <w:pPr>
                              <w:spacing w:line="360" w:lineRule="auto"/>
                              <w:ind w:firstLine="567"/>
                              <w:jc w:val="both"/>
                            </w:pPr>
                          </w:p>
                          <w:p w:rsidR="0032643E" w:rsidRDefault="0032643E" w:rsidP="0032643E">
                            <w:pPr>
                              <w:spacing w:line="360" w:lineRule="auto"/>
                              <w:ind w:firstLine="567"/>
                              <w:jc w:val="both"/>
                            </w:pPr>
                          </w:p>
                          <w:p w:rsidR="0032643E" w:rsidRDefault="0032643E" w:rsidP="0032643E">
                            <w:pPr>
                              <w:spacing w:line="360" w:lineRule="auto"/>
                            </w:pPr>
                          </w:p>
                          <w:p w:rsidR="0032643E" w:rsidRDefault="0032643E" w:rsidP="0032643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543080" id="Suapvalintas stačiakampis 4" o:spid="_x0000_s1027" style="position:absolute;margin-left:-11.55pt;margin-top:5.7pt;width:460.5pt;height:50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0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" fillcolor="#dafda7" strokecolor="#98b954">
                <v:fill color2="#f5ffe6" rotate="t" angle="180" colors="0 #dafda7;22938f #e4fdc2;1 #f5ffe6" focus="100%" type="gradient"/>
                <v:shadow on="t" color="black" opacity="24903f" origin=",.5" offset="0,.55556mm"/>
                <v:textbox>
                  <w:txbxContent>
                    <w:p w:rsidR="001360AE" w:rsidRPr="001360AE" w:rsidRDefault="001360AE" w:rsidP="001360AE">
                      <w:pPr>
                        <w:spacing w:line="360" w:lineRule="auto"/>
                        <w:ind w:firstLine="567"/>
                        <w:jc w:val="both"/>
                        <w:rPr>
                          <w:i/>
                        </w:rPr>
                      </w:pPr>
                      <w:r w:rsidRPr="001360AE">
                        <w:t>Mažai XXI a. piliečių galėtų vadintis savo šalies patriotais: daugelis jų palieka gimtąjį kraštą ir išvyksta uždarbiauti į kitas šalis siekdami vien savo materialinės gerovės. O juk</w:t>
                      </w:r>
                      <w:r w:rsidR="00C863A4">
                        <w:t>,</w:t>
                      </w:r>
                      <w:r w:rsidRPr="001360AE">
                        <w:t xml:space="preserve"> pasak XVI a. šviesuolio Mykolo Lietuvio, idealus pilietis tas, kuris kaip įmanydamas stengiasi, kad valstybėje būtų gera gyventi visiems. Jo svarbiausias ginamas idealas</w:t>
                      </w:r>
                      <w:r w:rsidR="00C863A4">
                        <w:t xml:space="preserve"> </w:t>
                      </w:r>
                      <w:r w:rsidR="00C863A4" w:rsidRPr="00C863A4">
                        <w:t>–</w:t>
                      </w:r>
                      <w:r w:rsidRPr="001360AE">
                        <w:t xml:space="preserve"> tai stipri valstybė. Gera, teisinga – tai, kas ją stiprina, o bloga, smerktina – viskas, kas ją silpnina. Dabartiniai žmonės gali pasisemti Mykolo Lietuvio išminties, nes visi piliečiai turi stengtis, kad jų valstybėje gyvuotų santarvė, klestėtų ekonomika ir visi jos gyventojai didžiuotųsi savo gim</w:t>
                      </w:r>
                      <w:r w:rsidR="00206C7E">
                        <w:t xml:space="preserve">tine. Kito XVI a. šviesuolio - </w:t>
                      </w:r>
                      <w:r w:rsidRPr="001360AE">
                        <w:t xml:space="preserve">Andriaus Volano nuomone, didžiausia gyvenimo dovana yra laisvė, o piliečiai gali vadintis laisvais tik tada, kai valstybėje visiems yra taikomi vienodi įstatymai. Vienas iš Volano ginamų idealų irgi yra valstybė, kuri turėtų būti teisingai sutvarkytų įstatymų puoselėtoja. Ginamus Volano idealus galima sugretinti su dabartine demokratija. Visiems yra taikomi vienodi įstatymai, žmonės gali naudotis laisve, bet ja nepiktnaudžiauti, o padarę nusikaltimą turi už jį atsakyti atsižvelgiant į jo sunkumą. Kiekvienas XXI a. pilietis turėtų būti toks pat sąmoningas ir į Seimą „rinkti gerus, sąžiningus, nuodugniai teisę išmanančius, dievobaimingus, dorus ir pasiaukojančius žmones“. O anot Leono Sapiegos, nė vienas žmogus negali savivaliauti. Prieš įstatymus visi turi būti lygūs, net valdovas gali turėti tik tą valdžią, kurią jam leidžia turėti įstatymai. Taigi, nepaisant praėjusių šimtmečių, Lietuvos šviesuolių išmintis yra aktuali iki šiol. Visų jų nuomone, sąžiningam, doram, atsakingam ir idealiam piliečiui didžiausia vertybė turi būti valstybė, kurioje jis gyvena ir kurią turi stengtis padaryti puikia vieta visiems. </w:t>
                      </w:r>
                      <w:r w:rsidRPr="001360AE">
                        <w:rPr>
                          <w:i/>
                        </w:rPr>
                        <w:t>(250 ž., Alina)</w:t>
                      </w:r>
                    </w:p>
                    <w:p w:rsidR="001360AE" w:rsidRPr="001360AE" w:rsidRDefault="001360AE" w:rsidP="001360AE">
                      <w:pPr>
                        <w:spacing w:line="360" w:lineRule="auto"/>
                        <w:ind w:firstLine="567"/>
                        <w:jc w:val="both"/>
                      </w:pPr>
                    </w:p>
                    <w:p w:rsidR="0032643E" w:rsidRDefault="0032643E" w:rsidP="0032643E">
                      <w:pPr>
                        <w:spacing w:line="360" w:lineRule="auto"/>
                        <w:ind w:firstLine="567"/>
                        <w:jc w:val="both"/>
                      </w:pPr>
                    </w:p>
                    <w:p w:rsidR="0032643E" w:rsidRDefault="0032643E" w:rsidP="0032643E">
                      <w:pPr>
                        <w:spacing w:line="360" w:lineRule="auto"/>
                      </w:pPr>
                    </w:p>
                    <w:p w:rsidR="0032643E" w:rsidRDefault="0032643E" w:rsidP="0032643E"/>
                  </w:txbxContent>
                </v:textbox>
              </v:roundrect>
            </w:pict>
          </mc:Fallback>
        </mc:AlternateContent>
      </w:r>
    </w:p>
    <w:p w:rsidR="00914736" w:rsidRPr="00914736" w:rsidRDefault="00914736" w:rsidP="00914736"/>
    <w:p w:rsidR="00914736" w:rsidRPr="00914736" w:rsidRDefault="00914736" w:rsidP="00914736"/>
    <w:p w:rsidR="00914736" w:rsidRPr="00914736" w:rsidRDefault="00914736" w:rsidP="00914736"/>
    <w:p w:rsidR="00914736" w:rsidRPr="00914736" w:rsidRDefault="00914736" w:rsidP="00914736"/>
    <w:p w:rsidR="00914736" w:rsidRPr="00914736" w:rsidRDefault="00914736" w:rsidP="00914736"/>
    <w:p w:rsidR="00914736" w:rsidRPr="00914736" w:rsidRDefault="00914736" w:rsidP="00914736"/>
    <w:p w:rsidR="00914736" w:rsidRPr="00914736" w:rsidRDefault="00914736" w:rsidP="00914736"/>
    <w:p w:rsidR="00914736" w:rsidRPr="00914736" w:rsidRDefault="00914736" w:rsidP="00914736"/>
    <w:p w:rsidR="001360AE" w:rsidRDefault="001360AE" w:rsidP="00914736"/>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Pr="001360AE" w:rsidRDefault="001360AE" w:rsidP="001360AE"/>
    <w:p w:rsidR="001360AE" w:rsidRDefault="001360AE" w:rsidP="001360AE"/>
    <w:p w:rsidR="001360AE" w:rsidRPr="001360AE" w:rsidRDefault="001360AE" w:rsidP="001360AE"/>
    <w:p w:rsidR="001360AE" w:rsidRDefault="001360AE" w:rsidP="001360AE"/>
    <w:p w:rsidR="00914736" w:rsidRDefault="00914736" w:rsidP="001360AE">
      <w:pPr>
        <w:jc w:val="right"/>
      </w:pPr>
    </w:p>
    <w:p w:rsidR="001360AE" w:rsidRDefault="001360AE" w:rsidP="001360AE">
      <w:pPr>
        <w:jc w:val="right"/>
      </w:pPr>
    </w:p>
    <w:p w:rsidR="001360AE" w:rsidRDefault="001360AE" w:rsidP="001360AE">
      <w:pPr>
        <w:jc w:val="right"/>
      </w:pPr>
    </w:p>
    <w:p w:rsidR="001360AE" w:rsidRDefault="001360AE" w:rsidP="001360AE">
      <w:pPr>
        <w:jc w:val="right"/>
      </w:pPr>
    </w:p>
    <w:p w:rsidR="001360AE" w:rsidRDefault="001360AE" w:rsidP="001360AE">
      <w:pPr>
        <w:jc w:val="right"/>
      </w:pPr>
    </w:p>
    <w:p w:rsidR="001360AE" w:rsidRDefault="001360AE" w:rsidP="001360AE">
      <w:pPr>
        <w:jc w:val="right"/>
      </w:pPr>
    </w:p>
    <w:p w:rsidR="001360AE" w:rsidRDefault="001360AE" w:rsidP="001360AE">
      <w:pPr>
        <w:jc w:val="right"/>
      </w:pPr>
    </w:p>
    <w:p w:rsidR="00C3325C" w:rsidRDefault="00C3325C" w:rsidP="00B5012E">
      <w:pPr>
        <w:jc w:val="center"/>
        <w:rPr>
          <w:i/>
        </w:rPr>
      </w:pPr>
    </w:p>
    <w:p w:rsidR="00C3325C" w:rsidRDefault="00C3325C" w:rsidP="00B5012E">
      <w:pPr>
        <w:jc w:val="center"/>
        <w:rPr>
          <w:i/>
        </w:rPr>
      </w:pPr>
    </w:p>
    <w:p w:rsidR="00C3325C" w:rsidRDefault="00C3325C" w:rsidP="00206C7E">
      <w:pPr>
        <w:rPr>
          <w:i/>
        </w:rPr>
      </w:pPr>
    </w:p>
    <w:p w:rsidR="00B5012E" w:rsidRDefault="00B5012E" w:rsidP="00B5012E">
      <w:pPr>
        <w:jc w:val="center"/>
        <w:rPr>
          <w:i/>
        </w:rPr>
      </w:pPr>
      <w:r>
        <w:rPr>
          <w:i/>
        </w:rPr>
        <w:t>2</w:t>
      </w:r>
      <w:r w:rsidRPr="00B5012E">
        <w:rPr>
          <w:i/>
        </w:rPr>
        <w:t xml:space="preserve"> pavyzdys</w:t>
      </w:r>
    </w:p>
    <w:p w:rsidR="00C3325C" w:rsidRDefault="00C3325C" w:rsidP="00B5012E">
      <w:pPr>
        <w:jc w:val="center"/>
        <w:rPr>
          <w:i/>
        </w:rPr>
      </w:pPr>
    </w:p>
    <w:p w:rsidR="00C3325C" w:rsidRPr="00B5012E" w:rsidRDefault="00C3325C" w:rsidP="00B5012E">
      <w:pPr>
        <w:jc w:val="center"/>
        <w:rPr>
          <w:i/>
        </w:rPr>
      </w:pPr>
    </w:p>
    <w:p w:rsidR="00B5012E" w:rsidRDefault="00B5012E" w:rsidP="001360AE">
      <w:pPr>
        <w:jc w:val="right"/>
      </w:pPr>
      <w:r w:rsidRPr="00B5012E">
        <w:rPr>
          <w:b/>
          <w:i/>
          <w:noProof/>
          <w:sz w:val="22"/>
          <w:szCs w:val="22"/>
        </w:rPr>
        <mc:AlternateContent>
          <mc:Choice Requires="wps">
            <w:drawing>
              <wp:anchor distT="0" distB="0" distL="114300" distR="114300" simplePos="0" relativeHeight="251663360" behindDoc="0" locked="0" layoutInCell="1" allowOverlap="1" wp14:anchorId="1747CCF2" wp14:editId="388E1317">
                <wp:simplePos x="0" y="0"/>
                <wp:positionH relativeFrom="column">
                  <wp:posOffset>5715</wp:posOffset>
                </wp:positionH>
                <wp:positionV relativeFrom="paragraph">
                  <wp:posOffset>85725</wp:posOffset>
                </wp:positionV>
                <wp:extent cx="5848350" cy="4448175"/>
                <wp:effectExtent l="57150" t="38100" r="76200" b="104775"/>
                <wp:wrapNone/>
                <wp:docPr id="2" name="Suapvalintas stačiakampis 2"/>
                <wp:cNvGraphicFramePr/>
                <a:graphic xmlns:a="http://schemas.openxmlformats.org/drawingml/2006/main">
                  <a:graphicData uri="http://schemas.microsoft.com/office/word/2010/wordprocessingShape">
                    <wps:wsp>
                      <wps:cNvSpPr/>
                      <wps:spPr>
                        <a:xfrm>
                          <a:off x="0" y="0"/>
                          <a:ext cx="5848350" cy="4448175"/>
                        </a:xfrm>
                        <a:prstGeom prst="roundRect">
                          <a:avLst>
                            <a:gd name="adj" fmla="val 7652"/>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B5012E" w:rsidRPr="00B5012E" w:rsidRDefault="00B5012E" w:rsidP="00B5012E">
                            <w:pPr>
                              <w:spacing w:line="360" w:lineRule="auto"/>
                              <w:ind w:firstLine="567"/>
                              <w:jc w:val="both"/>
                              <w:rPr>
                                <w:i/>
                              </w:rPr>
                            </w:pPr>
                            <w:r w:rsidRPr="00B5012E">
                              <w:t xml:space="preserve">Labai dažnai XXI a. žmogus nežino elementariausių, o tuo pat metu svarbiausių, žmonijos gerovę užtikrinančių dalykų. Nors ir keista, daugybės dalykų galėtume pasimokyti iš XVI a. Lietuvos šviesuolių. Visų pirma, laisvės bei doro žmogaus, ginančio savo ir valstybės laisvę, supratimo ir piliečio pareigų. Šiuolaikinis pilietis dažnai nesupranta žodžio „laisvė“ reikšmės. Štai Andriaus Volano nuomone, laisvė </w:t>
                            </w:r>
                            <w:r w:rsidR="007E1C78" w:rsidRPr="007E1C78">
                              <w:t>–</w:t>
                            </w:r>
                            <w:r w:rsidR="007E1C78">
                              <w:t xml:space="preserve"> </w:t>
                            </w:r>
                            <w:r w:rsidRPr="00B5012E">
                              <w:t>tai įstatymų leidžiamas, netrukdomas naudojimasis visomis gėrybėmis, nebijant patirt</w:t>
                            </w:r>
                            <w:r w:rsidR="00AD01BA">
                              <w:t>i</w:t>
                            </w:r>
                            <w:r w:rsidRPr="00B5012E">
                              <w:t xml:space="preserve"> skriaudą.</w:t>
                            </w:r>
                            <w:r>
                              <w:t xml:space="preserve"> </w:t>
                            </w:r>
                            <w:r w:rsidRPr="00B5012E">
                              <w:t>Tačiau jo nuomone, laisvė neturi virsti savivale. Be to, XXI a. pilietis galėtų pasimokyti ginti savo ir valstybės laisvę iš Leono Sapiegos, kuris III Lietuvos Statuto pratarmėje „Visiems luomams visoje LDK“ aprašė, kaip žmogus turėtų ginti savo ir valstybės laisvę. Anot jo, „kiekvienas doras žmogus privalo gerai Statutą pažinti, o pažindamas – pats save ir savo įgeidžius valdyti…“ Gaila, tačiau dauguma šiuolaikinių piliečių nežino savo pareigų, o štai Mykolas Lietuvis tvirtino, kad doras pilietis turi visokeriopai stengtis kurti geresnę ir saugesnę valstybę visiems.</w:t>
                            </w:r>
                            <w:r>
                              <w:t xml:space="preserve"> </w:t>
                            </w:r>
                            <w:r w:rsidRPr="00B5012E">
                              <w:t xml:space="preserve">Taigi, XXI a. pilietis galėtų daug ko pasimokyti iš XVI a. Lietuvos šviesuolių, visų pirma, piliečio pareigų bei laisvės sampratos. </w:t>
                            </w:r>
                            <w:r w:rsidRPr="00B5012E">
                              <w:rPr>
                                <w:i/>
                              </w:rPr>
                              <w:t>(164 ž., Eva)</w:t>
                            </w:r>
                          </w:p>
                          <w:p w:rsidR="00B5012E" w:rsidRDefault="00B5012E" w:rsidP="00B5012E">
                            <w:pPr>
                              <w:spacing w:line="360" w:lineRule="auto"/>
                              <w:ind w:firstLine="567"/>
                              <w:jc w:val="both"/>
                            </w:pPr>
                          </w:p>
                          <w:p w:rsidR="00B5012E" w:rsidRDefault="00B5012E" w:rsidP="00B5012E">
                            <w:pPr>
                              <w:spacing w:line="360" w:lineRule="auto"/>
                            </w:pPr>
                          </w:p>
                          <w:p w:rsidR="00B5012E" w:rsidRDefault="00B5012E" w:rsidP="00B5012E"/>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47CCF2" id="Suapvalintas stačiakampis 2" o:spid="_x0000_s1028" style="position:absolute;left:0;text-align:left;margin-left:.45pt;margin-top:6.75pt;width:460.5pt;height:35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0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" fillcolor="#dafda7" strokecolor="#98b954">
                <v:fill color2="#f5ffe6" rotate="t" angle="180" colors="0 #dafda7;22938f #e4fdc2;1 #f5ffe6" focus="100%" type="gradient"/>
                <v:shadow on="t" color="black" opacity="24903f" origin=",.5" offset="0,.55556mm"/>
                <v:textbox>
                  <w:txbxContent>
                    <w:p w:rsidR="00B5012E" w:rsidRPr="00B5012E" w:rsidRDefault="00B5012E" w:rsidP="00B5012E">
                      <w:pPr>
                        <w:spacing w:line="360" w:lineRule="auto"/>
                        <w:ind w:firstLine="567"/>
                        <w:jc w:val="both"/>
                        <w:rPr>
                          <w:i/>
                        </w:rPr>
                      </w:pPr>
                      <w:r w:rsidRPr="00B5012E">
                        <w:t xml:space="preserve">Labai dažnai XXI a. žmogus nežino elementariausių, o tuo pat metu svarbiausių, žmonijos gerovę užtikrinančių dalykų. Nors ir keista, daugybės dalykų galėtume pasimokyti iš XVI a. Lietuvos šviesuolių. Visų pirma, laisvės bei doro žmogaus, ginančio savo ir valstybės laisvę, supratimo ir piliečio pareigų. Šiuolaikinis pilietis dažnai nesupranta žodžio „laisvė“ reikšmės. Štai Andriaus Volano nuomone, laisvė </w:t>
                      </w:r>
                      <w:r w:rsidR="007E1C78" w:rsidRPr="007E1C78">
                        <w:t>–</w:t>
                      </w:r>
                      <w:r w:rsidR="007E1C78">
                        <w:t xml:space="preserve"> </w:t>
                      </w:r>
                      <w:r w:rsidRPr="00B5012E">
                        <w:t>tai įstatymų leidžiamas, netrukdomas naudojimasis visomis gėrybėmis, nebijant patirt</w:t>
                      </w:r>
                      <w:r w:rsidR="00AD01BA">
                        <w:t>i</w:t>
                      </w:r>
                      <w:r w:rsidRPr="00B5012E">
                        <w:t xml:space="preserve"> skriaudą.</w:t>
                      </w:r>
                      <w:r>
                        <w:t xml:space="preserve"> </w:t>
                      </w:r>
                      <w:r w:rsidRPr="00B5012E">
                        <w:t>Tačiau jo nuomone, laisvė neturi virsti savivale. Be to, XXI a. pilietis galėtų pasimokyti ginti savo ir valstybės laisvę iš Leono Sapiegos, kuris III Lietuvos Statuto pratarmėje „Visiems luomams visoje LDK“ aprašė, kaip žmogus turėtų ginti savo ir valstybės laisvę. Anot jo, „kiekvienas doras žmogus privalo gerai Statutą pažinti, o pažindamas – pats save ir savo įgeidžius valdyti…“ Gaila, tačiau dauguma šiuolaikinių piliečių nežino savo pareigų, o štai Mykolas Lietuvis tvirtino, kad doras pilietis turi visokeriopai stengtis kurti geresnę ir saugesnę valstybę visiems.</w:t>
                      </w:r>
                      <w:r>
                        <w:t xml:space="preserve"> </w:t>
                      </w:r>
                      <w:r w:rsidRPr="00B5012E">
                        <w:t xml:space="preserve">Taigi, XXI a. pilietis galėtų daug ko pasimokyti iš XVI a. Lietuvos šviesuolių, visų pirma, piliečio pareigų bei laisvės sampratos. </w:t>
                      </w:r>
                      <w:r w:rsidRPr="00B5012E">
                        <w:rPr>
                          <w:i/>
                        </w:rPr>
                        <w:t>(164 ž., Eva)</w:t>
                      </w:r>
                    </w:p>
                    <w:p w:rsidR="00B5012E" w:rsidRDefault="00B5012E" w:rsidP="00B5012E">
                      <w:pPr>
                        <w:spacing w:line="360" w:lineRule="auto"/>
                        <w:ind w:firstLine="567"/>
                        <w:jc w:val="both"/>
                      </w:pPr>
                    </w:p>
                    <w:p w:rsidR="00B5012E" w:rsidRDefault="00B5012E" w:rsidP="00B5012E">
                      <w:pPr>
                        <w:spacing w:line="360" w:lineRule="auto"/>
                      </w:pPr>
                    </w:p>
                    <w:p w:rsidR="00B5012E" w:rsidRDefault="00B5012E" w:rsidP="00B5012E"/>
                  </w:txbxContent>
                </v:textbox>
              </v:roundrect>
            </w:pict>
          </mc:Fallback>
        </mc:AlternateContent>
      </w: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C3325C" w:rsidRDefault="00C3325C" w:rsidP="0028761D">
      <w:pPr>
        <w:jc w:val="center"/>
        <w:rPr>
          <w:i/>
        </w:rPr>
      </w:pPr>
    </w:p>
    <w:p w:rsidR="0028761D" w:rsidRDefault="0028761D" w:rsidP="0028761D">
      <w:pPr>
        <w:jc w:val="center"/>
        <w:rPr>
          <w:i/>
        </w:rPr>
      </w:pPr>
      <w:r>
        <w:rPr>
          <w:i/>
        </w:rPr>
        <w:t xml:space="preserve">3 </w:t>
      </w:r>
      <w:r w:rsidRPr="00B5012E">
        <w:rPr>
          <w:i/>
        </w:rPr>
        <w:t>pavyzdys</w:t>
      </w:r>
    </w:p>
    <w:p w:rsidR="00C3325C" w:rsidRDefault="00C3325C" w:rsidP="0028761D">
      <w:pPr>
        <w:jc w:val="center"/>
        <w:rPr>
          <w:i/>
        </w:rPr>
      </w:pPr>
    </w:p>
    <w:p w:rsidR="00C3325C" w:rsidRDefault="00C3325C" w:rsidP="0028761D">
      <w:pPr>
        <w:jc w:val="center"/>
        <w:rPr>
          <w:i/>
        </w:rPr>
      </w:pPr>
    </w:p>
    <w:p w:rsidR="00C3325C" w:rsidRPr="00B5012E" w:rsidRDefault="00C3325C" w:rsidP="0028761D">
      <w:pPr>
        <w:jc w:val="center"/>
        <w:rPr>
          <w:i/>
        </w:rPr>
      </w:pPr>
    </w:p>
    <w:p w:rsidR="0028761D" w:rsidRDefault="0028761D" w:rsidP="0028761D">
      <w:pPr>
        <w:jc w:val="right"/>
      </w:pPr>
      <w:r w:rsidRPr="00B5012E">
        <w:rPr>
          <w:b/>
          <w:i/>
          <w:noProof/>
          <w:sz w:val="22"/>
          <w:szCs w:val="22"/>
        </w:rPr>
        <mc:AlternateContent>
          <mc:Choice Requires="wps">
            <w:drawing>
              <wp:anchor distT="0" distB="0" distL="114300" distR="114300" simplePos="0" relativeHeight="251665408" behindDoc="0" locked="0" layoutInCell="1" allowOverlap="1" wp14:anchorId="5B1DE2FD" wp14:editId="2499F235">
                <wp:simplePos x="0" y="0"/>
                <wp:positionH relativeFrom="column">
                  <wp:posOffset>5715</wp:posOffset>
                </wp:positionH>
                <wp:positionV relativeFrom="paragraph">
                  <wp:posOffset>82549</wp:posOffset>
                </wp:positionV>
                <wp:extent cx="5848350" cy="4695825"/>
                <wp:effectExtent l="57150" t="38100" r="76200" b="104775"/>
                <wp:wrapNone/>
                <wp:docPr id="5" name="Suapvalintas stačiakampis 5"/>
                <wp:cNvGraphicFramePr/>
                <a:graphic xmlns:a="http://schemas.openxmlformats.org/drawingml/2006/main">
                  <a:graphicData uri="http://schemas.microsoft.com/office/word/2010/wordprocessingShape">
                    <wps:wsp>
                      <wps:cNvSpPr/>
                      <wps:spPr>
                        <a:xfrm>
                          <a:off x="0" y="0"/>
                          <a:ext cx="5848350" cy="4695825"/>
                        </a:xfrm>
                        <a:prstGeom prst="roundRect">
                          <a:avLst>
                            <a:gd name="adj" fmla="val 7652"/>
                          </a:avLst>
                        </a:prstGeom>
                        <a:gradFill rotWithShape="1">
                          <a:gsLst>
                            <a:gs pos="0">
                              <a:srgbClr val="9BBB59">
                                <a:tint val="50000"/>
                                <a:satMod val="300000"/>
                              </a:srgbClr>
                            </a:gs>
                            <a:gs pos="35000">
                              <a:srgbClr val="9BBB59">
                                <a:tint val="37000"/>
                                <a:satMod val="300000"/>
                              </a:srgbClr>
                            </a:gs>
                            <a:gs pos="100000">
                              <a:srgbClr val="9BBB59">
                                <a:tint val="15000"/>
                                <a:satMod val="350000"/>
                              </a:srgbClr>
                            </a:gs>
                          </a:gsLst>
                          <a:lin ang="16200000" scaled="1"/>
                        </a:gradFill>
                        <a:ln w="9525" cap="flat" cmpd="sng" algn="ctr">
                          <a:solidFill>
                            <a:srgbClr val="9BBB59">
                              <a:shade val="95000"/>
                              <a:satMod val="105000"/>
                            </a:srgbClr>
                          </a:solidFill>
                          <a:prstDash val="solid"/>
                        </a:ln>
                        <a:effectLst>
                          <a:outerShdw blurRad="40000" dist="20000" dir="5400000" rotWithShape="0">
                            <a:srgbClr val="000000">
                              <a:alpha val="38000"/>
                            </a:srgbClr>
                          </a:outerShdw>
                        </a:effectLst>
                      </wps:spPr>
                      <wps:txbx>
                        <w:txbxContent>
                          <w:p w:rsidR="0028761D" w:rsidRPr="0028761D" w:rsidRDefault="0028761D" w:rsidP="0028761D">
                            <w:pPr>
                              <w:spacing w:line="360" w:lineRule="auto"/>
                              <w:ind w:firstLine="567"/>
                              <w:jc w:val="both"/>
                              <w:rPr>
                                <w:i/>
                              </w:rPr>
                            </w:pPr>
                            <w:r w:rsidRPr="0028761D">
                              <w:t>Šiais laikais žmonės galėtų daug ko pasimokyti iš XVI</w:t>
                            </w:r>
                            <w:r w:rsidR="004017A8">
                              <w:t xml:space="preserve"> </w:t>
                            </w:r>
                            <w:r w:rsidRPr="0028761D">
                              <w:t>a. Lietuvos šviesuolių.</w:t>
                            </w:r>
                            <w:r>
                              <w:t xml:space="preserve"> </w:t>
                            </w:r>
                            <w:r w:rsidRPr="0028761D">
                              <w:t xml:space="preserve">Vienas iš svarbiausių dalykų yra pastangos tobulinti savo valstybę ir visuomenę. LDK sekretorius Mykolas Lietuvis gynė stiprios valstybės idealą. Publicistiniame traktate „Apie totorių, lietuvių ir maskvėnų papročius“, dedikuotame Žygimantui Augustui, gretindamas tų tautų papročius – įstatymus, tradicijas, moralę – teigė, jog visi žmonės privalo stengtis sukurti tokią valstybę, kurioje būtų gera gyventi visiems, tokią, kokią buvo sukūręs Vytautas. Kitas XVI a. publicistas – Andrius Volanas – irgi siekė apginti antrąja tėvyne tapusią valstybę. Jis rašė apie visuomenės trūkumus, analizavo jų priežastis, siūlė būdų, kaip jas išgyvendinti. Jo nuomone, svarbu, kad stipresni neengtų silpnesnių, nesavivaliautų. Juk anot Cicerono, teisės vergais esame, kad galėtume naudotis laisve. Be to, šių laikų piliečiai galėtų pasimokyti ginti laisvę, valstybę, dorybę, lygybę prieš įstatymą. Štai Leonas Sapiega teigė, kad valdovas negali turėti jokios kitos valdžios, tik tą, kurią leidžia įstatymas, kad teisyną būtina pažinti, kad niekas nieko neskriaustų. Taigi šių dienų visuomenė iš XVI a. šviesuolių galėtų pasimokyti, kaip reikia būti sąmoningais piliečiais, kad nieko nėra brangesnio už laisvę, kad turi būti lygybė prieš įstatymą ir kad doras žmogus privalo ginti savo ir valstybės laisvę. </w:t>
                            </w:r>
                            <w:r w:rsidRPr="0028761D">
                              <w:rPr>
                                <w:i/>
                              </w:rPr>
                              <w:t>(185 ž., Barbara)</w:t>
                            </w:r>
                          </w:p>
                          <w:p w:rsidR="0028761D" w:rsidRDefault="0028761D" w:rsidP="0028761D">
                            <w:pPr>
                              <w:spacing w:line="360" w:lineRule="auto"/>
                              <w:ind w:firstLine="567"/>
                              <w:jc w:val="both"/>
                            </w:pPr>
                          </w:p>
                          <w:p w:rsidR="0028761D" w:rsidRDefault="0028761D" w:rsidP="0028761D">
                            <w:pPr>
                              <w:spacing w:line="360" w:lineRule="auto"/>
                            </w:pPr>
                          </w:p>
                          <w:p w:rsidR="0028761D" w:rsidRDefault="0028761D" w:rsidP="0028761D"/>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1DE2FD" id="Suapvalintas stačiakampis 5" o:spid="_x0000_s1029" style="position:absolute;left:0;text-align:left;margin-left:.45pt;margin-top:6.5pt;width:460.5pt;height:369.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0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" fillcolor="#dafda7" strokecolor="#98b954">
                <v:fill color2="#f5ffe6" rotate="t" angle="180" colors="0 #dafda7;22938f #e4fdc2;1 #f5ffe6" focus="100%" type="gradient"/>
                <v:shadow on="t" color="black" opacity="24903f" origin=",.5" offset="0,.55556mm"/>
                <v:textbox>
                  <w:txbxContent>
                    <w:p w:rsidR="0028761D" w:rsidRPr="0028761D" w:rsidRDefault="0028761D" w:rsidP="0028761D">
                      <w:pPr>
                        <w:spacing w:line="360" w:lineRule="auto"/>
                        <w:ind w:firstLine="567"/>
                        <w:jc w:val="both"/>
                        <w:rPr>
                          <w:i/>
                        </w:rPr>
                      </w:pPr>
                      <w:r w:rsidRPr="0028761D">
                        <w:t>Šiais laikais žmonės galėtų daug ko pasimokyti iš XVI</w:t>
                      </w:r>
                      <w:r w:rsidR="004017A8">
                        <w:t xml:space="preserve"> </w:t>
                      </w:r>
                      <w:r w:rsidRPr="0028761D">
                        <w:t>a. Lietuvos šviesuolių.</w:t>
                      </w:r>
                      <w:r>
                        <w:t xml:space="preserve"> </w:t>
                      </w:r>
                      <w:r w:rsidRPr="0028761D">
                        <w:t xml:space="preserve">Vienas iš svarbiausių dalykų yra pastangos tobulinti savo valstybę ir visuomenę. LDK sekretorius Mykolas Lietuvis gynė stiprios valstybės idealą. Publicistiniame traktate „Apie totorių, lietuvių ir maskvėnų papročius“, dedikuotame Žygimantui Augustui, gretindamas tų tautų papročius – įstatymus, tradicijas, moralę – teigė, jog visi žmonės privalo stengtis sukurti tokią valstybę, kurioje būtų gera gyventi visiems, tokią, kokią buvo sukūręs Vytautas. Kitas XVI a. publicistas – Andrius Volanas – irgi siekė apginti antrąja tėvyne tapusią valstybę. Jis rašė apie visuomenės trūkumus, analizavo jų priežastis, siūlė būdų, kaip jas išgyvendinti. Jo nuomone, svarbu, kad stipresni neengtų silpnesnių, nesavivaliautų. Juk anot Cicerono, teisės vergais esame, kad galėtume naudotis laisve. Be to, šių laikų piliečiai galėtų pasimokyti ginti laisvę, valstybę, dorybę, lygybę prieš įstatymą. Štai Leonas Sapiega teigė, kad valdovas negali turėti jokios kitos valdžios, tik tą, kurią leidžia įstatymas, kad teisyną būtina pažinti, kad niekas nieko neskriaustų. Taigi šių dienų visuomenė iš XVI a. šviesuolių galėtų pasimokyti, kaip reikia būti sąmoningais piliečiais, kad nieko nėra brangesnio už laisvę, kad turi būti lygybė prieš įstatymą ir kad doras žmogus privalo ginti savo ir valstybės laisvę. </w:t>
                      </w:r>
                      <w:r w:rsidRPr="0028761D">
                        <w:rPr>
                          <w:i/>
                        </w:rPr>
                        <w:t>(185 ž., Barbara)</w:t>
                      </w:r>
                    </w:p>
                    <w:p w:rsidR="0028761D" w:rsidRDefault="0028761D" w:rsidP="0028761D">
                      <w:pPr>
                        <w:spacing w:line="360" w:lineRule="auto"/>
                        <w:ind w:firstLine="567"/>
                        <w:jc w:val="both"/>
                      </w:pPr>
                    </w:p>
                    <w:p w:rsidR="0028761D" w:rsidRDefault="0028761D" w:rsidP="0028761D">
                      <w:pPr>
                        <w:spacing w:line="360" w:lineRule="auto"/>
                      </w:pPr>
                    </w:p>
                    <w:p w:rsidR="0028761D" w:rsidRDefault="0028761D" w:rsidP="0028761D"/>
                  </w:txbxContent>
                </v:textbox>
              </v:roundrect>
            </w:pict>
          </mc:Fallback>
        </mc:AlternateContent>
      </w:r>
    </w:p>
    <w:p w:rsidR="0028761D" w:rsidRDefault="0028761D" w:rsidP="0028761D">
      <w:pPr>
        <w:jc w:val="right"/>
      </w:pPr>
    </w:p>
    <w:p w:rsidR="0028761D" w:rsidRDefault="0028761D" w:rsidP="0028761D">
      <w:pPr>
        <w:jc w:val="right"/>
      </w:pPr>
    </w:p>
    <w:p w:rsidR="0028761D" w:rsidRDefault="0028761D" w:rsidP="0028761D">
      <w:pPr>
        <w:jc w:val="right"/>
      </w:pPr>
    </w:p>
    <w:p w:rsidR="0028761D" w:rsidRDefault="0028761D" w:rsidP="0028761D">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p w:rsidR="00B5012E" w:rsidRDefault="00B5012E" w:rsidP="001360AE">
      <w:pPr>
        <w:jc w:val="right"/>
      </w:pPr>
    </w:p>
    <w:sectPr w:rsidR="00B5012E" w:rsidSect="00A43C65">
      <w:footerReference w:type="default" r:id="rId6"/>
      <w:pgSz w:w="11906" w:h="16838"/>
      <w:pgMar w:top="1134" w:right="1134"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6A8D" w:rsidRDefault="009D6A8D" w:rsidP="00DD07B9">
      <w:r>
        <w:separator/>
      </w:r>
    </w:p>
  </w:endnote>
  <w:endnote w:type="continuationSeparator" w:id="0">
    <w:p w:rsidR="009D6A8D" w:rsidRDefault="009D6A8D" w:rsidP="00DD07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928128"/>
      <w:docPartObj>
        <w:docPartGallery w:val="Page Numbers (Bottom of Page)"/>
        <w:docPartUnique/>
      </w:docPartObj>
    </w:sdtPr>
    <w:sdtEndPr/>
    <w:sdtContent>
      <w:p w:rsidR="00DD07B9" w:rsidRDefault="00DD07B9">
        <w:pPr>
          <w:pStyle w:val="Footer"/>
          <w:jc w:val="right"/>
        </w:pPr>
        <w:r>
          <w:fldChar w:fldCharType="begin"/>
        </w:r>
        <w:r>
          <w:instrText>PAGE   \* MERGEFORMAT</w:instrText>
        </w:r>
        <w:r>
          <w:fldChar w:fldCharType="separate"/>
        </w:r>
        <w:r w:rsidR="00206C7E">
          <w:rPr>
            <w:noProof/>
          </w:rPr>
          <w:t>1</w:t>
        </w:r>
        <w:r>
          <w:fldChar w:fldCharType="end"/>
        </w:r>
      </w:p>
    </w:sdtContent>
  </w:sdt>
  <w:p w:rsidR="00DD07B9" w:rsidRDefault="00DD07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6A8D" w:rsidRDefault="009D6A8D" w:rsidP="00DD07B9">
      <w:r>
        <w:separator/>
      </w:r>
    </w:p>
  </w:footnote>
  <w:footnote w:type="continuationSeparator" w:id="0">
    <w:p w:rsidR="009D6A8D" w:rsidRDefault="009D6A8D" w:rsidP="00DD07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25F1"/>
    <w:rsid w:val="001360AE"/>
    <w:rsid w:val="001D1C1E"/>
    <w:rsid w:val="00206C7E"/>
    <w:rsid w:val="0028761D"/>
    <w:rsid w:val="0032643E"/>
    <w:rsid w:val="0034475A"/>
    <w:rsid w:val="003825F1"/>
    <w:rsid w:val="003B4771"/>
    <w:rsid w:val="004017A8"/>
    <w:rsid w:val="005F285E"/>
    <w:rsid w:val="00773B0C"/>
    <w:rsid w:val="007E1C78"/>
    <w:rsid w:val="00914736"/>
    <w:rsid w:val="009535F7"/>
    <w:rsid w:val="009D6A8D"/>
    <w:rsid w:val="00A43C65"/>
    <w:rsid w:val="00AD01BA"/>
    <w:rsid w:val="00B5012E"/>
    <w:rsid w:val="00C3325C"/>
    <w:rsid w:val="00C61FD1"/>
    <w:rsid w:val="00C863A4"/>
    <w:rsid w:val="00DD07B9"/>
    <w:rsid w:val="00E21C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46B600-FB8D-43EF-B0A2-F495E91C6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643E"/>
    <w:pPr>
      <w:spacing w:after="0" w:line="240" w:lineRule="auto"/>
    </w:pPr>
    <w:rPr>
      <w:rFonts w:ascii="Times New Roman" w:eastAsia="Times New Roman" w:hAnsi="Times New Roman" w:cs="Times New Roman"/>
      <w:sz w:val="24"/>
      <w:szCs w:val="24"/>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07B9"/>
    <w:pPr>
      <w:tabs>
        <w:tab w:val="center" w:pos="4819"/>
        <w:tab w:val="right" w:pos="9638"/>
      </w:tabs>
    </w:pPr>
  </w:style>
  <w:style w:type="character" w:customStyle="1" w:styleId="HeaderChar">
    <w:name w:val="Header Char"/>
    <w:basedOn w:val="DefaultParagraphFont"/>
    <w:link w:val="Header"/>
    <w:uiPriority w:val="99"/>
    <w:rsid w:val="00DD07B9"/>
    <w:rPr>
      <w:rFonts w:ascii="Times New Roman" w:eastAsia="Times New Roman" w:hAnsi="Times New Roman" w:cs="Times New Roman"/>
      <w:sz w:val="24"/>
      <w:szCs w:val="24"/>
      <w:lang w:eastAsia="lt-LT"/>
    </w:rPr>
  </w:style>
  <w:style w:type="paragraph" w:styleId="Footer">
    <w:name w:val="footer"/>
    <w:basedOn w:val="Normal"/>
    <w:link w:val="FooterChar"/>
    <w:uiPriority w:val="99"/>
    <w:unhideWhenUsed/>
    <w:rsid w:val="00DD07B9"/>
    <w:pPr>
      <w:tabs>
        <w:tab w:val="center" w:pos="4819"/>
        <w:tab w:val="right" w:pos="9638"/>
      </w:tabs>
    </w:pPr>
  </w:style>
  <w:style w:type="character" w:customStyle="1" w:styleId="FooterChar">
    <w:name w:val="Footer Char"/>
    <w:basedOn w:val="DefaultParagraphFont"/>
    <w:link w:val="Footer"/>
    <w:uiPriority w:val="99"/>
    <w:rsid w:val="00DD07B9"/>
    <w:rPr>
      <w:rFonts w:ascii="Times New Roman" w:eastAsia="Times New Roman" w:hAnsi="Times New Roman" w:cs="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112</Words>
  <Characters>65</Characters>
  <Application>Microsoft Office Word</Application>
  <DocSecurity>0</DocSecurity>
  <Lines>1</Lines>
  <Paragraphs>1</Paragraphs>
  <ScaleCrop>false</ScaleCrop>
  <Company/>
  <LinksUpToDate>false</LinksUpToDate>
  <CharactersWithSpaces>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Binkiene</dc:creator>
  <cp:keywords/>
  <dc:description/>
  <cp:lastModifiedBy>Daiva Binkienė</cp:lastModifiedBy>
  <cp:revision>41</cp:revision>
  <dcterms:created xsi:type="dcterms:W3CDTF">2011-12-06T09:24:00Z</dcterms:created>
  <dcterms:modified xsi:type="dcterms:W3CDTF">2015-12-09T14:12:00Z</dcterms:modified>
</cp:coreProperties>
</file>