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21E7" w:rsidRPr="00CA12BB" w:rsidRDefault="00A121E7" w:rsidP="00A121E7">
      <w:pPr>
        <w:pStyle w:val="ListParagraph"/>
        <w:spacing w:line="360" w:lineRule="auto"/>
        <w:ind w:left="0"/>
        <w:jc w:val="right"/>
        <w:outlineLvl w:val="0"/>
        <w:rPr>
          <w:rFonts w:ascii="Times New Roman" w:hAnsi="Times New Roman"/>
          <w:b/>
          <w:sz w:val="24"/>
          <w:szCs w:val="24"/>
        </w:rPr>
      </w:pPr>
      <w:r w:rsidRPr="00CA12BB">
        <w:rPr>
          <w:rFonts w:ascii="Times New Roman" w:hAnsi="Times New Roman"/>
          <w:b/>
          <w:sz w:val="24"/>
          <w:szCs w:val="24"/>
        </w:rPr>
        <w:t>Priedas Nr.1</w:t>
      </w:r>
    </w:p>
    <w:p w:rsidR="00A121E7" w:rsidRDefault="00AE226A" w:rsidP="00A121E7">
      <w:pPr>
        <w:pStyle w:val="ListParagraph"/>
        <w:spacing w:line="360" w:lineRule="auto"/>
        <w:ind w:left="0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pict>
          <v:roundrect id="_x0000_s1029" style="position:absolute;margin-left:-2.95pt;margin-top:9.1pt;width:771.1pt;height:79.1pt;z-index:251659264" arcsize="10923f" fillcolor="#fabf8f" strokecolor="#fabf8f" strokeweight="1pt">
            <v:fill color2="#fde9d9" angle="-45" focus="-50%" type="gradient"/>
            <v:shadow on="t" type="perspective" color="#974706" opacity=".5" offset="1pt" offset2="-3pt"/>
            <v:textbox>
              <w:txbxContent>
                <w:p w:rsidR="000F48F4" w:rsidRPr="000F48F4" w:rsidRDefault="000F48F4" w:rsidP="000F48F4">
                  <w:pPr>
                    <w:spacing w:line="240" w:lineRule="auto"/>
                    <w:jc w:val="center"/>
                    <w:rPr>
                      <w:rFonts w:ascii="Times New Roman" w:hAnsi="Times New Roman"/>
                      <w:b/>
                      <w:sz w:val="24"/>
                      <w:szCs w:val="24"/>
                    </w:rPr>
                  </w:pPr>
                  <w:r w:rsidRPr="000F48F4">
                    <w:rPr>
                      <w:rFonts w:ascii="Times New Roman" w:hAnsi="Times New Roman"/>
                      <w:b/>
                      <w:sz w:val="24"/>
                      <w:szCs w:val="24"/>
                    </w:rPr>
                    <w:t>KALBOS VARTOJIMO, RAŠYBOS IR SKYRYBOS ĮTVIRTINIMAS (1 variantas)</w:t>
                  </w:r>
                </w:p>
                <w:p w:rsidR="000F48F4" w:rsidRPr="000F48F4" w:rsidRDefault="000F48F4" w:rsidP="000F48F4">
                  <w:pPr>
                    <w:spacing w:line="240" w:lineRule="auto"/>
                    <w:jc w:val="center"/>
                    <w:rPr>
                      <w:rFonts w:ascii="Times New Roman" w:hAnsi="Times New Roman"/>
                      <w:sz w:val="24"/>
                      <w:szCs w:val="24"/>
                    </w:rPr>
                  </w:pPr>
                  <w:r w:rsidRPr="000F48F4">
                    <w:rPr>
                      <w:rFonts w:ascii="Times New Roman" w:hAnsi="Times New Roman"/>
                      <w:sz w:val="24"/>
                      <w:szCs w:val="24"/>
                    </w:rPr>
                    <w:t>Modulis, privalomas mokykloms tautinės mažumos kalba</w:t>
                  </w:r>
                </w:p>
                <w:p w:rsidR="000F48F4" w:rsidRPr="000F48F4" w:rsidRDefault="000F48F4" w:rsidP="000F48F4">
                  <w:pPr>
                    <w:jc w:val="center"/>
                    <w:rPr>
                      <w:rFonts w:ascii="Times New Roman" w:hAnsi="Times New Roman"/>
                      <w:b/>
                      <w:sz w:val="24"/>
                      <w:szCs w:val="24"/>
                    </w:rPr>
                  </w:pPr>
                  <w:r w:rsidRPr="000F48F4">
                    <w:rPr>
                      <w:rFonts w:ascii="Times New Roman" w:hAnsi="Times New Roman"/>
                      <w:b/>
                      <w:sz w:val="24"/>
                      <w:szCs w:val="24"/>
                    </w:rPr>
                    <w:t>1</w:t>
                  </w:r>
                  <w:r>
                    <w:rPr>
                      <w:rFonts w:ascii="Times New Roman" w:hAnsi="Times New Roman"/>
                      <w:b/>
                      <w:sz w:val="24"/>
                      <w:szCs w:val="24"/>
                    </w:rPr>
                    <w:t>1</w:t>
                  </w:r>
                  <w:r w:rsidRPr="000F48F4">
                    <w:rPr>
                      <w:rFonts w:ascii="Times New Roman" w:hAnsi="Times New Roman"/>
                      <w:b/>
                      <w:sz w:val="24"/>
                      <w:szCs w:val="24"/>
                    </w:rPr>
                    <w:t xml:space="preserve"> klasė (35 val.)</w:t>
                  </w:r>
                </w:p>
                <w:p w:rsidR="000F48F4" w:rsidRDefault="000F48F4" w:rsidP="000F48F4"/>
              </w:txbxContent>
            </v:textbox>
          </v:roundrect>
        </w:pict>
      </w:r>
    </w:p>
    <w:p w:rsidR="000F48F4" w:rsidRDefault="000F48F4" w:rsidP="00A121E7">
      <w:pPr>
        <w:spacing w:after="0" w:line="360" w:lineRule="auto"/>
        <w:jc w:val="center"/>
        <w:outlineLvl w:val="0"/>
        <w:rPr>
          <w:rFonts w:ascii="Times New Roman" w:eastAsia="Times New Roman" w:hAnsi="Times New Roman"/>
          <w:b/>
          <w:sz w:val="24"/>
          <w:szCs w:val="24"/>
          <w:lang w:eastAsia="lt-LT"/>
        </w:rPr>
      </w:pPr>
    </w:p>
    <w:p w:rsidR="000F48F4" w:rsidRDefault="000F48F4" w:rsidP="00A121E7">
      <w:pPr>
        <w:spacing w:after="0" w:line="360" w:lineRule="auto"/>
        <w:jc w:val="center"/>
        <w:outlineLvl w:val="0"/>
        <w:rPr>
          <w:rFonts w:ascii="Times New Roman" w:eastAsia="Times New Roman" w:hAnsi="Times New Roman"/>
          <w:b/>
          <w:sz w:val="24"/>
          <w:szCs w:val="24"/>
          <w:lang w:eastAsia="lt-LT"/>
        </w:rPr>
      </w:pPr>
    </w:p>
    <w:p w:rsidR="000F48F4" w:rsidRDefault="000F48F4" w:rsidP="00A121E7">
      <w:pPr>
        <w:spacing w:after="0" w:line="360" w:lineRule="auto"/>
        <w:jc w:val="center"/>
        <w:outlineLvl w:val="0"/>
        <w:rPr>
          <w:rFonts w:ascii="Times New Roman" w:eastAsia="Times New Roman" w:hAnsi="Times New Roman"/>
          <w:b/>
          <w:sz w:val="24"/>
          <w:szCs w:val="24"/>
          <w:lang w:eastAsia="lt-LT"/>
        </w:rPr>
      </w:pPr>
    </w:p>
    <w:p w:rsidR="000F48F4" w:rsidRDefault="000F48F4" w:rsidP="00A121E7">
      <w:pPr>
        <w:spacing w:after="0" w:line="360" w:lineRule="auto"/>
        <w:jc w:val="center"/>
        <w:outlineLvl w:val="0"/>
        <w:rPr>
          <w:rFonts w:ascii="Times New Roman" w:eastAsia="Times New Roman" w:hAnsi="Times New Roman"/>
          <w:b/>
          <w:sz w:val="24"/>
          <w:szCs w:val="24"/>
          <w:lang w:eastAsia="lt-LT"/>
        </w:rPr>
      </w:pPr>
    </w:p>
    <w:tbl>
      <w:tblPr>
        <w:tblW w:w="154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17"/>
        <w:gridCol w:w="3717"/>
        <w:gridCol w:w="2608"/>
      </w:tblGrid>
      <w:tr w:rsidR="00A121E7" w:rsidRPr="00A04517" w:rsidTr="00C61401">
        <w:trPr>
          <w:trHeight w:val="432"/>
        </w:trPr>
        <w:tc>
          <w:tcPr>
            <w:tcW w:w="154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A121E7" w:rsidRPr="00A04517" w:rsidRDefault="00A121E7" w:rsidP="00C61401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Etapo mokymosi trukmė, laukiami rezultatai</w:t>
            </w:r>
          </w:p>
        </w:tc>
      </w:tr>
      <w:tr w:rsidR="00A121E7" w:rsidRPr="00A04517" w:rsidTr="00C61401">
        <w:trPr>
          <w:trHeight w:val="1451"/>
        </w:trPr>
        <w:tc>
          <w:tcPr>
            <w:tcW w:w="154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I. Taisyklinga vardažodinių kalbos dalių daryba, vartojimas ir rašyba – 6 val.</w:t>
            </w:r>
          </w:p>
          <w:p w:rsidR="00A121E7" w:rsidRPr="00A04517" w:rsidRDefault="00A121E7" w:rsidP="00A121E7">
            <w:pPr>
              <w:numPr>
                <w:ilvl w:val="0"/>
                <w:numId w:val="1"/>
              </w:numPr>
              <w:spacing w:after="0" w:line="360" w:lineRule="auto"/>
              <w:contextualSpacing/>
              <w:rPr>
                <w:rFonts w:ascii="Times New Roman" w:hAnsi="Times New Roman"/>
                <w:b/>
                <w:i/>
                <w:sz w:val="24"/>
                <w:szCs w:val="24"/>
              </w:rPr>
            </w:pPr>
            <w:r w:rsidRPr="007112CB">
              <w:rPr>
                <w:rFonts w:ascii="Times New Roman" w:hAnsi="Times New Roman"/>
                <w:b/>
                <w:i/>
                <w:sz w:val="24"/>
                <w:szCs w:val="24"/>
              </w:rPr>
              <w:t>Remdamiesi</w:t>
            </w:r>
            <w:r w:rsidRPr="002469EF">
              <w:rPr>
                <w:rFonts w:ascii="Times New Roman" w:hAnsi="Times New Roman"/>
                <w:b/>
                <w:i/>
                <w:color w:val="0000FF"/>
                <w:sz w:val="24"/>
                <w:szCs w:val="24"/>
              </w:rPr>
              <w:t xml:space="preserve"> </w:t>
            </w:r>
            <w:r w:rsidRPr="00190E5F">
              <w:rPr>
                <w:rFonts w:ascii="Times New Roman" w:hAnsi="Times New Roman"/>
                <w:b/>
                <w:i/>
                <w:sz w:val="24"/>
                <w:szCs w:val="24"/>
              </w:rPr>
              <w:t>s</w:t>
            </w:r>
            <w:r w:rsidRPr="00A04517">
              <w:rPr>
                <w:rFonts w:ascii="Times New Roman" w:hAnsi="Times New Roman"/>
                <w:b/>
                <w:i/>
                <w:sz w:val="24"/>
                <w:szCs w:val="24"/>
              </w:rPr>
              <w:t>ukauptomis žiniomis taisyklingai vartos bei rašys vardažodines kalbos dalis.</w:t>
            </w:r>
          </w:p>
          <w:p w:rsidR="00A121E7" w:rsidRPr="00A04517" w:rsidRDefault="00A121E7" w:rsidP="00A121E7">
            <w:pPr>
              <w:numPr>
                <w:ilvl w:val="0"/>
                <w:numId w:val="1"/>
              </w:numPr>
              <w:spacing w:after="0" w:line="360" w:lineRule="auto"/>
              <w:contextualSpacing/>
              <w:rPr>
                <w:rFonts w:ascii="Times New Roman" w:hAnsi="Times New Roman"/>
                <w:b/>
                <w:i/>
                <w:sz w:val="24"/>
                <w:szCs w:val="24"/>
              </w:rPr>
            </w:pPr>
            <w:r w:rsidRPr="007112CB">
              <w:rPr>
                <w:rFonts w:ascii="Times New Roman" w:hAnsi="Times New Roman"/>
                <w:b/>
                <w:i/>
                <w:sz w:val="24"/>
                <w:szCs w:val="24"/>
              </w:rPr>
              <w:t>Pasirinkę t</w:t>
            </w:r>
            <w:r w:rsidRPr="00A04517">
              <w:rPr>
                <w:rFonts w:ascii="Times New Roman" w:hAnsi="Times New Roman"/>
                <w:b/>
                <w:i/>
                <w:sz w:val="24"/>
                <w:szCs w:val="24"/>
              </w:rPr>
              <w:t>ink</w:t>
            </w:r>
            <w:r>
              <w:rPr>
                <w:rFonts w:ascii="Times New Roman" w:hAnsi="Times New Roman"/>
                <w:b/>
                <w:i/>
                <w:sz w:val="24"/>
                <w:szCs w:val="24"/>
              </w:rPr>
              <w:t xml:space="preserve">amas strategijas ir </w:t>
            </w:r>
            <w:r w:rsidRPr="007112CB">
              <w:rPr>
                <w:rFonts w:ascii="Times New Roman" w:hAnsi="Times New Roman"/>
                <w:b/>
                <w:i/>
                <w:sz w:val="24"/>
                <w:szCs w:val="24"/>
              </w:rPr>
              <w:t xml:space="preserve">laikydamiesi </w:t>
            </w:r>
            <w:r w:rsidRPr="00A04517">
              <w:rPr>
                <w:rFonts w:ascii="Times New Roman" w:hAnsi="Times New Roman"/>
                <w:b/>
                <w:i/>
                <w:sz w:val="24"/>
                <w:szCs w:val="24"/>
              </w:rPr>
              <w:t>žanro reikalavimų kurs pasirinkto literatūrinio veikėjo portretą / charakteristiką.</w:t>
            </w:r>
          </w:p>
        </w:tc>
      </w:tr>
      <w:tr w:rsidR="00A121E7" w:rsidRPr="00A04517" w:rsidTr="00C61401">
        <w:trPr>
          <w:trHeight w:val="518"/>
        </w:trPr>
        <w:tc>
          <w:tcPr>
            <w:tcW w:w="9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 xml:space="preserve">Ciklo </w:t>
            </w:r>
            <w:r w:rsidRPr="00A04517"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lt-LT"/>
              </w:rPr>
              <w:t xml:space="preserve">Daiktavardis </w:t>
            </w: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 xml:space="preserve"> uždaviniai (2 val.)</w:t>
            </w:r>
          </w:p>
        </w:tc>
        <w:tc>
          <w:tcPr>
            <w:tcW w:w="3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Vertinimas</w:t>
            </w:r>
          </w:p>
        </w:tc>
        <w:tc>
          <w:tcPr>
            <w:tcW w:w="2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Pastabos</w:t>
            </w:r>
          </w:p>
        </w:tc>
      </w:tr>
      <w:tr w:rsidR="00A121E7" w:rsidRPr="00A04517" w:rsidTr="00C61401">
        <w:trPr>
          <w:trHeight w:val="2247"/>
        </w:trPr>
        <w:tc>
          <w:tcPr>
            <w:tcW w:w="9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1E7" w:rsidRPr="00A04517" w:rsidRDefault="00A121E7" w:rsidP="00C61401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Kaups ir tinkamai vartos pamokų ciklo žodyną.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Pasikartos ir išmanys daiktavardžio gramatinius požymius. </w:t>
            </w:r>
          </w:p>
          <w:p w:rsidR="00A121E7" w:rsidRPr="00CE77F5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Suvoks priesaginių, priešdėlinių, galūnių vedinių ir sudurtinių daiktavardžių darybą, gebės taisyklingai rašyti ir vartoti. </w:t>
            </w:r>
          </w:p>
        </w:tc>
        <w:tc>
          <w:tcPr>
            <w:tcW w:w="3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1E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 xml:space="preserve">Diagnostinis </w:t>
            </w: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kalbos vartojimo testas.</w:t>
            </w:r>
          </w:p>
          <w:p w:rsidR="00A121E7" w:rsidRPr="0078723A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Daiktavardžių rašybos, darybos,</w:t>
            </w:r>
            <w:r w:rsidRPr="00A04517">
              <w:rPr>
                <w:rFonts w:ascii="Times New Roman" w:eastAsia="Times New Roman" w:hAnsi="Times New Roman"/>
                <w:color w:val="FF0000"/>
                <w:sz w:val="24"/>
                <w:szCs w:val="24"/>
                <w:lang w:eastAsia="lt-LT"/>
              </w:rPr>
              <w:t xml:space="preserve"> </w:t>
            </w: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vartojimo užduotys.</w:t>
            </w:r>
          </w:p>
        </w:tc>
        <w:tc>
          <w:tcPr>
            <w:tcW w:w="2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</w:p>
        </w:tc>
      </w:tr>
      <w:tr w:rsidR="00A121E7" w:rsidRPr="00A04517" w:rsidTr="00C61401">
        <w:trPr>
          <w:trHeight w:val="453"/>
        </w:trPr>
        <w:tc>
          <w:tcPr>
            <w:tcW w:w="154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A121E7" w:rsidRPr="00A04517" w:rsidRDefault="00CB7F2A" w:rsidP="00C61401">
            <w:pPr>
              <w:spacing w:after="0" w:line="36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Š</w:t>
            </w:r>
            <w:r w:rsidR="00A121E7"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altiniai</w:t>
            </w:r>
          </w:p>
        </w:tc>
      </w:tr>
      <w:tr w:rsidR="00A121E7" w:rsidRPr="00A04517" w:rsidTr="00C61401">
        <w:trPr>
          <w:trHeight w:val="671"/>
        </w:trPr>
        <w:tc>
          <w:tcPr>
            <w:tcW w:w="154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E. </w:t>
            </w:r>
            <w:proofErr w:type="spellStart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Kutanovienė</w:t>
            </w:r>
            <w:proofErr w:type="spellEnd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. Aš esu, tu esi, mes esam</w:t>
            </w:r>
            <w:r w:rsidR="000B5A79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e… Lietuvių kalbos vadovėlis 11–</w:t>
            </w: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12 klasei. Vilnius: Gimtasis žodis, 2005, p. 6–20.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Mokomoji kompiuterinė programa „LKKS“.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B. Dobrovolskis. Lietuvių kalbos pratimai</w:t>
            </w:r>
            <w:r w:rsidRPr="00A045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lt-LT"/>
              </w:rPr>
              <w:t>. Rašyba ir skyryba. Mokyklų dėstomąja rusų ir lenkų kalba. 10–12 kl. Kaunas, Šviesa, 1996.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R. Žemaitis. Lietuvių kalbos vartojimo ir rašybos užduotys ir testai aukštesniųjų klasių moksleiviams. Vilnius: Žaltvykslė, 2005.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lastRenderedPageBreak/>
              <w:t xml:space="preserve">H. </w:t>
            </w:r>
            <w:proofErr w:type="spellStart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Mikalajūnienė</w:t>
            </w:r>
            <w:proofErr w:type="spellEnd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. Kartojimas – mokslų motina. Mokymo priemonė pasirengti valstybiniam lietuvių kalbos egzaminui. Vilnius: Vilniaus knyga, 2002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.</w:t>
            </w:r>
          </w:p>
        </w:tc>
      </w:tr>
      <w:tr w:rsidR="00A121E7" w:rsidRPr="00A04517" w:rsidTr="00C61401">
        <w:trPr>
          <w:trHeight w:val="452"/>
        </w:trPr>
        <w:tc>
          <w:tcPr>
            <w:tcW w:w="9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lastRenderedPageBreak/>
              <w:t xml:space="preserve">Ciklo </w:t>
            </w:r>
            <w:r w:rsidRPr="00A04517"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lt-LT"/>
              </w:rPr>
              <w:t>Būdvardis</w:t>
            </w: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 xml:space="preserve"> uždaviniai (2 val.)</w:t>
            </w:r>
          </w:p>
        </w:tc>
        <w:tc>
          <w:tcPr>
            <w:tcW w:w="3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Vertinimas</w:t>
            </w:r>
          </w:p>
        </w:tc>
        <w:tc>
          <w:tcPr>
            <w:tcW w:w="2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Pastabos</w:t>
            </w:r>
          </w:p>
        </w:tc>
      </w:tr>
      <w:tr w:rsidR="00A121E7" w:rsidRPr="00A04517" w:rsidTr="00C61401">
        <w:trPr>
          <w:trHeight w:val="713"/>
        </w:trPr>
        <w:tc>
          <w:tcPr>
            <w:tcW w:w="9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21E7" w:rsidRPr="00A04517" w:rsidRDefault="00A121E7" w:rsidP="00C61401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Kaups ir tinkamai vartos pamokų ciklo žodyną.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Pasikartos būdvardžio gramatinius požymius, suvoks būsenos raišką bevarde būdvardžių gimine, gebės būdvardžius derinti su daiktavardžiu.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Taisyklingai rašys ir vartos įvardžiuotinius būdvardžius. </w:t>
            </w:r>
          </w:p>
          <w:p w:rsidR="00A121E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Pasikartos būdvardžių darybą. Suv</w:t>
            </w:r>
            <w:r w:rsidR="000B5A79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oks priesaginių, priešdėlinių, </w:t>
            </w: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sudurtinių būdvardžių reikšmes, gebės juos taisyklingai rašyti ir vartoti.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0365B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Kurs pasirinkto literatūrinio veikėjo </w:t>
            </w:r>
            <w:r w:rsidR="00995773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portretą / charakteristiką.</w:t>
            </w:r>
          </w:p>
        </w:tc>
        <w:tc>
          <w:tcPr>
            <w:tcW w:w="3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Būdvardžių rašybos, darybos,</w:t>
            </w:r>
            <w:r w:rsidR="00995773">
              <w:rPr>
                <w:rFonts w:ascii="Times New Roman" w:eastAsia="Times New Roman" w:hAnsi="Times New Roman"/>
                <w:color w:val="FF0000"/>
                <w:sz w:val="24"/>
                <w:szCs w:val="24"/>
                <w:lang w:eastAsia="lt-LT"/>
              </w:rPr>
              <w:t xml:space="preserve"> </w:t>
            </w: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vartojimo užduotys.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</w:p>
          <w:p w:rsidR="00A121E7" w:rsidRPr="007112CB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7112CB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Portretas / charakteristika.</w:t>
            </w:r>
          </w:p>
        </w:tc>
        <w:tc>
          <w:tcPr>
            <w:tcW w:w="2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</w:p>
        </w:tc>
      </w:tr>
      <w:tr w:rsidR="00A121E7" w:rsidRPr="00A04517" w:rsidTr="00C61401">
        <w:trPr>
          <w:trHeight w:val="448"/>
        </w:trPr>
        <w:tc>
          <w:tcPr>
            <w:tcW w:w="154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A121E7" w:rsidRPr="00A04517" w:rsidRDefault="002C234A" w:rsidP="00C61401">
            <w:pPr>
              <w:spacing w:after="0" w:line="36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Š</w:t>
            </w:r>
            <w:r w:rsidR="00A121E7"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altiniai</w:t>
            </w:r>
          </w:p>
        </w:tc>
      </w:tr>
      <w:tr w:rsidR="00A121E7" w:rsidRPr="00A04517" w:rsidTr="00C61401">
        <w:trPr>
          <w:trHeight w:val="554"/>
        </w:trPr>
        <w:tc>
          <w:tcPr>
            <w:tcW w:w="154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E. </w:t>
            </w:r>
            <w:proofErr w:type="spellStart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Kutanovienė</w:t>
            </w:r>
            <w:proofErr w:type="spellEnd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. Aš esu, tu esi, mes esam</w:t>
            </w:r>
            <w:r w:rsidR="00F75B8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e… Lietuvių kalbos vadovėlis 11–</w:t>
            </w: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12 klasei. Vilnius: Gimtasis žodis, 2005, p. 21–29.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Mokomoji kompiuterinė programa „LKKS“.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Z. Nauckūnaitė. Teksto komponavimas: rašymo procesas ir tekstų tipai. Vilnius: Gimtasis žodis, 2002, p. 90–104.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B. Dobrovolskis. Lietuvių kalbos pratimai</w:t>
            </w:r>
            <w:r w:rsidRPr="00A045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lt-LT"/>
              </w:rPr>
              <w:t>. Rašyba ir skyryba. Mokyklų dėstomąja rusų ir lenkų kalba. 10–12 kl. Kaunas, Šviesa, 1996.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R. Žemaitis. Lietuvių kalbos vartojimo ir rašybos užduotys ir testai aukštesniųjų klasių moksleiviams. Vilnius: Žaltvykslė, 2005.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H. </w:t>
            </w:r>
            <w:proofErr w:type="spellStart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Mikalajūnienė</w:t>
            </w:r>
            <w:proofErr w:type="spellEnd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. Kartojimas – mokslų motina. Mokymo priemonė pasirengti valstybiniam lietuvių kalbos egzaminui. Vilnius: Vilniaus knyga, 2002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.</w:t>
            </w:r>
          </w:p>
        </w:tc>
      </w:tr>
      <w:tr w:rsidR="00A121E7" w:rsidRPr="00A04517" w:rsidTr="00C61401">
        <w:trPr>
          <w:trHeight w:val="438"/>
        </w:trPr>
        <w:tc>
          <w:tcPr>
            <w:tcW w:w="9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 xml:space="preserve">Ciklo </w:t>
            </w:r>
            <w:r w:rsidRPr="00A04517"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lt-LT"/>
              </w:rPr>
              <w:t>Skaitvardis. Įvardis</w:t>
            </w: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 xml:space="preserve"> uždaviniai (2 val.)</w:t>
            </w:r>
          </w:p>
        </w:tc>
        <w:tc>
          <w:tcPr>
            <w:tcW w:w="3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Vertinimas</w:t>
            </w:r>
          </w:p>
        </w:tc>
        <w:tc>
          <w:tcPr>
            <w:tcW w:w="2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Pastabos</w:t>
            </w:r>
          </w:p>
        </w:tc>
      </w:tr>
      <w:tr w:rsidR="00A121E7" w:rsidRPr="00A04517" w:rsidTr="00C61401">
        <w:trPr>
          <w:trHeight w:val="1156"/>
        </w:trPr>
        <w:tc>
          <w:tcPr>
            <w:tcW w:w="9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1E7" w:rsidRPr="00A04517" w:rsidRDefault="00A121E7" w:rsidP="00C61401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Kaups ir tinkamai vartos pamokų ciklo žodyną.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Suvoks skaitvardžio reikšmę, pasikartos gramatinius jo požymius. 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Gebės skaitvardžius taisyklingai rašyti ir vartoti. 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Suvoks įvardžio, </w:t>
            </w:r>
            <w:proofErr w:type="spellStart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būdvardiškai</w:t>
            </w:r>
            <w:proofErr w:type="spellEnd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 vartojamų dalyvių reikšmę, pasikartos jų gramatinius požymius. 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lastRenderedPageBreak/>
              <w:t>Gebės juos taisyklingai rašyti ir vartoti.</w:t>
            </w:r>
          </w:p>
        </w:tc>
        <w:tc>
          <w:tcPr>
            <w:tcW w:w="3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lastRenderedPageBreak/>
              <w:t>Skaitvardžių, įvardžių rašybos, darybos, vartojimo užduotys.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Apibendrinamasis</w:t>
            </w: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 vardažodinių kalbos dalių darybos, vartojimo ir </w:t>
            </w: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lastRenderedPageBreak/>
              <w:t>rašybos testas.</w:t>
            </w:r>
          </w:p>
        </w:tc>
        <w:tc>
          <w:tcPr>
            <w:tcW w:w="2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</w:p>
        </w:tc>
      </w:tr>
      <w:tr w:rsidR="00A121E7" w:rsidRPr="00A04517" w:rsidTr="00C61401">
        <w:trPr>
          <w:trHeight w:val="443"/>
        </w:trPr>
        <w:tc>
          <w:tcPr>
            <w:tcW w:w="154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A121E7" w:rsidRPr="00A04517" w:rsidRDefault="007E55D5" w:rsidP="00C61401">
            <w:pPr>
              <w:spacing w:after="0" w:line="36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lastRenderedPageBreak/>
              <w:t>Š</w:t>
            </w:r>
            <w:r w:rsidR="00A121E7"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altiniai</w:t>
            </w:r>
          </w:p>
        </w:tc>
      </w:tr>
      <w:tr w:rsidR="00A121E7" w:rsidRPr="00A04517" w:rsidTr="00C61401">
        <w:trPr>
          <w:trHeight w:val="607"/>
        </w:trPr>
        <w:tc>
          <w:tcPr>
            <w:tcW w:w="154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E. </w:t>
            </w:r>
            <w:proofErr w:type="spellStart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Kutanovienė</w:t>
            </w:r>
            <w:proofErr w:type="spellEnd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. Aš esu, tu esi, mes esam</w:t>
            </w:r>
            <w:r w:rsidR="001A3976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e… Lietuvių kalbos vadovėlis 11–</w:t>
            </w: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12 klasei. Vilnius: Gimtasis žodis, 2005, p. 30–38.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A. </w:t>
            </w:r>
            <w:proofErr w:type="spellStart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Lesauskienė</w:t>
            </w:r>
            <w:proofErr w:type="spellEnd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. Skaitvardis. Įvardis. (Pasikartokime prieš egzaminą). Kaunas: Šviesa, 2006, p.5–42; 43–77.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H. </w:t>
            </w:r>
            <w:proofErr w:type="spellStart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Mikalajūnienė</w:t>
            </w:r>
            <w:proofErr w:type="spellEnd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. Kartojimas – mokslų motina. Mokymo priemonė pasirengti valstybiniam lietuvių kalbos egzaminui. Vilnius: Vilniaus knyga, 2002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Mokomoji kompiuterinė programa „LKKS“.</w:t>
            </w:r>
          </w:p>
          <w:p w:rsidR="00A121E7" w:rsidRPr="00CD07A9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B. Dobrovolskis. Lietuvių kalbos pratimai</w:t>
            </w:r>
            <w:r w:rsidRPr="00A045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lt-LT"/>
              </w:rPr>
              <w:t>. Rašyba ir skyryba. Mokyklų dėstomąja rusų ir lenkų kalba. 10–12 kl. Kaunas, Šviesa, 1996.</w:t>
            </w:r>
          </w:p>
        </w:tc>
      </w:tr>
      <w:tr w:rsidR="00A121E7" w:rsidRPr="00A04517" w:rsidTr="00C61401">
        <w:trPr>
          <w:trHeight w:val="460"/>
        </w:trPr>
        <w:tc>
          <w:tcPr>
            <w:tcW w:w="154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A121E7" w:rsidRPr="00A04517" w:rsidRDefault="00A121E7" w:rsidP="00C61401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Etapo mokymosi trukmė, laukiami rezultatai</w:t>
            </w:r>
          </w:p>
        </w:tc>
      </w:tr>
      <w:tr w:rsidR="00A121E7" w:rsidRPr="00A04517" w:rsidTr="00C61401">
        <w:trPr>
          <w:trHeight w:val="1094"/>
        </w:trPr>
        <w:tc>
          <w:tcPr>
            <w:tcW w:w="154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lt-LT"/>
              </w:rPr>
              <w:t>II. Taisyklingas daiktavardžio linksnių vartojimas ir rašyba – 11 val.</w:t>
            </w:r>
          </w:p>
          <w:p w:rsidR="00A121E7" w:rsidRPr="00A04517" w:rsidRDefault="00A121E7" w:rsidP="00A121E7">
            <w:pPr>
              <w:numPr>
                <w:ilvl w:val="0"/>
                <w:numId w:val="1"/>
              </w:numPr>
              <w:spacing w:after="0" w:line="360" w:lineRule="auto"/>
              <w:contextualSpacing/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lt-LT"/>
              </w:rPr>
              <w:t xml:space="preserve">Pasikartos ir gebės taisyklingai </w:t>
            </w:r>
            <w:r w:rsidRPr="00A04517">
              <w:rPr>
                <w:rFonts w:ascii="Times New Roman" w:hAnsi="Times New Roman"/>
                <w:b/>
                <w:i/>
                <w:sz w:val="24"/>
                <w:szCs w:val="24"/>
              </w:rPr>
              <w:t>rašyti bei vartoti</w:t>
            </w:r>
            <w:r w:rsidRPr="00A04517">
              <w:t xml:space="preserve"> </w:t>
            </w:r>
            <w:r w:rsidRPr="00A04517"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lt-LT"/>
              </w:rPr>
              <w:t>daiktavardžių ir kitų linksniuojamų kalbos dalių linksnius.</w:t>
            </w:r>
          </w:p>
          <w:p w:rsidR="00A121E7" w:rsidRPr="00A04517" w:rsidRDefault="00A121E7" w:rsidP="00A121E7">
            <w:pPr>
              <w:numPr>
                <w:ilvl w:val="0"/>
                <w:numId w:val="1"/>
              </w:numPr>
              <w:spacing w:after="0" w:line="360" w:lineRule="auto"/>
              <w:contextualSpacing/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lt-LT"/>
              </w:rPr>
              <w:t>Tinkamai išvers negrožinį tekstą iš gimtosios kalbos į lietuvių kalbą.</w:t>
            </w:r>
          </w:p>
          <w:p w:rsidR="00A121E7" w:rsidRPr="00CD07A9" w:rsidRDefault="00A121E7" w:rsidP="00A121E7">
            <w:pPr>
              <w:numPr>
                <w:ilvl w:val="0"/>
                <w:numId w:val="1"/>
              </w:numPr>
              <w:spacing w:after="0" w:line="360" w:lineRule="auto"/>
              <w:contextualSpacing/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lt-LT"/>
              </w:rPr>
            </w:pPr>
            <w:r w:rsidRPr="007112CB"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lt-LT"/>
              </w:rPr>
              <w:t xml:space="preserve">Taikydami </w:t>
            </w:r>
            <w:r w:rsidRPr="00D3075C"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lt-LT"/>
              </w:rPr>
              <w:t>s</w:t>
            </w:r>
            <w:r w:rsidRPr="00A04517"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lt-LT"/>
              </w:rPr>
              <w:t>ukauptas žinias parašys apibendrinamąjį linksnių vartojimo darbą.</w:t>
            </w:r>
          </w:p>
        </w:tc>
      </w:tr>
      <w:tr w:rsidR="00A121E7" w:rsidRPr="00A04517" w:rsidTr="00C61401">
        <w:trPr>
          <w:trHeight w:val="534"/>
        </w:trPr>
        <w:tc>
          <w:tcPr>
            <w:tcW w:w="9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 xml:space="preserve">Ciklo </w:t>
            </w:r>
            <w:r w:rsidRPr="00A04517"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lt-LT"/>
              </w:rPr>
              <w:t>Vardininkas</w:t>
            </w:r>
            <w:r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lt-LT"/>
              </w:rPr>
              <w:t>,</w:t>
            </w:r>
            <w:r w:rsidRPr="00A04517"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lt-LT"/>
              </w:rPr>
              <w:t xml:space="preserve"> </w:t>
            </w:r>
            <w:r w:rsidRPr="00804930"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lt-LT"/>
              </w:rPr>
              <w:t xml:space="preserve">Šauksmininkas </w:t>
            </w:r>
            <w:r w:rsidRPr="00804930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 xml:space="preserve"> </w:t>
            </w: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uždaviniai (1 val.)</w:t>
            </w:r>
          </w:p>
        </w:tc>
        <w:tc>
          <w:tcPr>
            <w:tcW w:w="3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Vertinimas</w:t>
            </w:r>
          </w:p>
        </w:tc>
        <w:tc>
          <w:tcPr>
            <w:tcW w:w="2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Pastabos</w:t>
            </w:r>
          </w:p>
        </w:tc>
      </w:tr>
      <w:tr w:rsidR="00A121E7" w:rsidRPr="00A04517" w:rsidTr="00C61401">
        <w:trPr>
          <w:trHeight w:val="1156"/>
        </w:trPr>
        <w:tc>
          <w:tcPr>
            <w:tcW w:w="9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1E7" w:rsidRPr="00A04517" w:rsidRDefault="00A121E7" w:rsidP="00C61401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Kaups ir tinkamai vartos pamokų ciklo žodyną.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Pasikartos vardininko reikšmes (subjekto, būvio, objekto, laiko, vietos, kiekio, 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vardo) ir gebės jį tinkamai vartoti. </w:t>
            </w:r>
          </w:p>
          <w:p w:rsidR="00A121E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Tinkamai vartos dvejybinį vardininką. </w:t>
            </w:r>
          </w:p>
          <w:p w:rsidR="00A121E7" w:rsidRPr="002E58D5" w:rsidRDefault="005450B0" w:rsidP="00C61401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Gebės</w:t>
            </w:r>
            <w:r w:rsidR="00A121E7" w:rsidRPr="002E58D5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 tinkamai vartoti šauksmininką. 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49025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Rašydami</w:t>
            </w: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 taikys vardininko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 ir šauksmininko</w:t>
            </w: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 galūnių rašybos taisykles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,</w:t>
            </w:r>
            <w:r>
              <w:rPr>
                <w:rFonts w:ascii="Times New Roman" w:eastAsia="Times New Roman" w:hAnsi="Times New Roman"/>
                <w:color w:val="FF0000"/>
                <w:sz w:val="24"/>
                <w:szCs w:val="24"/>
                <w:lang w:eastAsia="lt-LT"/>
              </w:rPr>
              <w:t xml:space="preserve"> </w:t>
            </w:r>
            <w:r w:rsidRPr="002E58D5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tinkamai skirs kreipinį.</w:t>
            </w:r>
          </w:p>
        </w:tc>
        <w:tc>
          <w:tcPr>
            <w:tcW w:w="3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Vardininko rašybos,</w:t>
            </w:r>
            <w:r w:rsidRPr="00A04517">
              <w:rPr>
                <w:rFonts w:ascii="Times New Roman" w:eastAsia="Times New Roman" w:hAnsi="Times New Roman"/>
                <w:color w:val="FF0000"/>
                <w:sz w:val="24"/>
                <w:szCs w:val="24"/>
                <w:lang w:eastAsia="lt-LT"/>
              </w:rPr>
              <w:t xml:space="preserve"> </w:t>
            </w: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vartojimo užduotys.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B22F29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Šauksmininko rašybos, vartojimo užduotys.</w:t>
            </w:r>
          </w:p>
        </w:tc>
        <w:tc>
          <w:tcPr>
            <w:tcW w:w="2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</w:p>
        </w:tc>
      </w:tr>
      <w:tr w:rsidR="00A121E7" w:rsidRPr="00A04517" w:rsidTr="00C61401">
        <w:trPr>
          <w:trHeight w:val="442"/>
        </w:trPr>
        <w:tc>
          <w:tcPr>
            <w:tcW w:w="154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A121E7" w:rsidRPr="00A04517" w:rsidRDefault="00A0236A" w:rsidP="00C61401">
            <w:pPr>
              <w:spacing w:after="0" w:line="36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lastRenderedPageBreak/>
              <w:t>Š</w:t>
            </w:r>
            <w:r w:rsidR="00A121E7"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altiniai</w:t>
            </w:r>
          </w:p>
        </w:tc>
      </w:tr>
      <w:tr w:rsidR="00A121E7" w:rsidRPr="00A04517" w:rsidTr="00C61401">
        <w:trPr>
          <w:trHeight w:val="687"/>
        </w:trPr>
        <w:tc>
          <w:tcPr>
            <w:tcW w:w="154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E. </w:t>
            </w:r>
            <w:proofErr w:type="spellStart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Kutanovienė</w:t>
            </w:r>
            <w:proofErr w:type="spellEnd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. Aš esu, tu esi, mes esam</w:t>
            </w:r>
            <w:r w:rsidR="00125E6E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e… Lietuvių kalbos vadovėlis 11–</w:t>
            </w: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12 klasei. Vilnius: Gimtasis žodis, 2005, p. 40–52.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Mokomoji kompiuterinė programa „Žodis po žodžio“.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B. Dobrovolskis. Lietuvių kalbos pratimai</w:t>
            </w:r>
            <w:r w:rsidRPr="00A045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lt-LT"/>
              </w:rPr>
              <w:t>. Rašyba ir skyryba. Mokyklų dėstomąja rusų ir lenkų kalba. 10–12 kl. Kaunas, Šviesa, 1996.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R. Žemaitis. Lietuvių kalbos vartojimo ir rašybos užduotys ir testai aukštesniųjų klasių moksleiviams. Vilnius: Žaltvykslė, 2005.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H. </w:t>
            </w:r>
            <w:proofErr w:type="spellStart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Mikalajūnienė</w:t>
            </w:r>
            <w:proofErr w:type="spellEnd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. Kartojimas – mokslų motina. Mokymo priemonė pasirengti valstybiniam lietuvių kalbos egzaminui. Vilnius: Vilniaus knyga, 2002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.</w:t>
            </w:r>
          </w:p>
        </w:tc>
      </w:tr>
      <w:tr w:rsidR="00A121E7" w:rsidRPr="00A04517" w:rsidTr="00C61401">
        <w:trPr>
          <w:trHeight w:val="452"/>
        </w:trPr>
        <w:tc>
          <w:tcPr>
            <w:tcW w:w="9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 xml:space="preserve">Ciklo </w:t>
            </w:r>
            <w:r w:rsidRPr="00A04517"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lt-LT"/>
              </w:rPr>
              <w:t>Kilmininkas</w:t>
            </w: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 xml:space="preserve"> uždaviniai (2 val.)</w:t>
            </w:r>
          </w:p>
        </w:tc>
        <w:tc>
          <w:tcPr>
            <w:tcW w:w="3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Vertinimas</w:t>
            </w:r>
          </w:p>
        </w:tc>
        <w:tc>
          <w:tcPr>
            <w:tcW w:w="2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Pastabos</w:t>
            </w:r>
          </w:p>
        </w:tc>
      </w:tr>
      <w:tr w:rsidR="00A121E7" w:rsidRPr="00A04517" w:rsidTr="00C61401">
        <w:trPr>
          <w:trHeight w:val="1156"/>
        </w:trPr>
        <w:tc>
          <w:tcPr>
            <w:tcW w:w="9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21E7" w:rsidRPr="00A04517" w:rsidRDefault="00A121E7" w:rsidP="00C61401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Kaups ir tinkamai vartos pamokų ciklo žodyną.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Pasikartos kilmininko reikšmes (objekto, kiekybės turinio, tikslo, dalies, 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veikėjo, neiginio, pažymimojo) ir gebės jį tinkamai vartoti. 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Tinkamai vartos dvejybinį kilmininką, kilmininko linksnio reikalaujančius 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žodžius. 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B305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Rašydami</w:t>
            </w: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 taikys kilmininko galūnių rašybos taisykles.</w:t>
            </w:r>
          </w:p>
        </w:tc>
        <w:tc>
          <w:tcPr>
            <w:tcW w:w="3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Kilmininko rašybos, vartojimo užduotys.</w:t>
            </w:r>
          </w:p>
        </w:tc>
        <w:tc>
          <w:tcPr>
            <w:tcW w:w="2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</w:p>
        </w:tc>
      </w:tr>
      <w:tr w:rsidR="00A121E7" w:rsidRPr="00A04517" w:rsidTr="00C61401">
        <w:trPr>
          <w:trHeight w:val="472"/>
        </w:trPr>
        <w:tc>
          <w:tcPr>
            <w:tcW w:w="154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A121E7" w:rsidRPr="00A04517" w:rsidRDefault="00457EBF" w:rsidP="00C61401">
            <w:pPr>
              <w:spacing w:after="0" w:line="36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Š</w:t>
            </w:r>
            <w:r w:rsidR="00A121E7"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altiniai</w:t>
            </w:r>
          </w:p>
        </w:tc>
      </w:tr>
      <w:tr w:rsidR="00A121E7" w:rsidRPr="00A04517" w:rsidTr="00C61401">
        <w:trPr>
          <w:trHeight w:val="507"/>
        </w:trPr>
        <w:tc>
          <w:tcPr>
            <w:tcW w:w="154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E. </w:t>
            </w:r>
            <w:proofErr w:type="spellStart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Kutanovienė</w:t>
            </w:r>
            <w:proofErr w:type="spellEnd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. Aš esu, tu esi, mes esam</w:t>
            </w:r>
            <w:r w:rsidR="00F33AFA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e… Lietuvių kalbos vadovėlis 11–</w:t>
            </w: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12 klasei. Vilnius: Gimtasis žodis, 2005, p. 53–67.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Mokomoji kompiuterinė programa „Žodis po žodžio“.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B. Dobrovolskis. Lietuvių kalbos pratimai</w:t>
            </w:r>
            <w:r w:rsidRPr="00A045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lt-LT"/>
              </w:rPr>
              <w:t>. Rašyba ir skyryba. Mokyklų dėstomąja rusų ir lenkų kalba. 10–12 kl. Kaunas, Šviesa, 1996.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R. Žemaitis. Lietuvių kalbos vartojimo ir rašybos užduotys ir testai aukštesniųjų klasių moksleiviams. Vilnius: Žaltvykslė, 2005.</w:t>
            </w:r>
          </w:p>
          <w:p w:rsidR="00A121E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H. </w:t>
            </w:r>
            <w:proofErr w:type="spellStart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Mikalajūnienė</w:t>
            </w:r>
            <w:proofErr w:type="spellEnd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. Kartojimas – mokslų motina. Mokymo priemonė pasirengti valstybiniam lietuvių kalbos egzaminui. Vilnius: Vilniaus knyga, 2002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.</w:t>
            </w:r>
          </w:p>
          <w:p w:rsidR="00F33AFA" w:rsidRDefault="00F33AFA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</w:p>
          <w:p w:rsidR="00F33AFA" w:rsidRDefault="00F33AFA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</w:p>
          <w:p w:rsidR="00F33AFA" w:rsidRPr="00C530C4" w:rsidRDefault="00F33AFA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</w:p>
        </w:tc>
      </w:tr>
      <w:tr w:rsidR="00A121E7" w:rsidRPr="00A04517" w:rsidTr="00C61401">
        <w:trPr>
          <w:trHeight w:val="432"/>
        </w:trPr>
        <w:tc>
          <w:tcPr>
            <w:tcW w:w="9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lastRenderedPageBreak/>
              <w:t xml:space="preserve">Ciklo </w:t>
            </w:r>
            <w:r w:rsidRPr="00A04517"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lt-LT"/>
              </w:rPr>
              <w:t>Naudininkas</w:t>
            </w: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 xml:space="preserve"> uždaviniai (2 val.)</w:t>
            </w:r>
          </w:p>
        </w:tc>
        <w:tc>
          <w:tcPr>
            <w:tcW w:w="3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Vertinimas</w:t>
            </w:r>
          </w:p>
        </w:tc>
        <w:tc>
          <w:tcPr>
            <w:tcW w:w="2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Pastabos</w:t>
            </w:r>
          </w:p>
        </w:tc>
      </w:tr>
      <w:tr w:rsidR="00A121E7" w:rsidRPr="00A04517" w:rsidTr="00C61401">
        <w:trPr>
          <w:trHeight w:val="1156"/>
        </w:trPr>
        <w:tc>
          <w:tcPr>
            <w:tcW w:w="9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21E7" w:rsidRPr="00A04517" w:rsidRDefault="00A121E7" w:rsidP="00C61401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Kaups ir tinkamai vartos pamokų ciklo žodyną.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Pasikartos naudininko reikšmes (objekto, paskirties, laiko, subjekto) ir  gebės jį tinkamai vartoti. 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Tinkamai vartos dvejybinį naudininką, naudininko linksnio reikalaujančius žodžius. 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F007A9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Rašydami t</w:t>
            </w: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aikys naudininko galūnių rašybos taisykles.</w:t>
            </w:r>
          </w:p>
        </w:tc>
        <w:tc>
          <w:tcPr>
            <w:tcW w:w="3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Naudininko rašybos,</w:t>
            </w:r>
            <w:r w:rsidRPr="00A04517">
              <w:rPr>
                <w:rFonts w:ascii="Times New Roman" w:eastAsia="Times New Roman" w:hAnsi="Times New Roman"/>
                <w:color w:val="FF0000"/>
                <w:sz w:val="24"/>
                <w:szCs w:val="24"/>
                <w:lang w:eastAsia="lt-LT"/>
              </w:rPr>
              <w:t xml:space="preserve"> </w:t>
            </w: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vartojimo užduotys.</w:t>
            </w:r>
          </w:p>
        </w:tc>
        <w:tc>
          <w:tcPr>
            <w:tcW w:w="2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</w:p>
        </w:tc>
      </w:tr>
      <w:tr w:rsidR="00A121E7" w:rsidRPr="00A04517" w:rsidTr="00C61401">
        <w:trPr>
          <w:trHeight w:val="444"/>
        </w:trPr>
        <w:tc>
          <w:tcPr>
            <w:tcW w:w="154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A121E7" w:rsidRPr="00A04517" w:rsidRDefault="004850A0" w:rsidP="00C61401">
            <w:pPr>
              <w:spacing w:after="0" w:line="36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Š</w:t>
            </w:r>
            <w:r w:rsidR="00A121E7"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altiniai</w:t>
            </w:r>
          </w:p>
        </w:tc>
      </w:tr>
      <w:tr w:rsidR="00A121E7" w:rsidRPr="00A04517" w:rsidTr="00C61401">
        <w:trPr>
          <w:trHeight w:val="734"/>
        </w:trPr>
        <w:tc>
          <w:tcPr>
            <w:tcW w:w="154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E. </w:t>
            </w:r>
            <w:proofErr w:type="spellStart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Kutanovienė</w:t>
            </w:r>
            <w:proofErr w:type="spellEnd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. Aš esu, tu esi, mes esam</w:t>
            </w:r>
            <w:r w:rsidR="00A30AA5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e… Lietuvių kalbos vadovėlis 11–</w:t>
            </w: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12 klasei. Vilnius: Gimtasis žodis, 2005, p. 68–77.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Mokomoji kompiuterinė programa „Žodis po žodžio“.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B. Dobrovolskis. Lietuvių kalbos pratimai</w:t>
            </w:r>
            <w:r w:rsidRPr="00A045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lt-LT"/>
              </w:rPr>
              <w:t>. Rašyba ir skyryba. Mokyklų dėstomąja rusų ir lenkų kalba. 10–12 kl. Kaunas, Šviesa, 1996.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R. Žemaitis. Lietuvių kalbos vartojimo ir rašybos užduotys ir testai aukštesniųjų klasių moksleiviams. Vilnius: Žaltvykslė, 2005.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H. </w:t>
            </w:r>
            <w:proofErr w:type="spellStart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Mikalajūnienė</w:t>
            </w:r>
            <w:proofErr w:type="spellEnd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. Kartojimas – mokslų motina. Mokymo priemonė pasirengti valstybiniam lietuvių kalbos egzaminui. Vilnius: Vilniaus knyga, 2002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.</w:t>
            </w:r>
          </w:p>
        </w:tc>
      </w:tr>
      <w:tr w:rsidR="00A121E7" w:rsidRPr="00A04517" w:rsidTr="00C61401">
        <w:trPr>
          <w:trHeight w:val="565"/>
        </w:trPr>
        <w:tc>
          <w:tcPr>
            <w:tcW w:w="9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 xml:space="preserve">Ciklo </w:t>
            </w:r>
            <w:r w:rsidRPr="00A04517"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lt-LT"/>
              </w:rPr>
              <w:t>Galininkas</w:t>
            </w: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 xml:space="preserve"> uždaviniai (2 val.)</w:t>
            </w:r>
          </w:p>
        </w:tc>
        <w:tc>
          <w:tcPr>
            <w:tcW w:w="3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Vertinimas</w:t>
            </w:r>
          </w:p>
        </w:tc>
        <w:tc>
          <w:tcPr>
            <w:tcW w:w="2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Pastabos</w:t>
            </w:r>
          </w:p>
        </w:tc>
      </w:tr>
      <w:tr w:rsidR="00A121E7" w:rsidRPr="00A04517" w:rsidTr="00C61401">
        <w:trPr>
          <w:trHeight w:val="1156"/>
        </w:trPr>
        <w:tc>
          <w:tcPr>
            <w:tcW w:w="9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21E7" w:rsidRPr="00A04517" w:rsidRDefault="00A121E7" w:rsidP="00C61401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Kaups ir tinkamai vartos pamokų ciklo žodyną. 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Pasikartos galininko reikšm</w:t>
            </w:r>
            <w:r w:rsidR="00A30AA5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es (objekto, kiekio, laiko) ir </w:t>
            </w: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gebės jį tinkamai vartoti. 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color w:val="FF0000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Tinkamai vartos dvejybinį galininką, galininkinius veiksmažodžius. 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408E3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Rašydami </w:t>
            </w: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taikys galininko galūnių rašybos taisykles.</w:t>
            </w:r>
          </w:p>
        </w:tc>
        <w:tc>
          <w:tcPr>
            <w:tcW w:w="3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Galininko rašybos, vartojimo užduotys.</w:t>
            </w:r>
          </w:p>
        </w:tc>
        <w:tc>
          <w:tcPr>
            <w:tcW w:w="2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</w:p>
        </w:tc>
      </w:tr>
      <w:tr w:rsidR="00A121E7" w:rsidRPr="00A04517" w:rsidTr="00C61401">
        <w:trPr>
          <w:trHeight w:val="436"/>
        </w:trPr>
        <w:tc>
          <w:tcPr>
            <w:tcW w:w="154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A121E7" w:rsidRPr="00A04517" w:rsidRDefault="00CE5776" w:rsidP="00C61401">
            <w:pPr>
              <w:spacing w:after="0" w:line="36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Š</w:t>
            </w:r>
            <w:r w:rsidR="00A121E7"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altiniai</w:t>
            </w:r>
          </w:p>
        </w:tc>
      </w:tr>
      <w:tr w:rsidR="00A121E7" w:rsidRPr="00A04517" w:rsidTr="00C61401">
        <w:trPr>
          <w:trHeight w:val="827"/>
        </w:trPr>
        <w:tc>
          <w:tcPr>
            <w:tcW w:w="154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E. </w:t>
            </w:r>
            <w:proofErr w:type="spellStart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Kutanovienė</w:t>
            </w:r>
            <w:proofErr w:type="spellEnd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. Aš esu, tu esi, mes esam</w:t>
            </w:r>
            <w:r w:rsidR="005C5AA3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e… Lietuvių kalbos vadovėlis 11–</w:t>
            </w: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12 klasei. Vilnius: Gimtasis žodis, 2005, p. 78–86.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Mokomoji kompiuterinė programa „Žodis po žodžio“.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B. Dobrovolskis. Lietuvių kalbos pratimai</w:t>
            </w:r>
            <w:r w:rsidRPr="00A045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lt-LT"/>
              </w:rPr>
              <w:t>. Rašyba ir skyryba. Mokyklų dėstomąja rusų ir lenkų kalba. 10–12 kl. Kaunas, Šviesa, 1996.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R. Žemaitis. Lietuvių kalbos vartojimo ir rašybos užduotys ir testai aukštesniųjų klasių moksleiviams. Vilnius: Žaltvykslė, 2005.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lastRenderedPageBreak/>
              <w:t xml:space="preserve">H. </w:t>
            </w:r>
            <w:proofErr w:type="spellStart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Mikalajūnienė</w:t>
            </w:r>
            <w:proofErr w:type="spellEnd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. Kartojimas – mokslų motina. Mokymo priemonė pasirengti valstybiniam lietuvių kalbos egzaminui. Vilnius: Vilniaus knyga, 2002.</w:t>
            </w:r>
          </w:p>
        </w:tc>
      </w:tr>
      <w:tr w:rsidR="00A121E7" w:rsidRPr="00A04517" w:rsidTr="00C61401">
        <w:trPr>
          <w:trHeight w:val="448"/>
        </w:trPr>
        <w:tc>
          <w:tcPr>
            <w:tcW w:w="9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lastRenderedPageBreak/>
              <w:t xml:space="preserve">Ciklo </w:t>
            </w:r>
            <w:r w:rsidRPr="00A04517"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lt-LT"/>
              </w:rPr>
              <w:t>Įnagininkas</w:t>
            </w: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 xml:space="preserve"> uždaviniai (2 val.)</w:t>
            </w:r>
          </w:p>
        </w:tc>
        <w:tc>
          <w:tcPr>
            <w:tcW w:w="3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Vertinimas</w:t>
            </w:r>
          </w:p>
        </w:tc>
        <w:tc>
          <w:tcPr>
            <w:tcW w:w="2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Pastabos</w:t>
            </w:r>
          </w:p>
        </w:tc>
      </w:tr>
      <w:tr w:rsidR="00A121E7" w:rsidRPr="00A04517" w:rsidTr="00C61401">
        <w:trPr>
          <w:trHeight w:val="354"/>
        </w:trPr>
        <w:tc>
          <w:tcPr>
            <w:tcW w:w="9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1E7" w:rsidRPr="00A04517" w:rsidRDefault="00A121E7" w:rsidP="00C61401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Kaups ir tinkamai vartos pamokų ciklo žodyną.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Pasikartos įnagininko reikšmes (objekto, priemonės, kiekio, priežasties, vietos, 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laiko, būvio, būdo, kokybės) gebės jį tinkamai vartoti. 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Skirs vardininko ir įnagininko opoziciją ir gebės tinkamai vartoti. Tinkamai vartos įnagininko linksnio reikalaujančius žodžius. 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8405D5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Rašydami</w:t>
            </w:r>
            <w:r w:rsidRPr="002469EF">
              <w:rPr>
                <w:rFonts w:ascii="Times New Roman" w:eastAsia="Times New Roman" w:hAnsi="Times New Roman"/>
                <w:color w:val="0000FF"/>
                <w:sz w:val="24"/>
                <w:szCs w:val="24"/>
                <w:lang w:eastAsia="lt-LT"/>
              </w:rPr>
              <w:t xml:space="preserve"> </w:t>
            </w: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taikys įnagininko galūnių rašybos taisykles.</w:t>
            </w:r>
          </w:p>
        </w:tc>
        <w:tc>
          <w:tcPr>
            <w:tcW w:w="3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Įnagininko rašybos,</w:t>
            </w:r>
            <w:r w:rsidRPr="00A04517">
              <w:rPr>
                <w:rFonts w:ascii="Times New Roman" w:eastAsia="Times New Roman" w:hAnsi="Times New Roman"/>
                <w:color w:val="FF0000"/>
                <w:sz w:val="24"/>
                <w:szCs w:val="24"/>
                <w:lang w:eastAsia="lt-LT"/>
              </w:rPr>
              <w:t xml:space="preserve"> </w:t>
            </w: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vartojimo užduotys.</w:t>
            </w:r>
          </w:p>
        </w:tc>
        <w:tc>
          <w:tcPr>
            <w:tcW w:w="2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</w:p>
        </w:tc>
      </w:tr>
      <w:tr w:rsidR="00A121E7" w:rsidRPr="00A04517" w:rsidTr="00C61401">
        <w:trPr>
          <w:trHeight w:val="454"/>
        </w:trPr>
        <w:tc>
          <w:tcPr>
            <w:tcW w:w="154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A121E7" w:rsidRPr="00A04517" w:rsidRDefault="00243F09" w:rsidP="00C61401">
            <w:pPr>
              <w:spacing w:after="0" w:line="36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Š</w:t>
            </w:r>
            <w:r w:rsidR="00A121E7"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altiniai</w:t>
            </w:r>
          </w:p>
        </w:tc>
      </w:tr>
      <w:tr w:rsidR="00A121E7" w:rsidRPr="00A04517" w:rsidTr="00C61401">
        <w:trPr>
          <w:trHeight w:val="1094"/>
        </w:trPr>
        <w:tc>
          <w:tcPr>
            <w:tcW w:w="154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E. </w:t>
            </w:r>
            <w:proofErr w:type="spellStart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Kutanovienė</w:t>
            </w:r>
            <w:proofErr w:type="spellEnd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. Aš esu, tu esi, mes esam</w:t>
            </w:r>
            <w:r w:rsidR="005C5AA3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e… Lietuvių kalbos vadovėlis 11–</w:t>
            </w: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12 klasei. Vilnius: Gimtasis žodis, 2005, p. 87–96.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Mokomoji kompiuterinė programa „Žodis po žodžio“.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B. Dobrovolskis. Lietuvių kalbos pratimai</w:t>
            </w:r>
            <w:r w:rsidRPr="00A045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lt-LT"/>
              </w:rPr>
              <w:t>. Rašyba ir skyryba. Mokyklų dėstomąja rusų ir lenkų kalba. 10–12 kl. Kaunas, Šviesa, 1996.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R. Žemaitis. Lietuvių kalbos vartojimo ir rašybos užduotys ir testai aukštesniųjų klasių moksleiviams. Vilnius: Žaltvykslė, 2005.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H. </w:t>
            </w:r>
            <w:proofErr w:type="spellStart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Mikalajūnienė</w:t>
            </w:r>
            <w:proofErr w:type="spellEnd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. Kartojimas – mokslų motina. Mokymo priemonė pasirengti valstybiniam lietuvių kalbos egzaminui. Vilnius: Vilniaus knyga, 2002.</w:t>
            </w:r>
          </w:p>
        </w:tc>
      </w:tr>
      <w:tr w:rsidR="00A121E7" w:rsidRPr="00A04517" w:rsidTr="00C61401">
        <w:trPr>
          <w:trHeight w:val="579"/>
        </w:trPr>
        <w:tc>
          <w:tcPr>
            <w:tcW w:w="9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 xml:space="preserve">Ciklo </w:t>
            </w:r>
            <w:r w:rsidRPr="00A04517"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lt-LT"/>
              </w:rPr>
              <w:t>Vietininkas</w:t>
            </w: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 xml:space="preserve"> uždaviniai (2 val.)</w:t>
            </w:r>
          </w:p>
        </w:tc>
        <w:tc>
          <w:tcPr>
            <w:tcW w:w="3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Vertinimas</w:t>
            </w:r>
          </w:p>
        </w:tc>
        <w:tc>
          <w:tcPr>
            <w:tcW w:w="2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Pastabos</w:t>
            </w:r>
          </w:p>
        </w:tc>
      </w:tr>
      <w:tr w:rsidR="00A121E7" w:rsidRPr="00A04517" w:rsidTr="00C61401">
        <w:trPr>
          <w:trHeight w:val="565"/>
        </w:trPr>
        <w:tc>
          <w:tcPr>
            <w:tcW w:w="9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21E7" w:rsidRPr="00A04517" w:rsidRDefault="00A121E7" w:rsidP="00C61401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Kaups ir tinkamai vartos pamokų ciklo žodyną.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Pasikartos vietininko rei</w:t>
            </w:r>
            <w:r w:rsidR="005C5AA3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kšmes (vietos, būdo, laiko) ir </w:t>
            </w: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gebės jį tinkamai vartoti. 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Pastebės netaisyklingai vartojamus vietininkus ir gebės juos pakeisti taisyklinga forma. </w:t>
            </w:r>
            <w:r w:rsidRPr="008405D5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Rašydami</w:t>
            </w:r>
            <w:r w:rsidR="00A76F83">
              <w:rPr>
                <w:rFonts w:ascii="Times New Roman" w:eastAsia="Times New Roman" w:hAnsi="Times New Roman"/>
                <w:color w:val="0000FF"/>
                <w:sz w:val="24"/>
                <w:szCs w:val="24"/>
                <w:lang w:eastAsia="lt-LT"/>
              </w:rPr>
              <w:t xml:space="preserve"> </w:t>
            </w:r>
            <w:r w:rsidR="00A76F83" w:rsidRPr="00A76F83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t</w:t>
            </w:r>
            <w:r w:rsidRPr="00A76F83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aik</w:t>
            </w: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ys vietininko galūnių rašybos taisykles.</w:t>
            </w:r>
          </w:p>
        </w:tc>
        <w:tc>
          <w:tcPr>
            <w:tcW w:w="3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Vietininko rašybos,</w:t>
            </w:r>
            <w:r w:rsidRPr="00A04517">
              <w:rPr>
                <w:rFonts w:ascii="Times New Roman" w:eastAsia="Times New Roman" w:hAnsi="Times New Roman"/>
                <w:color w:val="FF0000"/>
                <w:sz w:val="24"/>
                <w:szCs w:val="24"/>
                <w:lang w:eastAsia="lt-LT"/>
              </w:rPr>
              <w:t xml:space="preserve"> </w:t>
            </w: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vartojimo užduotys.</w:t>
            </w:r>
          </w:p>
          <w:p w:rsidR="00A121E7" w:rsidRPr="002C5A09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2C5A09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Apibendrinamasis</w:t>
            </w:r>
            <w:r w:rsidRPr="002C5A09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 linksnių vartojimo darbas.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2C5A09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Negrožinio teksto vertimas.</w:t>
            </w:r>
          </w:p>
        </w:tc>
        <w:tc>
          <w:tcPr>
            <w:tcW w:w="2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1E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</w:p>
          <w:p w:rsidR="007F7D55" w:rsidRDefault="007F7D55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</w:p>
          <w:p w:rsidR="007F7D55" w:rsidRDefault="007F7D55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</w:p>
          <w:p w:rsidR="007F7D55" w:rsidRDefault="007F7D55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</w:p>
          <w:p w:rsidR="007F7D55" w:rsidRDefault="007F7D55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</w:p>
          <w:p w:rsidR="007F7D55" w:rsidRPr="00A04517" w:rsidRDefault="007F7D55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</w:p>
        </w:tc>
      </w:tr>
      <w:tr w:rsidR="00A121E7" w:rsidRPr="00A04517" w:rsidTr="00C61401">
        <w:trPr>
          <w:trHeight w:val="417"/>
        </w:trPr>
        <w:tc>
          <w:tcPr>
            <w:tcW w:w="154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A121E7" w:rsidRPr="00A04517" w:rsidRDefault="001F25F3" w:rsidP="00C61401">
            <w:pPr>
              <w:spacing w:after="0" w:line="36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lastRenderedPageBreak/>
              <w:t>Š</w:t>
            </w:r>
            <w:r w:rsidR="00A121E7"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altiniai</w:t>
            </w:r>
          </w:p>
        </w:tc>
      </w:tr>
      <w:tr w:rsidR="00A121E7" w:rsidRPr="00A04517" w:rsidTr="00C61401">
        <w:trPr>
          <w:trHeight w:val="1094"/>
        </w:trPr>
        <w:tc>
          <w:tcPr>
            <w:tcW w:w="154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E. </w:t>
            </w:r>
            <w:proofErr w:type="spellStart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Kutanovienė</w:t>
            </w:r>
            <w:proofErr w:type="spellEnd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. Aš esu, tu esi, mes esam</w:t>
            </w:r>
            <w:r w:rsidR="00E4095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e… Lietuvių kalbos vadovėlis 11–</w:t>
            </w: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12 klasei. Vilnius: Gimtasis žodis, 2005, p. 97–106.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Mokomoji kompiuterinė programa „Žodis po žodžio“.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H. </w:t>
            </w:r>
            <w:proofErr w:type="spellStart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Prosniakova</w:t>
            </w:r>
            <w:proofErr w:type="spellEnd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. Vertimo tekstai ir užduotys. Vilnius: Leidybos centras, 1998.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B. Dobrovolskis. Lietuvių kalbos pratimai</w:t>
            </w:r>
            <w:r w:rsidRPr="00A045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lt-LT"/>
              </w:rPr>
              <w:t>. Rašyba ir skyryba. Mokyklų dėstomąja rusų ir lenkų kalba. 10–12 kl. Kaunas, Šviesa, 1996.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R. Žemaitis. Lietuvių kalbos vartojimo ir rašybos užduotys ir testai aukštesniųjų klasių moksleiviams. Vilnius: Žaltvykslė, 2005.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H. </w:t>
            </w:r>
            <w:proofErr w:type="spellStart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Mikalajūnienė</w:t>
            </w:r>
            <w:proofErr w:type="spellEnd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. Kartojimas – mokslų motina. Mokymo priemonė pasirengti valstybiniam lietuvių kalbos egzaminui. Vilnius: Vilniaus knyga, 2002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.</w:t>
            </w:r>
          </w:p>
        </w:tc>
      </w:tr>
      <w:tr w:rsidR="00A121E7" w:rsidRPr="00A04517" w:rsidTr="00C61401">
        <w:trPr>
          <w:trHeight w:val="432"/>
        </w:trPr>
        <w:tc>
          <w:tcPr>
            <w:tcW w:w="154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A121E7" w:rsidRPr="00A04517" w:rsidRDefault="00A121E7" w:rsidP="00C61401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Etapo mokymosi trukmė, laukiami rezultatai</w:t>
            </w:r>
          </w:p>
        </w:tc>
      </w:tr>
      <w:tr w:rsidR="00A121E7" w:rsidRPr="00A04517" w:rsidTr="00C61401">
        <w:trPr>
          <w:trHeight w:val="1094"/>
        </w:trPr>
        <w:tc>
          <w:tcPr>
            <w:tcW w:w="154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121E7" w:rsidRPr="00C530C4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III. Taisyklinga veiksmažodžių daryba, vartojimas ir rašyba – 11 val.</w:t>
            </w:r>
          </w:p>
          <w:p w:rsidR="00A121E7" w:rsidRPr="00A04517" w:rsidRDefault="00A121E7" w:rsidP="00A121E7">
            <w:pPr>
              <w:numPr>
                <w:ilvl w:val="0"/>
                <w:numId w:val="1"/>
              </w:numPr>
              <w:spacing w:after="0" w:line="360" w:lineRule="auto"/>
              <w:contextualSpacing/>
              <w:rPr>
                <w:rFonts w:ascii="Times New Roman" w:hAnsi="Times New Roman"/>
                <w:b/>
                <w:i/>
                <w:sz w:val="24"/>
                <w:szCs w:val="24"/>
              </w:rPr>
            </w:pPr>
            <w:r w:rsidRPr="00777A09">
              <w:rPr>
                <w:rFonts w:ascii="Times New Roman" w:hAnsi="Times New Roman"/>
                <w:b/>
                <w:i/>
                <w:sz w:val="24"/>
                <w:szCs w:val="24"/>
              </w:rPr>
              <w:t>Remdamiesi s</w:t>
            </w:r>
            <w:r w:rsidRPr="00A04517">
              <w:rPr>
                <w:rFonts w:ascii="Times New Roman" w:hAnsi="Times New Roman"/>
                <w:b/>
                <w:i/>
                <w:sz w:val="24"/>
                <w:szCs w:val="24"/>
              </w:rPr>
              <w:t>ukauptomis žiniomis taisyklingai vartos bei rašys veiksmažodžio asmenuojamąsias ir neasmenuojamąsias formas.</w:t>
            </w:r>
          </w:p>
          <w:p w:rsidR="00A121E7" w:rsidRPr="00C530C4" w:rsidRDefault="00A121E7" w:rsidP="00A121E7">
            <w:pPr>
              <w:numPr>
                <w:ilvl w:val="0"/>
                <w:numId w:val="1"/>
              </w:numPr>
              <w:spacing w:after="0" w:line="360" w:lineRule="auto"/>
              <w:contextualSpacing/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lt-LT"/>
              </w:rPr>
            </w:pPr>
            <w:r w:rsidRPr="00777A09"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lt-LT"/>
              </w:rPr>
              <w:t>Taikydami s</w:t>
            </w:r>
            <w:r w:rsidRPr="00A04517"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lt-LT"/>
              </w:rPr>
              <w:t>ukauptas žinias parašys apibendrinamąjį veiksmažodžių asmenuojamųjų ir neasmenuojamųjų formų vartojimo ir rašybos darbą.</w:t>
            </w:r>
          </w:p>
        </w:tc>
      </w:tr>
      <w:tr w:rsidR="00A121E7" w:rsidRPr="00A04517" w:rsidTr="00C61401">
        <w:trPr>
          <w:trHeight w:val="558"/>
        </w:trPr>
        <w:tc>
          <w:tcPr>
            <w:tcW w:w="9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 xml:space="preserve">Ciklo </w:t>
            </w:r>
            <w:r w:rsidRPr="00A04517"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lt-LT"/>
              </w:rPr>
              <w:t>Veiksmažodžio asmenuojamosios formos</w:t>
            </w: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 xml:space="preserve"> uždaviniai (5 val.)</w:t>
            </w:r>
          </w:p>
        </w:tc>
        <w:tc>
          <w:tcPr>
            <w:tcW w:w="3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Vertinimas</w:t>
            </w:r>
          </w:p>
        </w:tc>
        <w:tc>
          <w:tcPr>
            <w:tcW w:w="2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Pastabos</w:t>
            </w:r>
          </w:p>
        </w:tc>
      </w:tr>
      <w:tr w:rsidR="00A121E7" w:rsidRPr="00A04517" w:rsidTr="00C61401">
        <w:trPr>
          <w:trHeight w:val="1156"/>
        </w:trPr>
        <w:tc>
          <w:tcPr>
            <w:tcW w:w="9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21E7" w:rsidRPr="00A04517" w:rsidRDefault="00A121E7" w:rsidP="00C61401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Kaups ir tinkamai vartos pamokų ciklo žodyną.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Suvoks veiksmažodžio reikšmę, pasikartos gramatinius jo požymius, atpažins sangrąžinius veiksmažodžius ir gebės juos tinkamai vartoti.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Pasikartos veiksmažodžių pagrindines formas, šaknies balsių kaitos ir rašybos taisykles bei gebės jas taikyti.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Pasikartos nosinių raidžių rašybos veiksmažodžių šaknyje taisykles ir gebės jas taikyti.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Skirs veiksmo eigos ir rezultato veiksmažodžius, atpažins jų raišką veiksmažodžių laikais ir žodžių darybos priemonėmis ir gebės tinkamai vartoti.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Pasikartos veiksmažodžių darybą. Suvoks priesaginių ir priešdėlinių veiksmažodžių reikšmes, gebės juos taisyklingai rašyti ir vartoti.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lastRenderedPageBreak/>
              <w:t>Pasikartos esamojo ir būtojo kartinio laiko veiksmažodžių galūnių rašybos taisykles ir gebės jas taikyti.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Pasikartos būtojo dažninio ir būsimojo laiko veiksmažodžių supanašėjusių šaknies priebalsių rašybos taisykles ir gebės jas taikyti.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Atpažins ir gebės paaiškinti veiksmažodžių laikų vartosenos sinonimikos atvejus, perkeltines reikšmes, frazeologinius junginius; tinkamai juos vartos.  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Pasikartos modalumo raišką veiksmažodžių nuosakomis ir gebės jas tinkamai vartoti. </w:t>
            </w:r>
          </w:p>
        </w:tc>
        <w:tc>
          <w:tcPr>
            <w:tcW w:w="3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lastRenderedPageBreak/>
              <w:t>Veiksmažodžių rašybos, darybos,</w:t>
            </w:r>
            <w:r w:rsidRPr="00A04517">
              <w:rPr>
                <w:rFonts w:ascii="Times New Roman" w:eastAsia="Times New Roman" w:hAnsi="Times New Roman"/>
                <w:color w:val="FF0000"/>
                <w:sz w:val="24"/>
                <w:szCs w:val="24"/>
                <w:lang w:eastAsia="lt-LT"/>
              </w:rPr>
              <w:t xml:space="preserve"> </w:t>
            </w: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 vartojimo užduotys.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</w:p>
        </w:tc>
        <w:tc>
          <w:tcPr>
            <w:tcW w:w="2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</w:p>
        </w:tc>
      </w:tr>
      <w:tr w:rsidR="00A121E7" w:rsidRPr="00A04517" w:rsidTr="00C61401">
        <w:trPr>
          <w:trHeight w:val="392"/>
        </w:trPr>
        <w:tc>
          <w:tcPr>
            <w:tcW w:w="154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A121E7" w:rsidRPr="00A04517" w:rsidRDefault="00800EB8" w:rsidP="00C61401">
            <w:pPr>
              <w:spacing w:after="0" w:line="36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lastRenderedPageBreak/>
              <w:t>Š</w:t>
            </w:r>
            <w:r w:rsidR="00A121E7"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altiniai</w:t>
            </w:r>
          </w:p>
        </w:tc>
      </w:tr>
      <w:tr w:rsidR="00A121E7" w:rsidRPr="00A04517" w:rsidTr="00C61401">
        <w:trPr>
          <w:trHeight w:val="1160"/>
        </w:trPr>
        <w:tc>
          <w:tcPr>
            <w:tcW w:w="154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E. </w:t>
            </w:r>
            <w:proofErr w:type="spellStart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Kutanovienė</w:t>
            </w:r>
            <w:proofErr w:type="spellEnd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. Aš esu, tu esi, mes esam</w:t>
            </w:r>
            <w:r w:rsidR="00E4095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e… Lietuvių kalbos vadovėlis 11–</w:t>
            </w: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12 klasei. Vilnius: Gimtasis žodis, 2005, p. 108–123.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A. </w:t>
            </w:r>
            <w:proofErr w:type="spellStart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Lesauskienė</w:t>
            </w:r>
            <w:proofErr w:type="spellEnd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. Veiksmažodis. Kaunas: Šviesa, 2003, p. 7–82.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B. Dobrovolskis. Lietuvių kalbos pratimai</w:t>
            </w:r>
            <w:r w:rsidRPr="00A045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lt-LT"/>
              </w:rPr>
              <w:t>. Rašyba ir skyryba. Mokyklų dėstomąja rusų ir lenkų kalba. 10–12 kl. Kaunas, Šviesa, 1996.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R. Žemaitis. Lietuvių kalbos vartojimo ir rašybos užduotys ir testai aukštesniųjų klasių moksleiviams. Vilnius: Žaltvykslė, 2005.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H. </w:t>
            </w:r>
            <w:proofErr w:type="spellStart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Mikalajūnienė</w:t>
            </w:r>
            <w:proofErr w:type="spellEnd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. Kartojimas – mokslų motina. Mokymo priemonė pasirengti valstybiniam lietuvių kalbos egzaminui. Vilnius: Vilniaus knyga, 2002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Mokomoji kompiuterinė programa „LKKS“.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Mokomoji kompiuterinė programa „Žodis po žodžio“.</w:t>
            </w:r>
          </w:p>
        </w:tc>
      </w:tr>
      <w:tr w:rsidR="00A121E7" w:rsidRPr="00A04517" w:rsidTr="00C61401">
        <w:trPr>
          <w:trHeight w:val="464"/>
        </w:trPr>
        <w:tc>
          <w:tcPr>
            <w:tcW w:w="9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 xml:space="preserve">Ciklo </w:t>
            </w:r>
            <w:r w:rsidRPr="00A04517"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lt-LT"/>
              </w:rPr>
              <w:t>Veiksmažodžio neasmenuojamosios formos</w:t>
            </w: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 xml:space="preserve"> uždaviniai (6 val.)</w:t>
            </w:r>
          </w:p>
        </w:tc>
        <w:tc>
          <w:tcPr>
            <w:tcW w:w="3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Vertinimas</w:t>
            </w:r>
          </w:p>
        </w:tc>
        <w:tc>
          <w:tcPr>
            <w:tcW w:w="2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Pastabos</w:t>
            </w:r>
          </w:p>
        </w:tc>
      </w:tr>
      <w:tr w:rsidR="00A121E7" w:rsidRPr="00A04517" w:rsidTr="00C61401">
        <w:trPr>
          <w:trHeight w:val="713"/>
        </w:trPr>
        <w:tc>
          <w:tcPr>
            <w:tcW w:w="9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1E7" w:rsidRPr="00A04517" w:rsidRDefault="00A121E7" w:rsidP="00C61401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Kaups ir tinkamai vartos pamokų ciklo žodyną.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Suvoks neasmenuojamųjų veiksmažodžių formų (dalyvio, pusdalyvio, padalyvio) reikšmę, išmanys jų darybą, gebės tinkamai vartoti.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Suvoks ir išmanys laiko raišką dalyviais, pusdalyviais, padalyviais (vienalaikiškumas ir laiko seka) ir gebės tinkamai vartoti. 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Suvoks sudėtinius veiksmažodžio laikus ir nuosakų formas</w:t>
            </w:r>
            <w:r w:rsidR="008D227D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, gebės juos tinkamai vartoti.</w:t>
            </w:r>
          </w:p>
        </w:tc>
        <w:tc>
          <w:tcPr>
            <w:tcW w:w="3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Veiksmažodžių neasmenuojamųjų formų rašybos, darybos, vartojimo užduotys.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Apibendrinamasis</w:t>
            </w: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 veiksmažodžių asmenuojamųjų ir </w:t>
            </w: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lastRenderedPageBreak/>
              <w:t>neasmenuojamųjų formų vartojimo ir rašybos darbas.</w:t>
            </w:r>
          </w:p>
        </w:tc>
        <w:tc>
          <w:tcPr>
            <w:tcW w:w="2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</w:p>
        </w:tc>
      </w:tr>
      <w:tr w:rsidR="00A121E7" w:rsidRPr="00A04517" w:rsidTr="00C61401">
        <w:trPr>
          <w:trHeight w:val="459"/>
        </w:trPr>
        <w:tc>
          <w:tcPr>
            <w:tcW w:w="154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</w:tcPr>
          <w:p w:rsidR="00A121E7" w:rsidRPr="00CD07A9" w:rsidRDefault="00074149" w:rsidP="00C61401">
            <w:pPr>
              <w:spacing w:after="0" w:line="36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lastRenderedPageBreak/>
              <w:t>Š</w:t>
            </w:r>
            <w:r w:rsidR="00A121E7"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altiniai</w:t>
            </w:r>
          </w:p>
        </w:tc>
      </w:tr>
      <w:tr w:rsidR="00A121E7" w:rsidRPr="00A04517" w:rsidTr="00C61401">
        <w:trPr>
          <w:trHeight w:val="1160"/>
        </w:trPr>
        <w:tc>
          <w:tcPr>
            <w:tcW w:w="154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E. </w:t>
            </w:r>
            <w:proofErr w:type="spellStart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Kutanovienė</w:t>
            </w:r>
            <w:proofErr w:type="spellEnd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. Aš esu, tu esi, mes esam</w:t>
            </w:r>
            <w:r w:rsidR="008D227D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e… Lietuvių kalbos vadovėlis 11–</w:t>
            </w: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12 klasei. Vilnius: Gimtasis žodis, 2005, p. 124–134.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A. </w:t>
            </w:r>
            <w:proofErr w:type="spellStart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Lesauskienė</w:t>
            </w:r>
            <w:proofErr w:type="spellEnd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. Veiksmažodis. Kaunas: Šviesa, 2003, p. 83–117.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R. Žemaitis. Lietuvių kalbos vartojimo ir rašybos užduotys ir testai aukštesniųjų klasių moksleiviams. Vilnius: Žaltvykslė, 2005.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B. Dobrovolskis. Lietuvių kalbos pratimai</w:t>
            </w:r>
            <w:r w:rsidRPr="00A045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lt-LT"/>
              </w:rPr>
              <w:t>. Rašyba ir skyryba. Mokyklų dėstomąja rusų ir lenkų kalba. 10–12 kl. Kaunas, Šviesa, 1996.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H. </w:t>
            </w:r>
            <w:proofErr w:type="spellStart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Mikalajūnienė</w:t>
            </w:r>
            <w:proofErr w:type="spellEnd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. Kartojimas – mokslų motina. Mokymo priemonė pasirengti valstybiniam lietuvių kalbos egzaminui. Vilnius: Vilniaus knyga, 2002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Mokomoji kompiuterinė programa „LKKS“.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Mokomoji kompiuterinė programa „Žodis po žodžio“.</w:t>
            </w:r>
          </w:p>
        </w:tc>
      </w:tr>
      <w:tr w:rsidR="00A121E7" w:rsidRPr="00A04517" w:rsidTr="00C61401">
        <w:trPr>
          <w:trHeight w:val="510"/>
        </w:trPr>
        <w:tc>
          <w:tcPr>
            <w:tcW w:w="154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A121E7" w:rsidRPr="00A04517" w:rsidRDefault="00A121E7" w:rsidP="00C61401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Etapo mokymosi trukmė, laukiami rezultatai</w:t>
            </w:r>
          </w:p>
        </w:tc>
      </w:tr>
      <w:tr w:rsidR="00A121E7" w:rsidRPr="00A04517" w:rsidTr="00C61401">
        <w:trPr>
          <w:trHeight w:val="1160"/>
        </w:trPr>
        <w:tc>
          <w:tcPr>
            <w:tcW w:w="154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IV. Kitos kalbos dalys: prieveiksmių ir dalelyčių daryba, vartojimas, rašyba – 2 val.</w:t>
            </w:r>
          </w:p>
          <w:p w:rsidR="00A121E7" w:rsidRPr="00A04517" w:rsidRDefault="00A121E7" w:rsidP="00A121E7">
            <w:pPr>
              <w:numPr>
                <w:ilvl w:val="0"/>
                <w:numId w:val="1"/>
              </w:numPr>
              <w:spacing w:after="0" w:line="360" w:lineRule="auto"/>
              <w:contextualSpacing/>
              <w:rPr>
                <w:rFonts w:ascii="Times New Roman" w:hAnsi="Times New Roman"/>
                <w:b/>
                <w:i/>
                <w:sz w:val="24"/>
                <w:szCs w:val="24"/>
              </w:rPr>
            </w:pPr>
            <w:r w:rsidRPr="00EE3343">
              <w:rPr>
                <w:rFonts w:ascii="Times New Roman" w:hAnsi="Times New Roman"/>
                <w:b/>
                <w:i/>
                <w:sz w:val="24"/>
                <w:szCs w:val="24"/>
              </w:rPr>
              <w:t xml:space="preserve">Remdamiesi </w:t>
            </w:r>
            <w:r w:rsidRPr="00A04517">
              <w:rPr>
                <w:rFonts w:ascii="Times New Roman" w:hAnsi="Times New Roman"/>
                <w:b/>
                <w:i/>
                <w:sz w:val="24"/>
                <w:szCs w:val="24"/>
              </w:rPr>
              <w:t>sukauptomis žiniomis taisyklingai vartos bei rašys prieveiksmius ir dalelytes.</w:t>
            </w:r>
          </w:p>
        </w:tc>
      </w:tr>
      <w:tr w:rsidR="00A121E7" w:rsidRPr="00A04517" w:rsidTr="00C61401">
        <w:trPr>
          <w:trHeight w:val="520"/>
        </w:trPr>
        <w:tc>
          <w:tcPr>
            <w:tcW w:w="9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 xml:space="preserve">Ciklo </w:t>
            </w:r>
            <w:r w:rsidRPr="00A04517"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lt-LT"/>
              </w:rPr>
              <w:t>Taisyklinga prieveiksmių daryba, vartojimas ir rašyba</w:t>
            </w: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 xml:space="preserve"> uždaviniai (1 val.)</w:t>
            </w:r>
          </w:p>
        </w:tc>
        <w:tc>
          <w:tcPr>
            <w:tcW w:w="3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Vertinimas</w:t>
            </w:r>
          </w:p>
        </w:tc>
        <w:tc>
          <w:tcPr>
            <w:tcW w:w="2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Pastabos</w:t>
            </w:r>
          </w:p>
        </w:tc>
      </w:tr>
      <w:tr w:rsidR="00A121E7" w:rsidRPr="00A04517" w:rsidTr="00C61401">
        <w:trPr>
          <w:trHeight w:val="1156"/>
        </w:trPr>
        <w:tc>
          <w:tcPr>
            <w:tcW w:w="9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21E7" w:rsidRPr="00A04517" w:rsidRDefault="00A121E7" w:rsidP="00C61401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Kaups ir tinkamai vartos pamokų ciklo žodyną.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Suvoks prieveiksmių reikšmę, darybą, pasikartos ir išmanys jų gramatinius požymius. 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Pasikartos prieveiksmių rašymo kartu ir atskirai taisykles ir gebės jas taikyti. 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Tinkamai vartos prieveiksmius.</w:t>
            </w:r>
          </w:p>
        </w:tc>
        <w:tc>
          <w:tcPr>
            <w:tcW w:w="3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Prieveiksmių rašybos,</w:t>
            </w:r>
            <w:r w:rsidRPr="00A04517">
              <w:rPr>
                <w:rFonts w:ascii="Times New Roman" w:eastAsia="Times New Roman" w:hAnsi="Times New Roman"/>
                <w:color w:val="FF0000"/>
                <w:sz w:val="24"/>
                <w:szCs w:val="24"/>
                <w:lang w:eastAsia="lt-LT"/>
              </w:rPr>
              <w:t xml:space="preserve"> </w:t>
            </w: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vartojimo užduotys.</w:t>
            </w:r>
          </w:p>
        </w:tc>
        <w:tc>
          <w:tcPr>
            <w:tcW w:w="2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</w:p>
        </w:tc>
      </w:tr>
      <w:tr w:rsidR="00A121E7" w:rsidRPr="00A04517" w:rsidTr="00C61401">
        <w:trPr>
          <w:trHeight w:val="382"/>
        </w:trPr>
        <w:tc>
          <w:tcPr>
            <w:tcW w:w="154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A121E7" w:rsidRPr="00A04517" w:rsidRDefault="00AC6057" w:rsidP="00C61401">
            <w:pPr>
              <w:spacing w:after="0" w:line="36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Š</w:t>
            </w:r>
            <w:r w:rsidR="00A121E7"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altiniai</w:t>
            </w:r>
          </w:p>
        </w:tc>
      </w:tr>
      <w:tr w:rsidR="00A121E7" w:rsidRPr="00A04517" w:rsidTr="00C61401">
        <w:trPr>
          <w:trHeight w:val="457"/>
        </w:trPr>
        <w:tc>
          <w:tcPr>
            <w:tcW w:w="154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E. </w:t>
            </w:r>
            <w:proofErr w:type="spellStart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Kutanovienė</w:t>
            </w:r>
            <w:proofErr w:type="spellEnd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. Aš esu, tu esi, mes esam</w:t>
            </w:r>
            <w:r w:rsidR="00A67753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e… Lietuvių kalbos vadovėlis 11–</w:t>
            </w: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12 klasei. Vilnius: Gimtasis žodis, 2005, p. 131–134.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Mokomoji kompiuterinė programa „LKKS“.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lastRenderedPageBreak/>
              <w:t>B. Dobrovolskis. Lietuvių kalbos pratimai</w:t>
            </w:r>
            <w:r w:rsidRPr="00A045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lt-LT"/>
              </w:rPr>
              <w:t>. Rašyba ir skyryba. Mokyklų dėstomąja rusų ir lenkų kalba. 10–12 kl. Kaunas, Šviesa, 1996.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R. Žemaitis. Lietuvių kalbos vartojimo ir rašybos užduotys ir testai aukštesniųjų klasių moksleiviams. Vilnius: Žaltvykslė, 2005.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H. </w:t>
            </w:r>
            <w:proofErr w:type="spellStart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Mikalajūnienė</w:t>
            </w:r>
            <w:proofErr w:type="spellEnd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. Kartojimas – mokslų motina. Mokymo priemonė pasirengti valstybiniam lietuvių kalbos egzaminui. Vilnius: Vilniaus knyga, 2002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Mokomoji kompiuterinė programa „LKKS“.</w:t>
            </w:r>
          </w:p>
        </w:tc>
      </w:tr>
      <w:tr w:rsidR="00A121E7" w:rsidRPr="00A04517" w:rsidTr="00C61401">
        <w:trPr>
          <w:trHeight w:val="458"/>
        </w:trPr>
        <w:tc>
          <w:tcPr>
            <w:tcW w:w="9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lastRenderedPageBreak/>
              <w:t xml:space="preserve">Ciklo </w:t>
            </w:r>
            <w:r w:rsidRPr="00A04517"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lt-LT"/>
              </w:rPr>
              <w:t>Taisyklinga dalelyčių rašyba ir vartojimas</w:t>
            </w: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 xml:space="preserve"> uždaviniai (1 val.)</w:t>
            </w:r>
          </w:p>
        </w:tc>
        <w:tc>
          <w:tcPr>
            <w:tcW w:w="3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Vertinimas</w:t>
            </w:r>
          </w:p>
        </w:tc>
        <w:tc>
          <w:tcPr>
            <w:tcW w:w="2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Pastabos</w:t>
            </w:r>
          </w:p>
        </w:tc>
      </w:tr>
      <w:tr w:rsidR="00A121E7" w:rsidRPr="00A04517" w:rsidTr="00C61401">
        <w:trPr>
          <w:trHeight w:val="1156"/>
        </w:trPr>
        <w:tc>
          <w:tcPr>
            <w:tcW w:w="9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21E7" w:rsidRPr="00A04517" w:rsidRDefault="00A121E7" w:rsidP="00C61401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Kaups ir tinkamai vartos pamokų ciklo žodyną.</w:t>
            </w:r>
          </w:p>
          <w:p w:rsidR="00A121E7" w:rsidRPr="00A04517" w:rsidRDefault="00C132F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Suvoks dalelyčių </w:t>
            </w:r>
            <w:r w:rsidR="00A121E7"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reikšmę, pasikartos ir išmanys jų reikšminius skyrius. 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Pasikartos dalelyčių rašymo kartu ir atskirai taisykles ir gebės jas taikyti. 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Tinkamai vartos dalelytes.</w:t>
            </w:r>
          </w:p>
        </w:tc>
        <w:tc>
          <w:tcPr>
            <w:tcW w:w="3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Dalelyčių rašybos,</w:t>
            </w:r>
            <w:r w:rsidRPr="00A04517">
              <w:rPr>
                <w:rFonts w:ascii="Times New Roman" w:eastAsia="Times New Roman" w:hAnsi="Times New Roman"/>
                <w:color w:val="FF0000"/>
                <w:sz w:val="24"/>
                <w:szCs w:val="24"/>
                <w:lang w:eastAsia="lt-LT"/>
              </w:rPr>
              <w:t xml:space="preserve"> </w:t>
            </w: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vartojimo užduotys.</w:t>
            </w:r>
          </w:p>
        </w:tc>
        <w:tc>
          <w:tcPr>
            <w:tcW w:w="2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</w:p>
        </w:tc>
      </w:tr>
      <w:tr w:rsidR="00A121E7" w:rsidRPr="00A04517" w:rsidTr="00C61401">
        <w:trPr>
          <w:trHeight w:val="382"/>
        </w:trPr>
        <w:tc>
          <w:tcPr>
            <w:tcW w:w="154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A121E7" w:rsidRPr="00A04517" w:rsidRDefault="009A7C67" w:rsidP="00C61401">
            <w:pPr>
              <w:spacing w:after="0" w:line="36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Š</w:t>
            </w:r>
            <w:r w:rsidR="00A121E7"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altiniai</w:t>
            </w:r>
          </w:p>
        </w:tc>
      </w:tr>
      <w:tr w:rsidR="00A121E7" w:rsidRPr="00A04517" w:rsidTr="00C61401">
        <w:trPr>
          <w:trHeight w:val="457"/>
        </w:trPr>
        <w:tc>
          <w:tcPr>
            <w:tcW w:w="154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E. </w:t>
            </w:r>
            <w:proofErr w:type="spellStart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Kutanovienė</w:t>
            </w:r>
            <w:proofErr w:type="spellEnd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. Aš esu, tu esi, mes esam</w:t>
            </w:r>
            <w:r w:rsidR="00176EF5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e… Lietuvių kalbos vadovėlis 11–</w:t>
            </w: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12 klasei. Vilnius: Gimtasis žodis, 2005, p. 61–62.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Mokomoji kompiuterinė programa „LKKS“.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B. Dobrovolskis. Lietuvių kalbos pratimai</w:t>
            </w:r>
            <w:r w:rsidRPr="00A045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lt-LT"/>
              </w:rPr>
              <w:t>. Rašyba ir skyryba. Mokyklų dėstomąja rusų ir lenkų kalba. 10–12 kl. Kaunas, Šviesa, 1996.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R. Žemaitis. Lietuvių kalbos vartojimo ir rašybos užduotys ir testai aukštesniųjų klasių moksleiviams. Vilnius: Žaltvykslė, 2005.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H. </w:t>
            </w:r>
            <w:proofErr w:type="spellStart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Mikalajūnienė</w:t>
            </w:r>
            <w:proofErr w:type="spellEnd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. Kartojimas – mokslų motina. Mokymo priemonė pasirengti valstybiniam lietuvių kalbos egzaminui. Vilnius: Vilniaus knyga, 2002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Mokomoji kompiuterinė programa „LKKS“.</w:t>
            </w:r>
          </w:p>
        </w:tc>
      </w:tr>
      <w:tr w:rsidR="00A121E7" w:rsidRPr="00A04517" w:rsidTr="00C61401">
        <w:trPr>
          <w:trHeight w:val="457"/>
        </w:trPr>
        <w:tc>
          <w:tcPr>
            <w:tcW w:w="154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hideMark/>
          </w:tcPr>
          <w:p w:rsidR="00A121E7" w:rsidRPr="00A04517" w:rsidRDefault="00A121E7" w:rsidP="00C61401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Etapo mokymosi trukmė, laukiami rezultatai</w:t>
            </w:r>
          </w:p>
        </w:tc>
      </w:tr>
      <w:tr w:rsidR="00A121E7" w:rsidRPr="00A04517" w:rsidTr="00C61401">
        <w:trPr>
          <w:trHeight w:val="1414"/>
        </w:trPr>
        <w:tc>
          <w:tcPr>
            <w:tcW w:w="154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121E7" w:rsidRPr="00C530C4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lt-LT"/>
              </w:rPr>
              <w:t>V. Sakinys – 5 val.</w:t>
            </w:r>
          </w:p>
          <w:p w:rsidR="00A121E7" w:rsidRPr="00A04517" w:rsidRDefault="00A121E7" w:rsidP="00A121E7">
            <w:pPr>
              <w:numPr>
                <w:ilvl w:val="0"/>
                <w:numId w:val="1"/>
              </w:numPr>
              <w:spacing w:after="0" w:line="360" w:lineRule="auto"/>
              <w:contextualSpacing/>
              <w:rPr>
                <w:rFonts w:ascii="Times New Roman" w:hAnsi="Times New Roman"/>
                <w:b/>
                <w:i/>
                <w:sz w:val="24"/>
                <w:szCs w:val="24"/>
              </w:rPr>
            </w:pPr>
            <w:r w:rsidRPr="00CE53A9">
              <w:rPr>
                <w:rFonts w:ascii="Times New Roman" w:hAnsi="Times New Roman"/>
                <w:b/>
                <w:i/>
                <w:sz w:val="24"/>
                <w:szCs w:val="24"/>
              </w:rPr>
              <w:t xml:space="preserve">Remdamiesi </w:t>
            </w:r>
            <w:r w:rsidRPr="00A04517">
              <w:rPr>
                <w:rFonts w:ascii="Times New Roman" w:hAnsi="Times New Roman"/>
                <w:b/>
                <w:i/>
                <w:sz w:val="24"/>
                <w:szCs w:val="24"/>
              </w:rPr>
              <w:t>sukauptomis žiniomis suvoks sakinio raišką ir taisyklingai rašys skyrybos ženklus.</w:t>
            </w:r>
          </w:p>
          <w:p w:rsidR="00A121E7" w:rsidRPr="00C530C4" w:rsidRDefault="00A121E7" w:rsidP="00A121E7">
            <w:pPr>
              <w:numPr>
                <w:ilvl w:val="0"/>
                <w:numId w:val="1"/>
              </w:numPr>
              <w:spacing w:after="0" w:line="360" w:lineRule="auto"/>
              <w:contextualSpacing/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lt-LT"/>
              </w:rPr>
            </w:pPr>
            <w:r w:rsidRPr="00CE53A9">
              <w:rPr>
                <w:rFonts w:ascii="Times New Roman" w:hAnsi="Times New Roman"/>
                <w:b/>
                <w:i/>
                <w:sz w:val="24"/>
                <w:szCs w:val="24"/>
              </w:rPr>
              <w:t>Remdamiesi suka</w:t>
            </w:r>
            <w:r w:rsidRPr="00A04517">
              <w:rPr>
                <w:rFonts w:ascii="Times New Roman" w:hAnsi="Times New Roman"/>
                <w:b/>
                <w:i/>
                <w:sz w:val="24"/>
                <w:szCs w:val="24"/>
              </w:rPr>
              <w:t>uptomis žiniomis parašys 11 klasės kurso „Kalbos vartojimo, rašybos ir skyrybos įtvirtinimas“ apibendrinamąjį darbą.</w:t>
            </w:r>
          </w:p>
        </w:tc>
      </w:tr>
      <w:tr w:rsidR="00A121E7" w:rsidRPr="00A04517" w:rsidTr="00C61401">
        <w:trPr>
          <w:trHeight w:val="556"/>
        </w:trPr>
        <w:tc>
          <w:tcPr>
            <w:tcW w:w="9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 xml:space="preserve">Ciklo </w:t>
            </w:r>
            <w:r w:rsidRPr="00A04517"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lt-LT"/>
              </w:rPr>
              <w:t>Taisyklinga vientisinio sakinio dalių raiška ir skyryba</w:t>
            </w: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 xml:space="preserve"> uždaviniai (2 val.)</w:t>
            </w:r>
          </w:p>
        </w:tc>
        <w:tc>
          <w:tcPr>
            <w:tcW w:w="3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Vertinimas</w:t>
            </w:r>
          </w:p>
        </w:tc>
        <w:tc>
          <w:tcPr>
            <w:tcW w:w="2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Pastabos</w:t>
            </w:r>
          </w:p>
        </w:tc>
      </w:tr>
      <w:tr w:rsidR="00A121E7" w:rsidRPr="00A04517" w:rsidTr="00C61401">
        <w:trPr>
          <w:trHeight w:val="1156"/>
        </w:trPr>
        <w:tc>
          <w:tcPr>
            <w:tcW w:w="9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1E7" w:rsidRPr="00A04517" w:rsidRDefault="00A121E7" w:rsidP="00C61401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lastRenderedPageBreak/>
              <w:t>Kaups ir tinkamai vartos pamokų ciklo žodyną.</w:t>
            </w:r>
          </w:p>
          <w:p w:rsidR="00A121E7" w:rsidRPr="00A04517" w:rsidRDefault="00A121E7" w:rsidP="00C61401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Suvoks vientisinio sakinio raišką.</w:t>
            </w:r>
          </w:p>
          <w:p w:rsidR="00A121E7" w:rsidRPr="00A04517" w:rsidRDefault="00A121E7" w:rsidP="00C61401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Išsiaiškins vientisinio sakinio privalomosios ir pasirenkamosios skyrybos taisykles ir gebės jas taikyti.</w:t>
            </w:r>
          </w:p>
        </w:tc>
        <w:tc>
          <w:tcPr>
            <w:tcW w:w="3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Vientisinio sakinio skyrybos užduotys.</w:t>
            </w:r>
          </w:p>
        </w:tc>
        <w:tc>
          <w:tcPr>
            <w:tcW w:w="2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</w:p>
        </w:tc>
      </w:tr>
      <w:tr w:rsidR="00A121E7" w:rsidRPr="00A04517" w:rsidTr="00C61401">
        <w:trPr>
          <w:trHeight w:val="442"/>
        </w:trPr>
        <w:tc>
          <w:tcPr>
            <w:tcW w:w="154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A121E7" w:rsidRPr="00A04517" w:rsidRDefault="002919BF" w:rsidP="00C61401">
            <w:pPr>
              <w:spacing w:after="0" w:line="36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Š</w:t>
            </w:r>
            <w:r w:rsidR="00A121E7"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altiniai</w:t>
            </w:r>
          </w:p>
        </w:tc>
      </w:tr>
      <w:tr w:rsidR="00A121E7" w:rsidRPr="00A04517" w:rsidTr="00C61401">
        <w:trPr>
          <w:trHeight w:val="457"/>
        </w:trPr>
        <w:tc>
          <w:tcPr>
            <w:tcW w:w="154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E. </w:t>
            </w:r>
            <w:proofErr w:type="spellStart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Kutanovienė</w:t>
            </w:r>
            <w:proofErr w:type="spellEnd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. Aš esu, tu esi, mes esam</w:t>
            </w:r>
            <w:r w:rsidR="00411F38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e… Lietuvių kalbos vadovėlis 11–</w:t>
            </w: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12 klasei. Vilnius: Gimtasis žodis, 2005, p. 136–158.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B. Dobrovolskis. Lietuvių kalbos pratimai</w:t>
            </w:r>
            <w:r w:rsidRPr="00A045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lt-LT"/>
              </w:rPr>
              <w:t>. Rašyba ir skyryba. Mokyklų dėstomąja rusų ir lenkų kalba. 10–12 kl. Kaunas, Šviesa, 1996.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color w:val="FF0000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R. Žemaitis. Lietuvių kalbos vartojimo ir rašybos užduotys ir testai aukštesniųjų klasių moksleiviams. Vilnius: Žaltvykslė, 2005.</w:t>
            </w:r>
          </w:p>
        </w:tc>
      </w:tr>
      <w:tr w:rsidR="00A121E7" w:rsidRPr="00A04517" w:rsidTr="00C61401">
        <w:trPr>
          <w:trHeight w:val="560"/>
        </w:trPr>
        <w:tc>
          <w:tcPr>
            <w:tcW w:w="9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A121E7" w:rsidRPr="00A04517" w:rsidRDefault="00411F38" w:rsidP="00C61401">
            <w:pPr>
              <w:spacing w:after="0" w:line="36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 xml:space="preserve">Ciklo </w:t>
            </w:r>
            <w:r w:rsidR="00A121E7" w:rsidRPr="00A04517"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lt-LT"/>
              </w:rPr>
              <w:t>Taisyklingas sudėtinių sakinių vartojimas ir skyryba</w:t>
            </w:r>
            <w:r w:rsidR="00A121E7"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 xml:space="preserve"> uždaviniai (3 val.)</w:t>
            </w:r>
          </w:p>
        </w:tc>
        <w:tc>
          <w:tcPr>
            <w:tcW w:w="3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Vertinimas</w:t>
            </w:r>
          </w:p>
        </w:tc>
        <w:tc>
          <w:tcPr>
            <w:tcW w:w="2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Pastabos</w:t>
            </w:r>
          </w:p>
        </w:tc>
      </w:tr>
      <w:tr w:rsidR="00A121E7" w:rsidRPr="00A04517" w:rsidTr="00C61401">
        <w:trPr>
          <w:trHeight w:val="1156"/>
        </w:trPr>
        <w:tc>
          <w:tcPr>
            <w:tcW w:w="9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21E7" w:rsidRPr="00A04517" w:rsidRDefault="00A121E7" w:rsidP="00C61401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Kaups ir tinkamai vartos pamokų ciklo žodyną.</w:t>
            </w:r>
          </w:p>
          <w:p w:rsidR="00A121E7" w:rsidRPr="00A04517" w:rsidRDefault="00A121E7" w:rsidP="00C61401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Suvoks sudėtinių sakinių raišką.</w:t>
            </w:r>
          </w:p>
          <w:p w:rsidR="00A121E7" w:rsidRPr="00A04517" w:rsidRDefault="00A121E7" w:rsidP="00C61401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Išsiaiškins sudėtinių sakinių privalomosios ir pasirenkamosios skyrybos taisykles ir gebės jas taikyti.</w:t>
            </w:r>
          </w:p>
        </w:tc>
        <w:tc>
          <w:tcPr>
            <w:tcW w:w="3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Sudėtinių sakinių skyrybos užduotys.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Apibendrinamasis</w:t>
            </w: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 skyrybos darbas.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Apibendrinamasis</w:t>
            </w: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 kurso (kalbos modulio) darbas.</w:t>
            </w:r>
          </w:p>
        </w:tc>
        <w:tc>
          <w:tcPr>
            <w:tcW w:w="2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</w:p>
        </w:tc>
      </w:tr>
      <w:tr w:rsidR="00A121E7" w:rsidRPr="00A04517" w:rsidTr="00C61401">
        <w:trPr>
          <w:trHeight w:val="476"/>
        </w:trPr>
        <w:tc>
          <w:tcPr>
            <w:tcW w:w="154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A121E7" w:rsidRPr="00A04517" w:rsidRDefault="00DC12A9" w:rsidP="00C61401">
            <w:pPr>
              <w:spacing w:after="0" w:line="36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Š</w:t>
            </w:r>
            <w:r w:rsidR="00A121E7" w:rsidRPr="00A04517">
              <w:rPr>
                <w:rFonts w:ascii="Times New Roman" w:eastAsia="Times New Roman" w:hAnsi="Times New Roman"/>
                <w:b/>
                <w:sz w:val="24"/>
                <w:szCs w:val="24"/>
                <w:lang w:eastAsia="lt-LT"/>
              </w:rPr>
              <w:t>altiniai</w:t>
            </w:r>
          </w:p>
        </w:tc>
      </w:tr>
      <w:tr w:rsidR="00A121E7" w:rsidRPr="00A04517" w:rsidTr="00C61401">
        <w:trPr>
          <w:trHeight w:val="457"/>
        </w:trPr>
        <w:tc>
          <w:tcPr>
            <w:tcW w:w="154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E. </w:t>
            </w:r>
            <w:proofErr w:type="spellStart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Kutanovienė</w:t>
            </w:r>
            <w:proofErr w:type="spellEnd"/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. Aš esu, tu esi, mes esam</w:t>
            </w:r>
            <w:r w:rsidR="00411F38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e… Lietuvių kalbos vadovėlis 11–</w:t>
            </w: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12 klasei. Vilnius: Gimtasis žodis, 2005, p. 159–168.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B. Dobrovolskis. Lietuvių kalbos pratimai</w:t>
            </w:r>
            <w:r w:rsidRPr="00A045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lt-LT"/>
              </w:rPr>
              <w:t>. Rašyba ir skyryba. Mokyklų dėstomąja rusų ir lenkų kalba. 10–12 kl. Kaunas, Šviesa, 1996.</w:t>
            </w:r>
          </w:p>
          <w:p w:rsidR="00A121E7" w:rsidRPr="00A04517" w:rsidRDefault="00A121E7" w:rsidP="00C61401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A04517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R. Žemaitis. Lietuvių kalbos vartojimo ir rašybos užduotys ir testai aukštesniųjų klasių moksleiviams. Vilnius: Žaltvykslė, 2005.</w:t>
            </w:r>
          </w:p>
        </w:tc>
      </w:tr>
    </w:tbl>
    <w:p w:rsidR="00A121E7" w:rsidRDefault="00A121E7" w:rsidP="00A121E7">
      <w:pPr>
        <w:pStyle w:val="ListParagraph"/>
        <w:spacing w:line="360" w:lineRule="auto"/>
        <w:ind w:left="0"/>
        <w:rPr>
          <w:rFonts w:ascii="Times New Roman" w:hAnsi="Times New Roman"/>
          <w:i/>
          <w:sz w:val="24"/>
          <w:szCs w:val="24"/>
        </w:rPr>
      </w:pPr>
      <w:bookmarkStart w:id="0" w:name="_GoBack"/>
      <w:bookmarkEnd w:id="0"/>
    </w:p>
    <w:sectPr w:rsidR="00A121E7" w:rsidSect="006C5F39">
      <w:footerReference w:type="default" r:id="rId8"/>
      <w:pgSz w:w="16838" w:h="11906" w:orient="landscape"/>
      <w:pgMar w:top="720" w:right="720" w:bottom="720" w:left="720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E226A" w:rsidRDefault="00AE226A">
      <w:pPr>
        <w:spacing w:after="0" w:line="240" w:lineRule="auto"/>
      </w:pPr>
      <w:r>
        <w:separator/>
      </w:r>
    </w:p>
  </w:endnote>
  <w:endnote w:type="continuationSeparator" w:id="0">
    <w:p w:rsidR="00AE226A" w:rsidRDefault="00AE22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4B77" w:rsidRDefault="00A121E7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411F38">
      <w:rPr>
        <w:noProof/>
      </w:rPr>
      <w:t>10</w:t>
    </w:r>
    <w:r>
      <w:fldChar w:fldCharType="end"/>
    </w:r>
  </w:p>
  <w:p w:rsidR="00924B77" w:rsidRDefault="00AE226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E226A" w:rsidRDefault="00AE226A">
      <w:pPr>
        <w:spacing w:after="0" w:line="240" w:lineRule="auto"/>
      </w:pPr>
      <w:r>
        <w:separator/>
      </w:r>
    </w:p>
  </w:footnote>
  <w:footnote w:type="continuationSeparator" w:id="0">
    <w:p w:rsidR="00AE226A" w:rsidRDefault="00AE226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24961DD"/>
    <w:multiLevelType w:val="hybridMultilevel"/>
    <w:tmpl w:val="515A5024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hyphenationZone w:val="396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A121E7"/>
    <w:rsid w:val="00074149"/>
    <w:rsid w:val="000B5A79"/>
    <w:rsid w:val="000F48F4"/>
    <w:rsid w:val="00125E6E"/>
    <w:rsid w:val="00176EF5"/>
    <w:rsid w:val="001A3976"/>
    <w:rsid w:val="001E32A1"/>
    <w:rsid w:val="001F25F3"/>
    <w:rsid w:val="00243F09"/>
    <w:rsid w:val="00274B64"/>
    <w:rsid w:val="002919BF"/>
    <w:rsid w:val="002B48D7"/>
    <w:rsid w:val="002C234A"/>
    <w:rsid w:val="002C7E8E"/>
    <w:rsid w:val="0030492D"/>
    <w:rsid w:val="00411F38"/>
    <w:rsid w:val="00457EBF"/>
    <w:rsid w:val="004850A0"/>
    <w:rsid w:val="005336EE"/>
    <w:rsid w:val="005450B0"/>
    <w:rsid w:val="005C5AA3"/>
    <w:rsid w:val="006A4A1F"/>
    <w:rsid w:val="007E55D5"/>
    <w:rsid w:val="007F7D55"/>
    <w:rsid w:val="00800EB8"/>
    <w:rsid w:val="008317AA"/>
    <w:rsid w:val="00856FCD"/>
    <w:rsid w:val="008D227D"/>
    <w:rsid w:val="00995773"/>
    <w:rsid w:val="009A463E"/>
    <w:rsid w:val="009A7C67"/>
    <w:rsid w:val="00A0236A"/>
    <w:rsid w:val="00A121E7"/>
    <w:rsid w:val="00A30AA5"/>
    <w:rsid w:val="00A44C27"/>
    <w:rsid w:val="00A67753"/>
    <w:rsid w:val="00A76F83"/>
    <w:rsid w:val="00AC6057"/>
    <w:rsid w:val="00AE226A"/>
    <w:rsid w:val="00B727EF"/>
    <w:rsid w:val="00BC71FF"/>
    <w:rsid w:val="00C132F7"/>
    <w:rsid w:val="00CA12BB"/>
    <w:rsid w:val="00CB7F2A"/>
    <w:rsid w:val="00CE5776"/>
    <w:rsid w:val="00DC12A9"/>
    <w:rsid w:val="00E40952"/>
    <w:rsid w:val="00EB64D8"/>
    <w:rsid w:val="00F33AFA"/>
    <w:rsid w:val="00F75B8F"/>
    <w:rsid w:val="00F857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  <w15:docId w15:val="{6D989C20-02FD-4958-ACCB-6537B9FECE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MS Mincho" w:hAnsiTheme="minorHAnsi" w:cstheme="minorBidi"/>
        <w:sz w:val="22"/>
        <w:szCs w:val="22"/>
        <w:lang w:val="en-US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121E7"/>
    <w:rPr>
      <w:rFonts w:ascii="Calibri" w:eastAsia="Calibri" w:hAnsi="Calibri" w:cs="Times New Roman"/>
      <w:lang w:val="lt-LT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121E7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A121E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121E7"/>
    <w:rPr>
      <w:rFonts w:ascii="Calibri" w:eastAsia="Calibri" w:hAnsi="Calibri" w:cs="Times New Roman"/>
      <w:lang w:val="lt-L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F48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F48F4"/>
    <w:rPr>
      <w:rFonts w:ascii="Tahoma" w:eastAsia="Calibri" w:hAnsi="Tahoma" w:cs="Tahoma"/>
      <w:sz w:val="16"/>
      <w:szCs w:val="16"/>
      <w:lang w:val="lt-LT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D96ABB-8254-4017-BD60-33EE9E2D7C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11</Pages>
  <Words>11470</Words>
  <Characters>6538</Characters>
  <Application>Microsoft Office Word</Application>
  <DocSecurity>0</DocSecurity>
  <Lines>54</Lines>
  <Paragraphs>35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Kestas</dc:creator>
  <cp:keywords/>
  <dc:description/>
  <cp:lastModifiedBy>Daiva Binkienė</cp:lastModifiedBy>
  <cp:revision>60</cp:revision>
  <dcterms:created xsi:type="dcterms:W3CDTF">2011-07-04T22:42:00Z</dcterms:created>
  <dcterms:modified xsi:type="dcterms:W3CDTF">2015-12-14T13:06:00Z</dcterms:modified>
</cp:coreProperties>
</file>