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1E7" w:rsidRPr="00CA12BB" w:rsidRDefault="00A121E7" w:rsidP="00A121E7">
      <w:pPr>
        <w:pStyle w:val="ListParagraph"/>
        <w:spacing w:line="360" w:lineRule="auto"/>
        <w:ind w:left="0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CA12BB">
        <w:rPr>
          <w:rFonts w:ascii="Times New Roman" w:hAnsi="Times New Roman"/>
          <w:b/>
          <w:sz w:val="24"/>
          <w:szCs w:val="24"/>
        </w:rPr>
        <w:t>Priedas Nr.1</w:t>
      </w:r>
    </w:p>
    <w:p w:rsidR="00A121E7" w:rsidRDefault="00AE226A" w:rsidP="00A121E7">
      <w:pPr>
        <w:pStyle w:val="ListParagraph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oundrect id="_x0000_s1029" style="position:absolute;margin-left:-2.95pt;margin-top:9.1pt;width:771.1pt;height:79.1pt;z-index:251659264" arcsize="10923f" fillcolor="#fabf8f" strokecolor="#fabf8f" strokeweight="1pt">
            <v:fill color2="#fde9d9" angle="-45" focus="-50%" type="gradient"/>
            <v:shadow on="t" type="perspective" color="#974706" opacity=".5" offset="1pt" offset2="-3pt"/>
            <v:textbox>
              <w:txbxContent>
                <w:p w:rsidR="000F48F4" w:rsidRPr="000F48F4" w:rsidRDefault="000F48F4" w:rsidP="000F48F4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F48F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KALBOS VARTOJIMO, RAŠYBOS IR SKYRYBOS ĮTVIRTINIMAS (1 variantas)</w:t>
                  </w:r>
                </w:p>
                <w:p w:rsidR="000F48F4" w:rsidRPr="000F48F4" w:rsidRDefault="000F48F4" w:rsidP="000F48F4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48F4">
                    <w:rPr>
                      <w:rFonts w:ascii="Times New Roman" w:hAnsi="Times New Roman"/>
                      <w:sz w:val="24"/>
                      <w:szCs w:val="24"/>
                    </w:rPr>
                    <w:t>Modulis, privalomas mokykloms tautinės mažumos kalba</w:t>
                  </w:r>
                </w:p>
                <w:p w:rsidR="000F48F4" w:rsidRPr="000F48F4" w:rsidRDefault="000F48F4" w:rsidP="000F48F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F48F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  <w:r w:rsidRPr="000F48F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klasė (35 val.)</w:t>
                  </w:r>
                </w:p>
                <w:p w:rsidR="000F48F4" w:rsidRDefault="000F48F4" w:rsidP="000F48F4"/>
              </w:txbxContent>
            </v:textbox>
          </v:roundrect>
        </w:pict>
      </w:r>
    </w:p>
    <w:p w:rsidR="000F48F4" w:rsidRDefault="000F48F4" w:rsidP="00A121E7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0F48F4" w:rsidRDefault="000F48F4" w:rsidP="00A121E7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0F48F4" w:rsidRDefault="000F48F4" w:rsidP="00A121E7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0F48F4" w:rsidRDefault="000F48F4" w:rsidP="00A121E7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tbl>
      <w:tblPr>
        <w:tblW w:w="15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7"/>
        <w:gridCol w:w="3717"/>
        <w:gridCol w:w="2608"/>
      </w:tblGrid>
      <w:tr w:rsidR="00A121E7" w:rsidRPr="00A04517" w:rsidTr="00C61401">
        <w:trPr>
          <w:trHeight w:val="432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21E7" w:rsidRPr="00A04517" w:rsidRDefault="00A121E7" w:rsidP="00C6140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Etapo mokymosi trukmė, laukiami rezultatai</w:t>
            </w:r>
          </w:p>
        </w:tc>
      </w:tr>
      <w:tr w:rsidR="00A121E7" w:rsidRPr="00A04517" w:rsidTr="00C61401">
        <w:trPr>
          <w:trHeight w:val="1451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I. Taisyklinga vardažodinių kalbos dalių daryba, vartojimas ir rašyba – 6 val.</w:t>
            </w:r>
          </w:p>
          <w:p w:rsidR="00A121E7" w:rsidRPr="00A04517" w:rsidRDefault="00A121E7" w:rsidP="00A121E7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12CB">
              <w:rPr>
                <w:rFonts w:ascii="Times New Roman" w:hAnsi="Times New Roman"/>
                <w:b/>
                <w:i/>
                <w:sz w:val="24"/>
                <w:szCs w:val="24"/>
              </w:rPr>
              <w:t>Remdamiesi</w:t>
            </w:r>
            <w:r w:rsidRPr="002469EF">
              <w:rPr>
                <w:rFonts w:ascii="Times New Roman" w:hAnsi="Times New Roman"/>
                <w:b/>
                <w:i/>
                <w:color w:val="0000FF"/>
                <w:sz w:val="24"/>
                <w:szCs w:val="24"/>
              </w:rPr>
              <w:t xml:space="preserve"> </w:t>
            </w:r>
            <w:r w:rsidRPr="00190E5F">
              <w:rPr>
                <w:rFonts w:ascii="Times New Roman" w:hAnsi="Times New Roman"/>
                <w:b/>
                <w:i/>
                <w:sz w:val="24"/>
                <w:szCs w:val="24"/>
              </w:rPr>
              <w:t>s</w:t>
            </w:r>
            <w:r w:rsidRPr="00A04517">
              <w:rPr>
                <w:rFonts w:ascii="Times New Roman" w:hAnsi="Times New Roman"/>
                <w:b/>
                <w:i/>
                <w:sz w:val="24"/>
                <w:szCs w:val="24"/>
              </w:rPr>
              <w:t>ukauptomis žiniomis taisyklingai vartos bei rašys vardažodines kalbos dalis.</w:t>
            </w:r>
          </w:p>
          <w:p w:rsidR="00A121E7" w:rsidRPr="00A04517" w:rsidRDefault="00A121E7" w:rsidP="00A121E7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12CB">
              <w:rPr>
                <w:rFonts w:ascii="Times New Roman" w:hAnsi="Times New Roman"/>
                <w:b/>
                <w:i/>
                <w:sz w:val="24"/>
                <w:szCs w:val="24"/>
              </w:rPr>
              <w:t>Pasirinkę t</w:t>
            </w:r>
            <w:r w:rsidRPr="00A04517">
              <w:rPr>
                <w:rFonts w:ascii="Times New Roman" w:hAnsi="Times New Roman"/>
                <w:b/>
                <w:i/>
                <w:sz w:val="24"/>
                <w:szCs w:val="24"/>
              </w:rPr>
              <w:t>ink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amas strategijas ir </w:t>
            </w:r>
            <w:r w:rsidRPr="007112C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laikydamiesi </w:t>
            </w:r>
            <w:r w:rsidRPr="00A04517">
              <w:rPr>
                <w:rFonts w:ascii="Times New Roman" w:hAnsi="Times New Roman"/>
                <w:b/>
                <w:i/>
                <w:sz w:val="24"/>
                <w:szCs w:val="24"/>
              </w:rPr>
              <w:t>žanro reikalavimų kurs pasirinkto literatūrinio veikėjo portretą / charakteristiką.</w:t>
            </w:r>
          </w:p>
        </w:tc>
      </w:tr>
      <w:tr w:rsidR="00A121E7" w:rsidRPr="00A04517" w:rsidTr="00C61401">
        <w:trPr>
          <w:trHeight w:val="518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 xml:space="preserve">Daiktavardis 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(2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2247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Pasikartos ir išmanys daiktavardžio gramatinius požymius. </w:t>
            </w:r>
          </w:p>
          <w:p w:rsidR="00A121E7" w:rsidRPr="00CE77F5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Suvoks priesaginių, priešdėlinių, galūnių vedinių ir sudurtinių daiktavardžių darybą, gebės taisyklingai rašyti ir vartoti.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Diagnostinis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kalbos vartojimo testas.</w:t>
            </w:r>
          </w:p>
          <w:p w:rsidR="00A121E7" w:rsidRPr="0078723A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Daiktavardžių rašybos, darybos,</w:t>
            </w:r>
            <w:r w:rsidRPr="00A0451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vartojimo užduotys.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53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CB7F2A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671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0B5A7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6–20.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„LKKS“.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</w:tr>
      <w:tr w:rsidR="00A121E7" w:rsidRPr="00A04517" w:rsidTr="00C61401">
        <w:trPr>
          <w:trHeight w:val="452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lastRenderedPageBreak/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Būdvardis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(2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713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Pasikartos būdvardžio gramatinius požymius, suvoks būsenos raišką bevarde būdvardžių gimine, gebės būdvardžius derinti su daiktavardžiu.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Taisyklingai rašys ir vartos įvardžiuotinius būdvardžius. </w:t>
            </w:r>
          </w:p>
          <w:p w:rsidR="00A121E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Pasikartos būdvardžių darybą. Suv</w:t>
            </w:r>
            <w:r w:rsidR="000B5A7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oks priesaginių, priešdėlinių,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sudurtinių būdvardžių reikšmes, gebės juos taisyklingai rašyti ir vartoti.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60365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Kurs pasirinkto literatūrinio veikėjo </w:t>
            </w:r>
            <w:r w:rsidR="009957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portretą / charakteristiką.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Būdvardžių rašybos, darybos,</w:t>
            </w:r>
            <w:r w:rsidR="0099577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vartojimo užduotys.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A121E7" w:rsidRPr="007112CB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112C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Portretas / charakteristika.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48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2C234A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554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F75B8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21–29.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„LKKS“.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Z. Nauckūnaitė. Teksto komponavimas: rašymo procesas ir tekstų tipai. Vilnius: Gimtasis žodis, 2002, p. 90–104.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</w:tr>
      <w:tr w:rsidR="00A121E7" w:rsidRPr="00A04517" w:rsidTr="00C61401">
        <w:trPr>
          <w:trHeight w:val="438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Skaitvardis. Įvardis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(2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1156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Suvoks skaitvardžio reikšmę, pasikartos gramatinius jo požymius.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Gebės skaitvardžius taisyklingai rašyti ir vartoti.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Suvoks įvardžio,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būdvardiškai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vartojamų dalyvių reikšmę, pasikartos jų gramatinius požymius.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Gebės juos taisyklingai rašyti ir vartoti.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Skaitvardžių, įvardžių rašybos, darybos, vartojimo užduotys.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Apibendrinamasis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vardažodinių kalbos dalių darybos, vartojimo ir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rašybos testas.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43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7E55D5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lastRenderedPageBreak/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607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1A397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30–38.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Lesauskienė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Skaitvardis. Įvardis. (Pasikartokime prieš egzaminą). Kaunas: Šviesa, 2006, p.5–42; 43–77.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„LKKS“.</w:t>
            </w:r>
          </w:p>
          <w:p w:rsidR="00A121E7" w:rsidRPr="00CD07A9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</w:tc>
      </w:tr>
      <w:tr w:rsidR="00A121E7" w:rsidRPr="00A04517" w:rsidTr="00C61401">
        <w:trPr>
          <w:trHeight w:val="460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21E7" w:rsidRPr="00A04517" w:rsidRDefault="00A121E7" w:rsidP="00C6140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Etapo mokymosi trukmė, laukiami rezultatai</w:t>
            </w:r>
          </w:p>
        </w:tc>
      </w:tr>
      <w:tr w:rsidR="00A121E7" w:rsidRPr="00A04517" w:rsidTr="00C61401">
        <w:trPr>
          <w:trHeight w:val="1094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II. Taisyklingas daiktavardžio linksnių vartojimas ir rašyba – 11 val.</w:t>
            </w:r>
          </w:p>
          <w:p w:rsidR="00A121E7" w:rsidRPr="00A04517" w:rsidRDefault="00A121E7" w:rsidP="00A121E7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 xml:space="preserve">Pasikartos ir gebės taisyklingai </w:t>
            </w:r>
            <w:r w:rsidRPr="00A04517">
              <w:rPr>
                <w:rFonts w:ascii="Times New Roman" w:hAnsi="Times New Roman"/>
                <w:b/>
                <w:i/>
                <w:sz w:val="24"/>
                <w:szCs w:val="24"/>
              </w:rPr>
              <w:t>rašyti bei vartoti</w:t>
            </w:r>
            <w:r w:rsidRPr="00A04517">
              <w:t xml:space="preserve">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daiktavardžių ir kitų linksniuojamų kalbos dalių linksnius.</w:t>
            </w:r>
          </w:p>
          <w:p w:rsidR="00A121E7" w:rsidRPr="00A04517" w:rsidRDefault="00A121E7" w:rsidP="00A121E7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Tinkamai išvers negrožinį tekstą iš gimtosios kalbos į lietuvių kalbą.</w:t>
            </w:r>
          </w:p>
          <w:p w:rsidR="00A121E7" w:rsidRPr="00CD07A9" w:rsidRDefault="00A121E7" w:rsidP="00A121E7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</w:pPr>
            <w:r w:rsidRPr="007112C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 xml:space="preserve">Taikydami </w:t>
            </w:r>
            <w:r w:rsidRPr="00D3075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s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ukauptas žinias parašys apibendrinamąjį linksnių vartojimo darbą.</w:t>
            </w:r>
          </w:p>
        </w:tc>
      </w:tr>
      <w:tr w:rsidR="00A121E7" w:rsidRPr="00A04517" w:rsidTr="00C61401">
        <w:trPr>
          <w:trHeight w:val="534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Vardininkas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,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 xml:space="preserve"> </w:t>
            </w:r>
            <w:r w:rsidRPr="0080493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 xml:space="preserve">Šauksmininkas </w:t>
            </w:r>
            <w:r w:rsidRPr="00804930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uždaviniai (1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1156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Pasikartos vardininko reikšmes (subjekto, būvio, objekto, laiko, vietos, kiekio,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vardo) ir gebės jį tinkamai vartoti. </w:t>
            </w:r>
          </w:p>
          <w:p w:rsidR="00A121E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Tinkamai vartos dvejybinį vardininką. </w:t>
            </w:r>
          </w:p>
          <w:p w:rsidR="00A121E7" w:rsidRPr="002E58D5" w:rsidRDefault="005450B0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Gebės</w:t>
            </w:r>
            <w:r w:rsidR="00A121E7" w:rsidRPr="002E58D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tinkamai vartoti šauksmininką.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49025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Rašydami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taikys vardininko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ir šauksmininko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galūnių rašybos taisykles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,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002E58D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tinkamai skirs kreipinį.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Vardininko rašybos,</w:t>
            </w:r>
            <w:r w:rsidRPr="00A0451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vartojimo užduotys.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B22F2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Šauksmininko rašybos, vartojimo užduotys.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42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0236A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lastRenderedPageBreak/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687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125E6E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40–52.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„Žodis po žodžio“.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</w:tr>
      <w:tr w:rsidR="00A121E7" w:rsidRPr="00A04517" w:rsidTr="00C61401">
        <w:trPr>
          <w:trHeight w:val="452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Kilmininkas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(2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1156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Pasikartos kilmininko reikšmes (objekto, kiekybės turinio, tikslo, dalies,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veikėjo, neiginio, pažymimojo) ir gebės jį tinkamai vartoti.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Tinkamai vartos dvejybinį kilmininką, kilmininko linksnio reikalaujančius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žodžius.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6B305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Rašydami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taikys kilmininko galūnių rašybos taisykles.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Kilmininko rašybos, vartojimo užduotys.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72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457EBF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507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F33A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53–67.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„Žodis po žodžio“.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  <w:p w:rsidR="00F33AFA" w:rsidRDefault="00F33AFA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F33AFA" w:rsidRDefault="00F33AFA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F33AFA" w:rsidRPr="00C530C4" w:rsidRDefault="00F33AFA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32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lastRenderedPageBreak/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Naudininkas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(2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1156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Pasikartos naudininko reikšmes (objekto, paskirties, laiko, subjekto) ir  gebės jį tinkamai vartoti.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Tinkamai vartos dvejybinį naudininką, naudininko linksnio reikalaujančius žodžius.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F007A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Rašydami t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aikys naudininko galūnių rašybos taisykles.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Naudininko rašybos,</w:t>
            </w:r>
            <w:r w:rsidRPr="00A0451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vartojimo užduotys.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44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4850A0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734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A30AA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68–77.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„Žodis po žodžio“.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</w:tr>
      <w:tr w:rsidR="00A121E7" w:rsidRPr="00A04517" w:rsidTr="00C61401">
        <w:trPr>
          <w:trHeight w:val="565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Galininkas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(2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1156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Kaups ir tinkamai vartos pamokų ciklo žodyną.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Pasikartos galininko reikšm</w:t>
            </w:r>
            <w:r w:rsidR="00A30AA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es (objekto, kiekio, laiko) ir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gebės jį tinkamai vartoti.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Tinkamai vartos dvejybinį galininką, galininkinius veiksmažodžius.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408E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Rašydami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taikys galininko galūnių rašybos taisykles.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Galininko rašybos, vartojimo užduotys.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36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CE5776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827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5C5AA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78–86.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„Žodis po žodžio“.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2002.</w:t>
            </w:r>
          </w:p>
        </w:tc>
      </w:tr>
      <w:tr w:rsidR="00A121E7" w:rsidRPr="00A04517" w:rsidTr="00C61401">
        <w:trPr>
          <w:trHeight w:val="448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lastRenderedPageBreak/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Įnagininkas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(2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354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Pasikartos įnagininko reikšmes (objekto, priemonės, kiekio, priežasties, vietos,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laiko, būvio, būdo, kokybės) gebės jį tinkamai vartoti.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Skirs vardininko ir įnagininko opoziciją ir gebės tinkamai vartoti. Tinkamai vartos įnagininko linksnio reikalaujančius žodžius.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8405D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Rašydami</w:t>
            </w:r>
            <w:r w:rsidRPr="002469EF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lt-LT"/>
              </w:rPr>
              <w:t xml:space="preserve">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taikys įnagininko galūnių rašybos taisykles.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Įnagininko rašybos,</w:t>
            </w:r>
            <w:r w:rsidRPr="00A0451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vartojimo užduotys.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54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243F09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1094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5C5AA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87–96.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„Žodis po žodžio“.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2002.</w:t>
            </w:r>
          </w:p>
        </w:tc>
      </w:tr>
      <w:tr w:rsidR="00A121E7" w:rsidRPr="00A04517" w:rsidTr="00C61401">
        <w:trPr>
          <w:trHeight w:val="579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Vietininkas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(2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565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Pasikartos vietininko rei</w:t>
            </w:r>
            <w:r w:rsidR="005C5AA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kšmes (vietos, būdo, laiko) ir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gebės jį tinkamai vartoti.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Pastebės netaisyklingai vartojamus vietininkus ir gebės juos pakeisti taisyklinga forma. </w:t>
            </w:r>
            <w:r w:rsidRPr="008405D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Rašydami</w:t>
            </w:r>
            <w:r w:rsidR="00A76F83"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lt-LT"/>
              </w:rPr>
              <w:t xml:space="preserve"> </w:t>
            </w:r>
            <w:r w:rsidR="00A76F83" w:rsidRPr="00A76F8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</w:t>
            </w:r>
            <w:r w:rsidRPr="00A76F8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aik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ys vietininko galūnių rašybos taisykles.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Vietininko rašybos,</w:t>
            </w:r>
            <w:r w:rsidRPr="00A0451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vartojimo užduotys.</w:t>
            </w:r>
          </w:p>
          <w:p w:rsidR="00A121E7" w:rsidRPr="002C5A09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C5A09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Apibendrinamasis</w:t>
            </w:r>
            <w:r w:rsidRPr="002C5A0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linksnių vartojimo darbas.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C5A0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Negrožinio teksto vertimas.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7F7D55" w:rsidRDefault="007F7D55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7F7D55" w:rsidRDefault="007F7D55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7F7D55" w:rsidRDefault="007F7D55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7F7D55" w:rsidRDefault="007F7D55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7F7D55" w:rsidRPr="00A04517" w:rsidRDefault="007F7D55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17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1F25F3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lastRenderedPageBreak/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1094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E4095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97–106.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„Žodis po žodžio“.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Prosniakova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Vertimo tekstai ir užduotys. Vilnius: Leidybos centras, 1998.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</w:tr>
      <w:tr w:rsidR="00A121E7" w:rsidRPr="00A04517" w:rsidTr="00C61401">
        <w:trPr>
          <w:trHeight w:val="432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21E7" w:rsidRPr="00A04517" w:rsidRDefault="00A121E7" w:rsidP="00C6140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Etapo mokymosi trukmė, laukiami rezultatai</w:t>
            </w:r>
          </w:p>
        </w:tc>
      </w:tr>
      <w:tr w:rsidR="00A121E7" w:rsidRPr="00A04517" w:rsidTr="00C61401">
        <w:trPr>
          <w:trHeight w:val="1094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21E7" w:rsidRPr="00C530C4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III. Taisyklinga veiksmažodžių daryba, vartojimas ir rašyba – 11 val.</w:t>
            </w:r>
          </w:p>
          <w:p w:rsidR="00A121E7" w:rsidRPr="00A04517" w:rsidRDefault="00A121E7" w:rsidP="00A121E7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7A09">
              <w:rPr>
                <w:rFonts w:ascii="Times New Roman" w:hAnsi="Times New Roman"/>
                <w:b/>
                <w:i/>
                <w:sz w:val="24"/>
                <w:szCs w:val="24"/>
              </w:rPr>
              <w:t>Remdamiesi s</w:t>
            </w:r>
            <w:r w:rsidRPr="00A04517">
              <w:rPr>
                <w:rFonts w:ascii="Times New Roman" w:hAnsi="Times New Roman"/>
                <w:b/>
                <w:i/>
                <w:sz w:val="24"/>
                <w:szCs w:val="24"/>
              </w:rPr>
              <w:t>ukauptomis žiniomis taisyklingai vartos bei rašys veiksmažodžio asmenuojamąsias ir neasmenuojamąsias formas.</w:t>
            </w:r>
          </w:p>
          <w:p w:rsidR="00A121E7" w:rsidRPr="00C530C4" w:rsidRDefault="00A121E7" w:rsidP="00A121E7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</w:pPr>
            <w:r w:rsidRPr="00777A0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Taikydami s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ukauptas žinias parašys apibendrinamąjį veiksmažodžių asmenuojamųjų ir neasmenuojamųjų formų vartojimo ir rašybos darbą.</w:t>
            </w:r>
          </w:p>
        </w:tc>
      </w:tr>
      <w:tr w:rsidR="00A121E7" w:rsidRPr="00A04517" w:rsidTr="00C61401">
        <w:trPr>
          <w:trHeight w:val="558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Veiksmažodžio asmenuojamosios formos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(5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1156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Suvoks veiksmažodžio reikšmę, pasikartos gramatinius jo požymius, atpažins sangrąžinius veiksmažodžius ir gebės juos tinkamai vartoti.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Pasikartos veiksmažodžių pagrindines formas, šaknies balsių kaitos ir rašybos taisykles bei gebės jas taikyti.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Pasikartos nosinių raidžių rašybos veiksmažodžių šaknyje taisykles ir gebės jas taikyti.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Skirs veiksmo eigos ir rezultato veiksmažodžius, atpažins jų raišką veiksmažodžių laikais ir žodžių darybos priemonėmis ir gebės tinkamai vartoti.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Pasikartos veiksmažodžių darybą. Suvoks priesaginių ir priešdėlinių veiksmažodžių reikšmes, gebės juos taisyklingai rašyti ir vartoti.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Pasikartos esamojo ir būtojo kartinio laiko veiksmažodžių galūnių rašybos taisykles ir gebės jas taikyti.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Pasikartos būtojo dažninio ir būsimojo laiko veiksmažodžių supanašėjusių šaknies priebalsių rašybos taisykles ir gebės jas taikyti.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Atpažins ir gebės paaiškinti veiksmažodžių laikų vartosenos sinonimikos atvejus, perkeltines reikšmes, frazeologinius junginius; tinkamai juos vartos. 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Pasikartos modalumo raišką veiksmažodžių nuosakomis ir gebės jas tinkamai vartoti. 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Veiksmažodžių rašybos, darybos,</w:t>
            </w:r>
            <w:r w:rsidRPr="00A0451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vartojimo užduotys.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392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800EB8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lastRenderedPageBreak/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1160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E40952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108–123.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Lesauskienė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Veiksmažodis. Kaunas: Šviesa, 2003, p. 7–82.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„LKKS“.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„Žodis po žodžio“.</w:t>
            </w:r>
          </w:p>
        </w:tc>
      </w:tr>
      <w:tr w:rsidR="00A121E7" w:rsidRPr="00A04517" w:rsidTr="00C61401">
        <w:trPr>
          <w:trHeight w:val="464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Veiksmažodžio neasmenuojamosios formos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(6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713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Suvoks neasmenuojamųjų veiksmažodžių formų (dalyvio, pusdalyvio, padalyvio) reikšmę, išmanys jų darybą, gebės tinkamai vartoti.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Suvoks ir išmanys laiko raišką dalyviais, pusdalyviais, padalyviais (vienalaikiškumas ir laiko seka) ir gebės tinkamai vartoti.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Suvoks sudėtinius veiksmažodžio laikus ir nuosakų formas</w:t>
            </w:r>
            <w:r w:rsidR="008D227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, gebės juos tinkamai vartoti.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Veiksmažodžių neasmenuojamųjų formų rašybos, darybos, vartojimo užduotys.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Apibendrinamasis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veiksmažodžių asmenuojamųjų ir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neasmenuojamųjų formų vartojimo ir rašybos darbas.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59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A121E7" w:rsidRPr="00CD07A9" w:rsidRDefault="00074149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lastRenderedPageBreak/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1160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8D227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124–134.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Lesauskienė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Veiksmažodis. Kaunas: Šviesa, 2003, p. 83–117.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„LKKS“.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„Žodis po žodžio“.</w:t>
            </w:r>
          </w:p>
        </w:tc>
      </w:tr>
      <w:tr w:rsidR="00A121E7" w:rsidRPr="00A04517" w:rsidTr="00C61401">
        <w:trPr>
          <w:trHeight w:val="510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21E7" w:rsidRPr="00A04517" w:rsidRDefault="00A121E7" w:rsidP="00C6140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Etapo mokymosi trukmė, laukiami rezultatai</w:t>
            </w:r>
          </w:p>
        </w:tc>
      </w:tr>
      <w:tr w:rsidR="00A121E7" w:rsidRPr="00A04517" w:rsidTr="00C61401">
        <w:trPr>
          <w:trHeight w:val="1160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IV. Kitos kalbos dalys: prieveiksmių ir dalelyčių daryba, vartojimas, rašyba – 2 val.</w:t>
            </w:r>
          </w:p>
          <w:p w:rsidR="00A121E7" w:rsidRPr="00A04517" w:rsidRDefault="00A121E7" w:rsidP="00A121E7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334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Remdamiesi </w:t>
            </w:r>
            <w:r w:rsidRPr="00A04517">
              <w:rPr>
                <w:rFonts w:ascii="Times New Roman" w:hAnsi="Times New Roman"/>
                <w:b/>
                <w:i/>
                <w:sz w:val="24"/>
                <w:szCs w:val="24"/>
              </w:rPr>
              <w:t>sukauptomis žiniomis taisyklingai vartos bei rašys prieveiksmius ir dalelytes.</w:t>
            </w:r>
          </w:p>
        </w:tc>
      </w:tr>
      <w:tr w:rsidR="00A121E7" w:rsidRPr="00A04517" w:rsidTr="00C61401">
        <w:trPr>
          <w:trHeight w:val="520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Taisyklinga prieveiksmių daryba, vartojimas ir rašyba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(1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1156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Suvoks prieveiksmių reikšmę, darybą, pasikartos ir išmanys jų gramatinius požymius.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Pasikartos prieveiksmių rašymo kartu ir atskirai taisykles ir gebės jas taikyti.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Tinkamai vartos prieveiksmius.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Prieveiksmių rašybos,</w:t>
            </w:r>
            <w:r w:rsidRPr="00A0451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vartojimo užduotys.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382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C605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457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A6775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131–134.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„LKKS“.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„LKKS“.</w:t>
            </w:r>
          </w:p>
        </w:tc>
      </w:tr>
      <w:tr w:rsidR="00A121E7" w:rsidRPr="00A04517" w:rsidTr="00C61401">
        <w:trPr>
          <w:trHeight w:val="458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lastRenderedPageBreak/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Taisyklinga dalelyčių rašyba ir vartojimas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(1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1156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C132F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Suvoks dalelyčių </w:t>
            </w:r>
            <w:r w:rsidR="00A121E7"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reikšmę, pasikartos ir išmanys jų reikšminius skyrius.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Pasikartos dalelyčių rašymo kartu ir atskirai taisykles ir gebės jas taikyti. 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Tinkamai vartos dalelytes.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Dalelyčių rašybos,</w:t>
            </w:r>
            <w:r w:rsidRPr="00A0451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  <w:t xml:space="preserve"> 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vartojimo užduotys.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382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9A7C6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457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176EF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61–62.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„LKKS“.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H.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Mikalajūnienė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Kartojimas – mokslų motina. Mokymo priemonė pasirengti valstybiniam lietuvių kalbos egzaminui. Vilnius: Vilniaus knyga, 2002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Mokomoji kompiuterinė programa „LKKS“.</w:t>
            </w:r>
          </w:p>
        </w:tc>
      </w:tr>
      <w:tr w:rsidR="00A121E7" w:rsidRPr="00A04517" w:rsidTr="00C61401">
        <w:trPr>
          <w:trHeight w:val="457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121E7" w:rsidRPr="00A04517" w:rsidRDefault="00A121E7" w:rsidP="00C6140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Etapo mokymosi trukmė, laukiami rezultatai</w:t>
            </w:r>
          </w:p>
        </w:tc>
      </w:tr>
      <w:tr w:rsidR="00A121E7" w:rsidRPr="00A04517" w:rsidTr="00C61401">
        <w:trPr>
          <w:trHeight w:val="1414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21E7" w:rsidRPr="00C530C4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V. Sakinys – 5 val.</w:t>
            </w:r>
          </w:p>
          <w:p w:rsidR="00A121E7" w:rsidRPr="00A04517" w:rsidRDefault="00A121E7" w:rsidP="00A121E7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3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Remdamiesi </w:t>
            </w:r>
            <w:r w:rsidRPr="00A04517">
              <w:rPr>
                <w:rFonts w:ascii="Times New Roman" w:hAnsi="Times New Roman"/>
                <w:b/>
                <w:i/>
                <w:sz w:val="24"/>
                <w:szCs w:val="24"/>
              </w:rPr>
              <w:t>sukauptomis žiniomis suvoks sakinio raišką ir taisyklingai rašys skyrybos ženklus.</w:t>
            </w:r>
          </w:p>
          <w:p w:rsidR="00A121E7" w:rsidRPr="00C530C4" w:rsidRDefault="00A121E7" w:rsidP="00A121E7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</w:pPr>
            <w:r w:rsidRPr="00CE53A9">
              <w:rPr>
                <w:rFonts w:ascii="Times New Roman" w:hAnsi="Times New Roman"/>
                <w:b/>
                <w:i/>
                <w:sz w:val="24"/>
                <w:szCs w:val="24"/>
              </w:rPr>
              <w:t>Remdamiesi suka</w:t>
            </w:r>
            <w:r w:rsidRPr="00A04517">
              <w:rPr>
                <w:rFonts w:ascii="Times New Roman" w:hAnsi="Times New Roman"/>
                <w:b/>
                <w:i/>
                <w:sz w:val="24"/>
                <w:szCs w:val="24"/>
              </w:rPr>
              <w:t>uptomis žiniomis parašys 11 klasės kurso „Kalbos vartojimo, rašybos ir skyrybos įtvirtinimas“ apibendrinamąjį darbą.</w:t>
            </w:r>
          </w:p>
        </w:tc>
      </w:tr>
      <w:tr w:rsidR="00A121E7" w:rsidRPr="00A04517" w:rsidTr="00C61401">
        <w:trPr>
          <w:trHeight w:val="556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Ciklo </w:t>
            </w:r>
            <w:r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Taisyklinga vientisinio sakinio dalių raiška ir skyryba</w:t>
            </w: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(2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1156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lastRenderedPageBreak/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Suvoks vientisinio sakinio raišką.</w:t>
            </w:r>
          </w:p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Išsiaiškins vientisinio sakinio privalomosios ir pasirenkamosios skyrybos taisykles ir gebės jas taikyti.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Vientisinio sakinio skyrybos užduotys.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42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2919BF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457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411F38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136–158.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</w:tc>
      </w:tr>
      <w:tr w:rsidR="00A121E7" w:rsidRPr="00A04517" w:rsidTr="00C61401">
        <w:trPr>
          <w:trHeight w:val="560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411F38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Ciklo </w:t>
            </w:r>
            <w:r w:rsidR="00A121E7" w:rsidRPr="00A045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lt-LT"/>
              </w:rPr>
              <w:t>Taisyklingas sudėtinių sakinių vartojimas ir skyryba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 uždaviniai (3 val.)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Vertinimas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A121E7" w:rsidRPr="00A04517" w:rsidTr="00C61401">
        <w:trPr>
          <w:trHeight w:val="1156"/>
        </w:trPr>
        <w:tc>
          <w:tcPr>
            <w:tcW w:w="9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Kaups ir tinkamai vartos pamokų ciklo žodyną.</w:t>
            </w:r>
          </w:p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Suvoks sudėtinių sakinių raišką.</w:t>
            </w:r>
          </w:p>
          <w:p w:rsidR="00A121E7" w:rsidRPr="00A04517" w:rsidRDefault="00A121E7" w:rsidP="00C6140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Išsiaiškins sudėtinių sakinių privalomosios ir pasirenkamosios skyrybos taisykles ir gebės jas taikyti.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Sudėtinių sakinių skyrybos užduotys.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Apibendrinamasis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skyrybos darbas.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Apibendrinamasis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kurso (kalbos modulio) darbas.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A121E7" w:rsidRPr="00A04517" w:rsidTr="00C61401">
        <w:trPr>
          <w:trHeight w:val="476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A121E7" w:rsidRPr="00A04517" w:rsidRDefault="00DC12A9" w:rsidP="00C6140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Š</w:t>
            </w:r>
            <w:r w:rsidR="00A121E7" w:rsidRPr="00A04517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altiniai</w:t>
            </w:r>
          </w:p>
        </w:tc>
      </w:tr>
      <w:tr w:rsidR="00A121E7" w:rsidRPr="00A04517" w:rsidTr="00C61401">
        <w:trPr>
          <w:trHeight w:val="457"/>
        </w:trPr>
        <w:tc>
          <w:tcPr>
            <w:tcW w:w="1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Kutanovienė</w:t>
            </w:r>
            <w:proofErr w:type="spellEnd"/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 Aš esu, tu esi, mes esam</w:t>
            </w:r>
            <w:r w:rsidR="00411F38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e… Lietuvių kalbos vadovėlis 11–</w:t>
            </w: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12 klasei. Vilnius: Gimtasis žodis, 2005, p. 159–168.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B. Dobrovolskis. Lietuvių kalbos pratimai</w:t>
            </w:r>
            <w:r w:rsidRPr="00A045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Rašyba ir skyryba. Mokyklų dėstomąja rusų ir lenkų kalba. 10–12 kl. Kaunas, Šviesa, 1996.</w:t>
            </w:r>
          </w:p>
          <w:p w:rsidR="00A121E7" w:rsidRPr="00A04517" w:rsidRDefault="00A121E7" w:rsidP="00C61401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451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R. Žemaitis. Lietuvių kalbos vartojimo ir rašybos užduotys ir testai aukštesniųjų klasių moksleiviams. Vilnius: Žaltvykslė, 2005.</w:t>
            </w:r>
          </w:p>
        </w:tc>
      </w:tr>
    </w:tbl>
    <w:p w:rsidR="00A121E7" w:rsidRDefault="00A121E7" w:rsidP="00A121E7">
      <w:pPr>
        <w:pStyle w:val="ListParagraph"/>
        <w:spacing w:line="360" w:lineRule="auto"/>
        <w:ind w:left="0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sectPr w:rsidR="00A121E7" w:rsidSect="006C5F39">
      <w:footerReference w:type="default" r:id="rId8"/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26A" w:rsidRDefault="00AE226A">
      <w:pPr>
        <w:spacing w:after="0" w:line="240" w:lineRule="auto"/>
      </w:pPr>
      <w:r>
        <w:separator/>
      </w:r>
    </w:p>
  </w:endnote>
  <w:endnote w:type="continuationSeparator" w:id="0">
    <w:p w:rsidR="00AE226A" w:rsidRDefault="00AE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B77" w:rsidRDefault="00A121E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1F38">
      <w:rPr>
        <w:noProof/>
      </w:rPr>
      <w:t>10</w:t>
    </w:r>
    <w:r>
      <w:fldChar w:fldCharType="end"/>
    </w:r>
  </w:p>
  <w:p w:rsidR="00924B77" w:rsidRDefault="00AE22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26A" w:rsidRDefault="00AE226A">
      <w:pPr>
        <w:spacing w:after="0" w:line="240" w:lineRule="auto"/>
      </w:pPr>
      <w:r>
        <w:separator/>
      </w:r>
    </w:p>
  </w:footnote>
  <w:footnote w:type="continuationSeparator" w:id="0">
    <w:p w:rsidR="00AE226A" w:rsidRDefault="00AE2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4961DD"/>
    <w:multiLevelType w:val="hybridMultilevel"/>
    <w:tmpl w:val="515A50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21E7"/>
    <w:rsid w:val="00074149"/>
    <w:rsid w:val="000B5A79"/>
    <w:rsid w:val="000F48F4"/>
    <w:rsid w:val="00125E6E"/>
    <w:rsid w:val="00176EF5"/>
    <w:rsid w:val="001A3976"/>
    <w:rsid w:val="001E32A1"/>
    <w:rsid w:val="001F25F3"/>
    <w:rsid w:val="00243F09"/>
    <w:rsid w:val="00274B64"/>
    <w:rsid w:val="002919BF"/>
    <w:rsid w:val="002B48D7"/>
    <w:rsid w:val="002C234A"/>
    <w:rsid w:val="002C7E8E"/>
    <w:rsid w:val="0030492D"/>
    <w:rsid w:val="00411F38"/>
    <w:rsid w:val="00457EBF"/>
    <w:rsid w:val="004850A0"/>
    <w:rsid w:val="005336EE"/>
    <w:rsid w:val="005450B0"/>
    <w:rsid w:val="005C5AA3"/>
    <w:rsid w:val="006A4A1F"/>
    <w:rsid w:val="007E55D5"/>
    <w:rsid w:val="007F7D55"/>
    <w:rsid w:val="00800EB8"/>
    <w:rsid w:val="008317AA"/>
    <w:rsid w:val="00856FCD"/>
    <w:rsid w:val="008D227D"/>
    <w:rsid w:val="00995773"/>
    <w:rsid w:val="009A463E"/>
    <w:rsid w:val="009A7C67"/>
    <w:rsid w:val="00A0236A"/>
    <w:rsid w:val="00A121E7"/>
    <w:rsid w:val="00A30AA5"/>
    <w:rsid w:val="00A44C27"/>
    <w:rsid w:val="00A67753"/>
    <w:rsid w:val="00A76F83"/>
    <w:rsid w:val="00AC6057"/>
    <w:rsid w:val="00AE226A"/>
    <w:rsid w:val="00B727EF"/>
    <w:rsid w:val="00BC71FF"/>
    <w:rsid w:val="00C132F7"/>
    <w:rsid w:val="00CA12BB"/>
    <w:rsid w:val="00CB7F2A"/>
    <w:rsid w:val="00CE5776"/>
    <w:rsid w:val="00DC12A9"/>
    <w:rsid w:val="00E40952"/>
    <w:rsid w:val="00EB64D8"/>
    <w:rsid w:val="00F33AFA"/>
    <w:rsid w:val="00F75B8F"/>
    <w:rsid w:val="00F8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6D989C20-02FD-4958-ACCB-6537B9FE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1E7"/>
    <w:rPr>
      <w:rFonts w:ascii="Calibri" w:eastAsia="Calibri" w:hAnsi="Calibri" w:cs="Times New Roman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1E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121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1E7"/>
    <w:rPr>
      <w:rFonts w:ascii="Calibri" w:eastAsia="Calibri" w:hAnsi="Calibri" w:cs="Times New Roman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8F4"/>
    <w:rPr>
      <w:rFonts w:ascii="Tahoma" w:eastAsia="Calibri" w:hAnsi="Tahoma" w:cs="Tahoma"/>
      <w:sz w:val="16"/>
      <w:szCs w:val="16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96ABB-8254-4017-BD60-33EE9E2D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11470</Words>
  <Characters>6538</Characters>
  <Application>Microsoft Office Word</Application>
  <DocSecurity>0</DocSecurity>
  <Lines>54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Kestas</dc:creator>
  <cp:keywords/>
  <dc:description/>
  <cp:lastModifiedBy>Daiva Binkienė</cp:lastModifiedBy>
  <cp:revision>60</cp:revision>
  <dcterms:created xsi:type="dcterms:W3CDTF">2011-07-04T22:42:00Z</dcterms:created>
  <dcterms:modified xsi:type="dcterms:W3CDTF">2015-12-14T13:06:00Z</dcterms:modified>
</cp:coreProperties>
</file>