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07A1" w:rsidRPr="00A225F7" w:rsidRDefault="005207A1" w:rsidP="005207A1">
      <w:pPr>
        <w:pStyle w:val="Antrat1"/>
        <w:jc w:val="center"/>
        <w:rPr>
          <w:rFonts w:ascii="Times New Roman" w:hAnsi="Times New Roman" w:cs="Times New Roman"/>
          <w:bCs w:val="0"/>
          <w:sz w:val="24"/>
          <w:szCs w:val="24"/>
          <w:lang w:val="lt-LT" w:eastAsia="ar-SA"/>
        </w:rPr>
      </w:pPr>
      <w:bookmarkStart w:id="0" w:name="_Toc379227096"/>
      <w:bookmarkStart w:id="1" w:name="_Toc381211964"/>
      <w:r w:rsidRPr="00A225F7">
        <w:rPr>
          <w:rFonts w:ascii="Times New Roman" w:hAnsi="Times New Roman" w:cs="Times New Roman"/>
          <w:sz w:val="24"/>
          <w:szCs w:val="24"/>
          <w:lang w:val="lt-LT" w:eastAsia="ar-SA"/>
        </w:rPr>
        <w:t>INFORMACINIŲ IR KOMUNIKACINIŲ TECHNOLOGIJŲ PANAUDOJIMO MATEMATIKOS UŽDAVINIAMS SPRĘSTI METODIKOS</w:t>
      </w:r>
      <w:r w:rsidRPr="00A225F7">
        <w:rPr>
          <w:rFonts w:ascii="Times New Roman" w:hAnsi="Times New Roman" w:cs="Times New Roman"/>
          <w:bCs w:val="0"/>
          <w:sz w:val="24"/>
          <w:szCs w:val="24"/>
          <w:lang w:val="lt-LT" w:eastAsia="ar-SA"/>
        </w:rPr>
        <w:t xml:space="preserve"> PAVYZDŽIAI</w:t>
      </w:r>
      <w:bookmarkEnd w:id="0"/>
      <w:bookmarkEnd w:id="1"/>
    </w:p>
    <w:p w:rsidR="005207A1" w:rsidRPr="00A225F7" w:rsidRDefault="005207A1" w:rsidP="005207A1">
      <w:pPr>
        <w:suppressLineNumbers/>
        <w:tabs>
          <w:tab w:val="right" w:leader="dot" w:pos="9357"/>
        </w:tabs>
        <w:suppressAutoHyphens/>
        <w:spacing w:line="360" w:lineRule="auto"/>
        <w:jc w:val="both"/>
        <w:rPr>
          <w:sz w:val="24"/>
          <w:szCs w:val="24"/>
          <w:lang w:eastAsia="ar-SA"/>
        </w:rPr>
      </w:pPr>
    </w:p>
    <w:p w:rsidR="005207A1" w:rsidRPr="00A225F7" w:rsidRDefault="005207A1" w:rsidP="005207A1">
      <w:pPr>
        <w:spacing w:line="360" w:lineRule="auto"/>
        <w:jc w:val="center"/>
        <w:rPr>
          <w:rFonts w:eastAsia="Microsoft YaHei"/>
          <w:b/>
          <w:bCs/>
          <w:sz w:val="24"/>
          <w:szCs w:val="24"/>
          <w:lang w:eastAsia="ar-SA"/>
        </w:rPr>
      </w:pPr>
      <w:bookmarkStart w:id="2" w:name="_Toc379218307"/>
      <w:bookmarkStart w:id="3" w:name="_Toc379221778"/>
      <w:bookmarkStart w:id="4" w:name="_Toc379222519"/>
      <w:bookmarkStart w:id="5" w:name="_Toc379224188"/>
      <w:bookmarkStart w:id="6" w:name="_Toc379225235"/>
      <w:bookmarkStart w:id="7" w:name="_Toc379227097"/>
      <w:bookmarkStart w:id="8" w:name="_Toc379228252"/>
      <w:r w:rsidRPr="00A225F7">
        <w:rPr>
          <w:rFonts w:eastAsia="Microsoft YaHei"/>
          <w:b/>
          <w:bCs/>
          <w:sz w:val="24"/>
          <w:szCs w:val="24"/>
          <w:lang w:eastAsia="ar-SA"/>
        </w:rPr>
        <w:t>1 PAVYZDYS</w:t>
      </w:r>
      <w:bookmarkEnd w:id="2"/>
      <w:bookmarkEnd w:id="3"/>
      <w:bookmarkEnd w:id="4"/>
      <w:bookmarkEnd w:id="5"/>
      <w:bookmarkEnd w:id="6"/>
      <w:bookmarkEnd w:id="7"/>
      <w:bookmarkEnd w:id="8"/>
    </w:p>
    <w:p w:rsidR="005207A1" w:rsidRPr="00A225F7" w:rsidRDefault="005207A1" w:rsidP="005207A1">
      <w:pPr>
        <w:spacing w:line="360" w:lineRule="auto"/>
        <w:jc w:val="center"/>
        <w:rPr>
          <w:rFonts w:eastAsia="Microsoft YaHei"/>
          <w:b/>
          <w:bCs/>
          <w:sz w:val="24"/>
          <w:szCs w:val="24"/>
          <w:lang w:eastAsia="ar-SA"/>
        </w:rPr>
      </w:pPr>
      <w:bookmarkStart w:id="9" w:name="_Toc379218308"/>
      <w:bookmarkStart w:id="10" w:name="_Toc379221779"/>
      <w:bookmarkStart w:id="11" w:name="_Toc379222520"/>
      <w:bookmarkStart w:id="12" w:name="_Toc379224189"/>
      <w:bookmarkStart w:id="13" w:name="_Toc379225236"/>
      <w:bookmarkStart w:id="14" w:name="_Toc379226388"/>
      <w:bookmarkStart w:id="15" w:name="_Toc379227098"/>
      <w:bookmarkStart w:id="16" w:name="_Toc379228253"/>
      <w:r w:rsidRPr="00A225F7">
        <w:rPr>
          <w:b/>
          <w:sz w:val="24"/>
          <w:szCs w:val="24"/>
          <w:lang w:eastAsia="ar-SA"/>
        </w:rPr>
        <w:t xml:space="preserve">Skaitinių reiškinių su smailiojo kampo sinusu, kosinusu ir tangentu reikšmių skaičiavimas, naudojant </w:t>
      </w:r>
      <w:proofErr w:type="spellStart"/>
      <w:r w:rsidRPr="00A225F7">
        <w:rPr>
          <w:b/>
          <w:sz w:val="24"/>
          <w:szCs w:val="24"/>
          <w:lang w:eastAsia="ar-SA"/>
        </w:rPr>
        <w:t>skaičiuoklio</w:t>
      </w:r>
      <w:proofErr w:type="spellEnd"/>
      <w:r w:rsidRPr="00A225F7">
        <w:rPr>
          <w:b/>
          <w:sz w:val="24"/>
          <w:szCs w:val="24"/>
          <w:lang w:eastAsia="ar-SA"/>
        </w:rPr>
        <w:t xml:space="preserve"> atminties mygtukus</w:t>
      </w:r>
      <w:bookmarkEnd w:id="9"/>
      <w:bookmarkEnd w:id="10"/>
      <w:bookmarkEnd w:id="11"/>
      <w:bookmarkEnd w:id="12"/>
      <w:bookmarkEnd w:id="13"/>
      <w:bookmarkEnd w:id="14"/>
      <w:bookmarkEnd w:id="15"/>
      <w:bookmarkEnd w:id="16"/>
    </w:p>
    <w:p w:rsidR="005207A1" w:rsidRPr="00A225F7" w:rsidRDefault="005207A1" w:rsidP="005207A1">
      <w:pPr>
        <w:suppressLineNumbers/>
        <w:suppressAutoHyphens/>
        <w:spacing w:line="360" w:lineRule="auto"/>
        <w:jc w:val="both"/>
        <w:rPr>
          <w:b/>
          <w:sz w:val="24"/>
          <w:szCs w:val="24"/>
          <w:lang w:eastAsia="ar-SA"/>
        </w:rPr>
      </w:pPr>
    </w:p>
    <w:p w:rsidR="005207A1" w:rsidRPr="00A225F7" w:rsidRDefault="005207A1" w:rsidP="005207A1">
      <w:pPr>
        <w:suppressLineNumbers/>
        <w:suppressAutoHyphens/>
        <w:spacing w:line="360" w:lineRule="auto"/>
        <w:jc w:val="both"/>
        <w:rPr>
          <w:sz w:val="24"/>
          <w:szCs w:val="24"/>
          <w:lang w:eastAsia="ar-SA"/>
        </w:rPr>
      </w:pPr>
      <w:r w:rsidRPr="00A225F7">
        <w:rPr>
          <w:b/>
          <w:sz w:val="24"/>
          <w:szCs w:val="24"/>
          <w:lang w:eastAsia="ar-SA"/>
        </w:rPr>
        <w:t>Tikslas</w:t>
      </w:r>
      <w:r w:rsidRPr="00A225F7">
        <w:rPr>
          <w:sz w:val="24"/>
          <w:szCs w:val="24"/>
          <w:lang w:eastAsia="ar-SA"/>
        </w:rPr>
        <w:t xml:space="preserve"> – skaičiuoti skaitinių reiškinių su smailiojo kampo sinusu, kosinusu ir tangentu reikšmes, naudojant </w:t>
      </w:r>
      <w:proofErr w:type="spellStart"/>
      <w:r w:rsidRPr="00A225F7">
        <w:rPr>
          <w:sz w:val="24"/>
          <w:szCs w:val="24"/>
          <w:lang w:eastAsia="ar-SA"/>
        </w:rPr>
        <w:t>skaičiuoklio</w:t>
      </w:r>
      <w:proofErr w:type="spellEnd"/>
      <w:r w:rsidRPr="00A225F7">
        <w:rPr>
          <w:sz w:val="24"/>
          <w:szCs w:val="24"/>
          <w:lang w:eastAsia="ar-SA"/>
        </w:rPr>
        <w:t xml:space="preserve"> atminties mygtukus.</w:t>
      </w:r>
    </w:p>
    <w:p w:rsidR="005207A1" w:rsidRPr="00A225F7" w:rsidRDefault="005207A1" w:rsidP="005207A1">
      <w:pPr>
        <w:suppressLineNumbers/>
        <w:suppressAutoHyphens/>
        <w:spacing w:line="360" w:lineRule="auto"/>
        <w:jc w:val="both"/>
        <w:rPr>
          <w:b/>
          <w:sz w:val="24"/>
          <w:szCs w:val="24"/>
          <w:lang w:eastAsia="ar-SA"/>
        </w:rPr>
      </w:pPr>
      <w:r w:rsidRPr="00A225F7">
        <w:rPr>
          <w:b/>
          <w:sz w:val="24"/>
          <w:szCs w:val="24"/>
          <w:lang w:eastAsia="ar-SA"/>
        </w:rPr>
        <w:t xml:space="preserve">Uždaviniai: </w:t>
      </w:r>
    </w:p>
    <w:p w:rsidR="005207A1" w:rsidRPr="00A225F7" w:rsidRDefault="005207A1" w:rsidP="005207A1">
      <w:pPr>
        <w:numPr>
          <w:ilvl w:val="0"/>
          <w:numId w:val="2"/>
        </w:numPr>
        <w:suppressLineNumbers/>
        <w:suppressAutoHyphens/>
        <w:autoSpaceDN w:val="0"/>
        <w:spacing w:line="360" w:lineRule="auto"/>
        <w:jc w:val="both"/>
        <w:textAlignment w:val="baseline"/>
        <w:rPr>
          <w:sz w:val="24"/>
          <w:szCs w:val="24"/>
          <w:lang w:eastAsia="ar-SA"/>
        </w:rPr>
      </w:pPr>
      <w:r w:rsidRPr="00A225F7">
        <w:rPr>
          <w:sz w:val="24"/>
          <w:szCs w:val="24"/>
          <w:lang w:eastAsia="ar-SA"/>
        </w:rPr>
        <w:t xml:space="preserve">išsiaiškinti konkretaus </w:t>
      </w:r>
      <w:proofErr w:type="spellStart"/>
      <w:r w:rsidRPr="00A225F7">
        <w:rPr>
          <w:sz w:val="24"/>
          <w:szCs w:val="24"/>
          <w:lang w:eastAsia="ar-SA"/>
        </w:rPr>
        <w:t>skaičiuoklio</w:t>
      </w:r>
      <w:proofErr w:type="spellEnd"/>
      <w:r w:rsidRPr="00A225F7">
        <w:rPr>
          <w:sz w:val="24"/>
          <w:szCs w:val="24"/>
          <w:lang w:eastAsia="ar-SA"/>
        </w:rPr>
        <w:t xml:space="preserve"> atminties mygtukų paskirtį;</w:t>
      </w:r>
    </w:p>
    <w:p w:rsidR="005207A1" w:rsidRPr="00A225F7" w:rsidRDefault="005207A1" w:rsidP="005207A1">
      <w:pPr>
        <w:numPr>
          <w:ilvl w:val="0"/>
          <w:numId w:val="2"/>
        </w:numPr>
        <w:suppressLineNumbers/>
        <w:suppressAutoHyphens/>
        <w:autoSpaceDN w:val="0"/>
        <w:spacing w:line="360" w:lineRule="auto"/>
        <w:jc w:val="both"/>
        <w:textAlignment w:val="baseline"/>
        <w:rPr>
          <w:sz w:val="24"/>
          <w:szCs w:val="24"/>
          <w:lang w:eastAsia="ar-SA"/>
        </w:rPr>
      </w:pPr>
      <w:r w:rsidRPr="00A225F7">
        <w:rPr>
          <w:sz w:val="24"/>
          <w:szCs w:val="24"/>
          <w:lang w:eastAsia="ar-SA"/>
        </w:rPr>
        <w:t xml:space="preserve">išmokti perkelti </w:t>
      </w:r>
      <w:proofErr w:type="spellStart"/>
      <w:r w:rsidRPr="00A225F7">
        <w:rPr>
          <w:sz w:val="24"/>
          <w:szCs w:val="24"/>
          <w:lang w:eastAsia="ar-SA"/>
        </w:rPr>
        <w:t>skaičiuoklio</w:t>
      </w:r>
      <w:proofErr w:type="spellEnd"/>
      <w:r w:rsidRPr="00A225F7">
        <w:rPr>
          <w:sz w:val="24"/>
          <w:szCs w:val="24"/>
          <w:lang w:eastAsia="ar-SA"/>
        </w:rPr>
        <w:t xml:space="preserve"> indikatoriuje (ekrane) matomą skaičių į atmintį;</w:t>
      </w:r>
    </w:p>
    <w:p w:rsidR="005207A1" w:rsidRPr="00A225F7" w:rsidRDefault="005207A1" w:rsidP="005207A1">
      <w:pPr>
        <w:numPr>
          <w:ilvl w:val="0"/>
          <w:numId w:val="2"/>
        </w:numPr>
        <w:suppressLineNumbers/>
        <w:suppressAutoHyphens/>
        <w:autoSpaceDN w:val="0"/>
        <w:spacing w:line="360" w:lineRule="auto"/>
        <w:jc w:val="both"/>
        <w:textAlignment w:val="baseline"/>
        <w:rPr>
          <w:sz w:val="24"/>
          <w:szCs w:val="24"/>
          <w:lang w:eastAsia="ar-SA"/>
        </w:rPr>
      </w:pPr>
      <w:r w:rsidRPr="00A225F7">
        <w:rPr>
          <w:sz w:val="24"/>
          <w:szCs w:val="24"/>
          <w:lang w:eastAsia="ar-SA"/>
        </w:rPr>
        <w:t xml:space="preserve">išmokti skaičių iš </w:t>
      </w:r>
      <w:proofErr w:type="spellStart"/>
      <w:r w:rsidRPr="00A225F7">
        <w:rPr>
          <w:sz w:val="24"/>
          <w:szCs w:val="24"/>
          <w:lang w:eastAsia="ar-SA"/>
        </w:rPr>
        <w:t>skaičiuoklio</w:t>
      </w:r>
      <w:proofErr w:type="spellEnd"/>
      <w:r w:rsidRPr="00A225F7">
        <w:rPr>
          <w:sz w:val="24"/>
          <w:szCs w:val="24"/>
          <w:lang w:eastAsia="ar-SA"/>
        </w:rPr>
        <w:t xml:space="preserve"> atminties registro perkelti į indikatorių;</w:t>
      </w:r>
    </w:p>
    <w:p w:rsidR="005207A1" w:rsidRPr="00A225F7" w:rsidRDefault="005207A1" w:rsidP="005207A1">
      <w:pPr>
        <w:numPr>
          <w:ilvl w:val="0"/>
          <w:numId w:val="2"/>
        </w:numPr>
        <w:suppressLineNumbers/>
        <w:suppressAutoHyphens/>
        <w:autoSpaceDN w:val="0"/>
        <w:spacing w:line="360" w:lineRule="auto"/>
        <w:jc w:val="both"/>
        <w:textAlignment w:val="baseline"/>
        <w:rPr>
          <w:sz w:val="24"/>
          <w:szCs w:val="24"/>
          <w:lang w:eastAsia="ar-SA"/>
        </w:rPr>
      </w:pPr>
      <w:r w:rsidRPr="00A225F7">
        <w:rPr>
          <w:sz w:val="24"/>
          <w:szCs w:val="24"/>
          <w:lang w:eastAsia="ar-SA"/>
        </w:rPr>
        <w:t xml:space="preserve">apskaičiuoti paprastų skaitinių reiškinių su smailiojo kampo sinusu, kosinusu ir tangentu reikšmes naudojant </w:t>
      </w:r>
      <w:proofErr w:type="spellStart"/>
      <w:r w:rsidRPr="00A225F7">
        <w:rPr>
          <w:sz w:val="24"/>
          <w:szCs w:val="24"/>
          <w:lang w:eastAsia="ar-SA"/>
        </w:rPr>
        <w:t>skaičiuoklio</w:t>
      </w:r>
      <w:proofErr w:type="spellEnd"/>
      <w:r w:rsidRPr="00A225F7">
        <w:rPr>
          <w:sz w:val="24"/>
          <w:szCs w:val="24"/>
          <w:lang w:eastAsia="ar-SA"/>
        </w:rPr>
        <w:t xml:space="preserve"> atminties mygtukus;</w:t>
      </w:r>
    </w:p>
    <w:p w:rsidR="005207A1" w:rsidRPr="00A225F7" w:rsidRDefault="005207A1" w:rsidP="005207A1">
      <w:pPr>
        <w:numPr>
          <w:ilvl w:val="0"/>
          <w:numId w:val="2"/>
        </w:numPr>
        <w:suppressLineNumbers/>
        <w:suppressAutoHyphens/>
        <w:autoSpaceDN w:val="0"/>
        <w:spacing w:line="360" w:lineRule="auto"/>
        <w:jc w:val="both"/>
        <w:textAlignment w:val="baseline"/>
        <w:rPr>
          <w:sz w:val="24"/>
          <w:szCs w:val="24"/>
          <w:lang w:eastAsia="ar-SA"/>
        </w:rPr>
      </w:pPr>
      <w:r w:rsidRPr="00A225F7">
        <w:rPr>
          <w:sz w:val="24"/>
          <w:szCs w:val="24"/>
          <w:lang w:eastAsia="ar-SA"/>
        </w:rPr>
        <w:t xml:space="preserve">išmokti ištrinti </w:t>
      </w:r>
      <w:proofErr w:type="spellStart"/>
      <w:r w:rsidRPr="00A225F7">
        <w:rPr>
          <w:sz w:val="24"/>
          <w:szCs w:val="24"/>
          <w:lang w:eastAsia="ar-SA"/>
        </w:rPr>
        <w:t>skaičiuoklio</w:t>
      </w:r>
      <w:proofErr w:type="spellEnd"/>
      <w:r w:rsidRPr="00A225F7">
        <w:rPr>
          <w:sz w:val="24"/>
          <w:szCs w:val="24"/>
          <w:lang w:eastAsia="ar-SA"/>
        </w:rPr>
        <w:t xml:space="preserve"> atminties registro turinį;</w:t>
      </w:r>
    </w:p>
    <w:p w:rsidR="005207A1" w:rsidRPr="00A225F7" w:rsidRDefault="005207A1" w:rsidP="005207A1">
      <w:pPr>
        <w:numPr>
          <w:ilvl w:val="0"/>
          <w:numId w:val="2"/>
        </w:numPr>
        <w:suppressLineNumbers/>
        <w:suppressAutoHyphens/>
        <w:autoSpaceDN w:val="0"/>
        <w:spacing w:line="360" w:lineRule="auto"/>
        <w:jc w:val="both"/>
        <w:textAlignment w:val="baseline"/>
        <w:rPr>
          <w:sz w:val="24"/>
          <w:szCs w:val="24"/>
          <w:lang w:eastAsia="ar-SA"/>
        </w:rPr>
      </w:pPr>
      <w:r w:rsidRPr="00A225F7">
        <w:rPr>
          <w:sz w:val="24"/>
          <w:szCs w:val="24"/>
          <w:lang w:eastAsia="ar-SA"/>
        </w:rPr>
        <w:t xml:space="preserve">atpažinti paprasčiausius skaitinius reiškinius, kurių reikšmes skaičiuojant galima naudoti </w:t>
      </w:r>
      <w:proofErr w:type="spellStart"/>
      <w:r w:rsidRPr="00A225F7">
        <w:rPr>
          <w:sz w:val="24"/>
          <w:szCs w:val="24"/>
          <w:lang w:eastAsia="ar-SA"/>
        </w:rPr>
        <w:t>skaičiuoklio</w:t>
      </w:r>
      <w:proofErr w:type="spellEnd"/>
      <w:r w:rsidRPr="00A225F7">
        <w:rPr>
          <w:sz w:val="24"/>
          <w:szCs w:val="24"/>
          <w:lang w:eastAsia="ar-SA"/>
        </w:rPr>
        <w:t xml:space="preserve"> atminties mygtukus.</w:t>
      </w:r>
    </w:p>
    <w:p w:rsidR="005207A1" w:rsidRPr="00A225F7" w:rsidRDefault="005207A1" w:rsidP="005207A1">
      <w:pPr>
        <w:suppressLineNumbers/>
        <w:suppressAutoHyphens/>
        <w:spacing w:line="360" w:lineRule="auto"/>
        <w:jc w:val="both"/>
        <w:rPr>
          <w:b/>
          <w:sz w:val="24"/>
          <w:szCs w:val="24"/>
          <w:lang w:eastAsia="ar-SA"/>
        </w:rPr>
      </w:pPr>
      <w:r w:rsidRPr="00A225F7">
        <w:rPr>
          <w:b/>
          <w:sz w:val="24"/>
          <w:szCs w:val="24"/>
          <w:lang w:eastAsia="ar-SA"/>
        </w:rPr>
        <w:t>Užduotis:</w:t>
      </w:r>
    </w:p>
    <w:p w:rsidR="005207A1" w:rsidRPr="00A225F7" w:rsidRDefault="005207A1" w:rsidP="005207A1">
      <w:pPr>
        <w:numPr>
          <w:ilvl w:val="0"/>
          <w:numId w:val="6"/>
        </w:numPr>
        <w:suppressLineNumbers/>
        <w:suppressAutoHyphens/>
        <w:spacing w:line="360" w:lineRule="auto"/>
        <w:jc w:val="both"/>
        <w:rPr>
          <w:color w:val="000000"/>
          <w:sz w:val="24"/>
          <w:szCs w:val="24"/>
        </w:rPr>
      </w:pPr>
      <w:r w:rsidRPr="00A225F7">
        <w:rPr>
          <w:color w:val="000000"/>
          <w:sz w:val="24"/>
          <w:szCs w:val="24"/>
        </w:rPr>
        <w:t>Perskaitykite tekstą:</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851"/>
        <w:gridCol w:w="567"/>
        <w:gridCol w:w="851"/>
        <w:gridCol w:w="567"/>
        <w:gridCol w:w="851"/>
      </w:tblGrid>
      <w:tr w:rsidR="005207A1" w:rsidRPr="00A225F7" w:rsidTr="00A225F7">
        <w:trPr>
          <w:trHeight w:val="567"/>
        </w:trPr>
        <w:tc>
          <w:tcPr>
            <w:tcW w:w="3686" w:type="dxa"/>
            <w:tcBorders>
              <w:top w:val="nil"/>
              <w:left w:val="nil"/>
              <w:bottom w:val="nil"/>
            </w:tcBorders>
            <w:vAlign w:val="center"/>
          </w:tcPr>
          <w:p w:rsidR="005207A1" w:rsidRPr="00A225F7" w:rsidRDefault="005207A1" w:rsidP="00A225F7">
            <w:pPr>
              <w:suppressLineNumbers/>
              <w:suppressAutoHyphens/>
              <w:spacing w:line="360" w:lineRule="auto"/>
              <w:rPr>
                <w:color w:val="000000"/>
                <w:sz w:val="24"/>
                <w:szCs w:val="24"/>
              </w:rPr>
            </w:pPr>
            <w:r w:rsidRPr="00A225F7">
              <w:rPr>
                <w:color w:val="000000"/>
                <w:sz w:val="24"/>
                <w:szCs w:val="24"/>
              </w:rPr>
              <w:t>„</w:t>
            </w:r>
            <w:proofErr w:type="spellStart"/>
            <w:r w:rsidRPr="00A225F7">
              <w:rPr>
                <w:color w:val="000000"/>
                <w:sz w:val="24"/>
                <w:szCs w:val="24"/>
              </w:rPr>
              <w:t>Skaičiuoklio</w:t>
            </w:r>
            <w:proofErr w:type="spellEnd"/>
            <w:r w:rsidRPr="00A225F7">
              <w:rPr>
                <w:color w:val="000000"/>
                <w:sz w:val="24"/>
                <w:szCs w:val="24"/>
              </w:rPr>
              <w:t xml:space="preserve"> atminties mygtukai </w:t>
            </w:r>
          </w:p>
        </w:tc>
        <w:tc>
          <w:tcPr>
            <w:tcW w:w="851" w:type="dxa"/>
            <w:shd w:val="clear" w:color="auto" w:fill="auto"/>
            <w:vAlign w:val="center"/>
          </w:tcPr>
          <w:p w:rsidR="005207A1" w:rsidRPr="00A225F7" w:rsidRDefault="005207A1" w:rsidP="00A225F7">
            <w:pPr>
              <w:suppressLineNumbers/>
              <w:suppressAutoHyphens/>
              <w:jc w:val="both"/>
              <w:rPr>
                <w:color w:val="000000"/>
                <w:sz w:val="24"/>
                <w:szCs w:val="24"/>
              </w:rPr>
            </w:pPr>
            <w:r w:rsidRPr="00A225F7">
              <w:rPr>
                <w:color w:val="000000"/>
                <w:sz w:val="24"/>
                <w:szCs w:val="24"/>
              </w:rPr>
              <w:t>X→M</w:t>
            </w:r>
          </w:p>
        </w:tc>
        <w:tc>
          <w:tcPr>
            <w:tcW w:w="567" w:type="dxa"/>
            <w:tcBorders>
              <w:top w:val="nil"/>
              <w:bottom w:val="nil"/>
            </w:tcBorders>
            <w:vAlign w:val="center"/>
          </w:tcPr>
          <w:p w:rsidR="005207A1" w:rsidRPr="00A225F7" w:rsidRDefault="005207A1" w:rsidP="00A225F7">
            <w:pPr>
              <w:suppressLineNumbers/>
              <w:suppressAutoHyphens/>
              <w:jc w:val="both"/>
              <w:rPr>
                <w:color w:val="000000"/>
                <w:sz w:val="24"/>
                <w:szCs w:val="24"/>
              </w:rPr>
            </w:pPr>
            <w:r w:rsidRPr="00A225F7">
              <w:rPr>
                <w:color w:val="000000"/>
                <w:sz w:val="24"/>
                <w:szCs w:val="24"/>
              </w:rPr>
              <w:t>,</w:t>
            </w:r>
          </w:p>
        </w:tc>
        <w:tc>
          <w:tcPr>
            <w:tcW w:w="851" w:type="dxa"/>
            <w:vAlign w:val="center"/>
          </w:tcPr>
          <w:p w:rsidR="005207A1" w:rsidRPr="00A225F7" w:rsidRDefault="005207A1" w:rsidP="00A225F7">
            <w:pPr>
              <w:suppressLineNumbers/>
              <w:suppressAutoHyphens/>
              <w:jc w:val="center"/>
              <w:rPr>
                <w:color w:val="000000"/>
                <w:sz w:val="24"/>
                <w:szCs w:val="24"/>
              </w:rPr>
            </w:pPr>
            <w:r w:rsidRPr="00A225F7">
              <w:rPr>
                <w:color w:val="000000"/>
                <w:sz w:val="24"/>
                <w:szCs w:val="24"/>
              </w:rPr>
              <w:t>MR</w:t>
            </w:r>
          </w:p>
        </w:tc>
        <w:tc>
          <w:tcPr>
            <w:tcW w:w="567" w:type="dxa"/>
            <w:tcBorders>
              <w:top w:val="nil"/>
              <w:bottom w:val="nil"/>
            </w:tcBorders>
            <w:vAlign w:val="center"/>
          </w:tcPr>
          <w:p w:rsidR="005207A1" w:rsidRPr="00A225F7" w:rsidRDefault="005207A1" w:rsidP="00A225F7">
            <w:pPr>
              <w:suppressLineNumbers/>
              <w:suppressAutoHyphens/>
              <w:jc w:val="both"/>
              <w:rPr>
                <w:color w:val="000000"/>
                <w:sz w:val="24"/>
                <w:szCs w:val="24"/>
              </w:rPr>
            </w:pPr>
            <w:r w:rsidRPr="00A225F7">
              <w:rPr>
                <w:color w:val="000000"/>
                <w:sz w:val="24"/>
                <w:szCs w:val="24"/>
              </w:rPr>
              <w:t>,</w:t>
            </w:r>
          </w:p>
        </w:tc>
        <w:tc>
          <w:tcPr>
            <w:tcW w:w="851" w:type="dxa"/>
            <w:vAlign w:val="center"/>
          </w:tcPr>
          <w:p w:rsidR="005207A1" w:rsidRPr="00A225F7" w:rsidRDefault="005207A1" w:rsidP="00A225F7">
            <w:pPr>
              <w:suppressLineNumbers/>
              <w:suppressAutoHyphens/>
              <w:jc w:val="center"/>
              <w:rPr>
                <w:color w:val="000000"/>
                <w:sz w:val="24"/>
                <w:szCs w:val="24"/>
              </w:rPr>
            </w:pPr>
            <w:r w:rsidRPr="00A225F7">
              <w:rPr>
                <w:color w:val="000000"/>
                <w:sz w:val="24"/>
                <w:szCs w:val="24"/>
              </w:rPr>
              <w:t>CM</w:t>
            </w:r>
          </w:p>
        </w:tc>
      </w:tr>
    </w:tbl>
    <w:p w:rsidR="005207A1" w:rsidRPr="00A225F7" w:rsidRDefault="005207A1" w:rsidP="005207A1">
      <w:pPr>
        <w:suppressLineNumbers/>
        <w:suppressAutoHyphens/>
        <w:spacing w:before="120" w:line="360" w:lineRule="auto"/>
        <w:rPr>
          <w:color w:val="000000"/>
          <w:sz w:val="24"/>
          <w:szCs w:val="24"/>
        </w:rPr>
      </w:pPr>
      <w:r w:rsidRPr="00A225F7">
        <w:rPr>
          <w:color w:val="000000"/>
          <w:sz w:val="24"/>
          <w:szCs w:val="24"/>
        </w:rPr>
        <w:t xml:space="preserve"> leidžia išsaugoti skaičių arba tarpinį rezultatą </w:t>
      </w:r>
      <w:proofErr w:type="spellStart"/>
      <w:r w:rsidRPr="00A225F7">
        <w:rPr>
          <w:color w:val="000000"/>
          <w:sz w:val="24"/>
          <w:szCs w:val="24"/>
        </w:rPr>
        <w:t>skaičiuoklio</w:t>
      </w:r>
      <w:proofErr w:type="spellEnd"/>
      <w:r w:rsidRPr="00A225F7">
        <w:rPr>
          <w:color w:val="000000"/>
          <w:sz w:val="24"/>
          <w:szCs w:val="24"/>
        </w:rPr>
        <w:t xml:space="preserve"> atminties registre ir, atlikus papildomus skaičiavimus, pasinaudoti atminties registro turiniu. Šie mygtukai padeda lanksčiau naudotis </w:t>
      </w:r>
      <w:proofErr w:type="spellStart"/>
      <w:r w:rsidRPr="00A225F7">
        <w:rPr>
          <w:color w:val="000000"/>
          <w:sz w:val="24"/>
          <w:szCs w:val="24"/>
        </w:rPr>
        <w:t>skaičiuokliu</w:t>
      </w:r>
      <w:proofErr w:type="spellEnd"/>
      <w:r w:rsidRPr="00A225F7">
        <w:rPr>
          <w:color w:val="000000"/>
          <w:sz w:val="24"/>
          <w:szCs w:val="24"/>
        </w:rPr>
        <w:t xml:space="preserve"> ir greičiau apskaičiuoti rezultatą.</w:t>
      </w:r>
    </w:p>
    <w:p w:rsidR="005207A1" w:rsidRPr="00A225F7" w:rsidRDefault="005207A1" w:rsidP="005207A1">
      <w:pPr>
        <w:suppressLineNumbers/>
        <w:suppressAutoHyphens/>
        <w:spacing w:line="360" w:lineRule="auto"/>
        <w:rPr>
          <w:b/>
          <w:color w:val="000000"/>
          <w:sz w:val="24"/>
          <w:szCs w:val="24"/>
        </w:rPr>
      </w:pPr>
      <w:r w:rsidRPr="00A225F7">
        <w:rPr>
          <w:b/>
          <w:color w:val="000000"/>
          <w:sz w:val="24"/>
          <w:szCs w:val="24"/>
        </w:rPr>
        <w:t xml:space="preserve">Perkėlimas į atmintį </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851"/>
        <w:gridCol w:w="5670"/>
      </w:tblGrid>
      <w:tr w:rsidR="005207A1" w:rsidRPr="00A225F7" w:rsidTr="00A225F7">
        <w:trPr>
          <w:trHeight w:val="567"/>
        </w:trPr>
        <w:tc>
          <w:tcPr>
            <w:tcW w:w="425" w:type="dxa"/>
            <w:tcBorders>
              <w:top w:val="nil"/>
              <w:left w:val="nil"/>
              <w:bottom w:val="nil"/>
            </w:tcBorders>
            <w:shd w:val="clear" w:color="auto" w:fill="auto"/>
            <w:vAlign w:val="center"/>
          </w:tcPr>
          <w:p w:rsidR="005207A1" w:rsidRPr="00A225F7" w:rsidRDefault="005207A1" w:rsidP="00A225F7">
            <w:pPr>
              <w:suppressLineNumbers/>
              <w:suppressAutoHyphens/>
              <w:spacing w:line="360" w:lineRule="auto"/>
              <w:contextualSpacing/>
              <w:rPr>
                <w:color w:val="000000"/>
                <w:sz w:val="24"/>
                <w:szCs w:val="24"/>
              </w:rPr>
            </w:pPr>
            <w:r w:rsidRPr="00A225F7">
              <w:rPr>
                <w:color w:val="000000"/>
                <w:sz w:val="24"/>
                <w:szCs w:val="24"/>
              </w:rPr>
              <w:lastRenderedPageBreak/>
              <w:t xml:space="preserve">Mygtukas </w:t>
            </w:r>
          </w:p>
        </w:tc>
        <w:tc>
          <w:tcPr>
            <w:tcW w:w="851" w:type="dxa"/>
            <w:shd w:val="clear" w:color="auto" w:fill="auto"/>
            <w:vAlign w:val="center"/>
          </w:tcPr>
          <w:p w:rsidR="005207A1" w:rsidRPr="00A225F7" w:rsidRDefault="005207A1" w:rsidP="00A225F7">
            <w:pPr>
              <w:suppressLineNumbers/>
              <w:suppressAutoHyphens/>
              <w:spacing w:line="360" w:lineRule="auto"/>
              <w:contextualSpacing/>
              <w:jc w:val="both"/>
              <w:rPr>
                <w:color w:val="000000"/>
                <w:sz w:val="24"/>
                <w:szCs w:val="24"/>
              </w:rPr>
            </w:pPr>
            <w:r w:rsidRPr="00A225F7">
              <w:rPr>
                <w:color w:val="000000"/>
                <w:sz w:val="24"/>
                <w:szCs w:val="24"/>
              </w:rPr>
              <w:t>X→M</w:t>
            </w:r>
          </w:p>
        </w:tc>
        <w:tc>
          <w:tcPr>
            <w:tcW w:w="5670" w:type="dxa"/>
            <w:tcBorders>
              <w:top w:val="nil"/>
              <w:bottom w:val="nil"/>
              <w:right w:val="nil"/>
            </w:tcBorders>
            <w:shd w:val="clear" w:color="auto" w:fill="auto"/>
            <w:vAlign w:val="center"/>
          </w:tcPr>
          <w:p w:rsidR="005207A1" w:rsidRPr="00A225F7" w:rsidRDefault="005207A1" w:rsidP="00A225F7">
            <w:pPr>
              <w:suppressLineNumbers/>
              <w:suppressAutoHyphens/>
              <w:spacing w:line="360" w:lineRule="auto"/>
              <w:contextualSpacing/>
              <w:jc w:val="both"/>
              <w:rPr>
                <w:color w:val="000000"/>
                <w:sz w:val="24"/>
                <w:szCs w:val="24"/>
              </w:rPr>
            </w:pPr>
            <w:r w:rsidRPr="00A225F7">
              <w:rPr>
                <w:color w:val="000000"/>
                <w:sz w:val="24"/>
                <w:szCs w:val="24"/>
              </w:rPr>
              <w:t>perkelia indikatoriuje esantį skaičių į atmintį.</w:t>
            </w:r>
          </w:p>
        </w:tc>
      </w:tr>
    </w:tbl>
    <w:p w:rsidR="005207A1" w:rsidRPr="00A225F7" w:rsidRDefault="005207A1" w:rsidP="005207A1">
      <w:pPr>
        <w:suppressLineNumbers/>
        <w:suppressAutoHyphens/>
        <w:spacing w:line="360" w:lineRule="auto"/>
        <w:rPr>
          <w:b/>
          <w:color w:val="000000"/>
          <w:sz w:val="24"/>
          <w:szCs w:val="24"/>
        </w:rPr>
      </w:pPr>
      <w:r w:rsidRPr="00A225F7">
        <w:rPr>
          <w:b/>
          <w:color w:val="000000"/>
          <w:sz w:val="24"/>
          <w:szCs w:val="24"/>
        </w:rPr>
        <w:t>Atminties turinio iškvietimas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7"/>
        <w:gridCol w:w="693"/>
        <w:gridCol w:w="13041"/>
        <w:gridCol w:w="276"/>
      </w:tblGrid>
      <w:tr w:rsidR="005207A1" w:rsidRPr="00A225F7" w:rsidTr="00A225F7">
        <w:trPr>
          <w:trHeight w:val="567"/>
        </w:trPr>
        <w:tc>
          <w:tcPr>
            <w:tcW w:w="1247" w:type="dxa"/>
            <w:tcBorders>
              <w:top w:val="nil"/>
              <w:left w:val="nil"/>
              <w:bottom w:val="nil"/>
            </w:tcBorders>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 xml:space="preserve">Mygtukas </w:t>
            </w:r>
          </w:p>
        </w:tc>
        <w:tc>
          <w:tcPr>
            <w:tcW w:w="693" w:type="dxa"/>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r w:rsidRPr="00A225F7">
              <w:rPr>
                <w:color w:val="000000"/>
                <w:sz w:val="24"/>
                <w:szCs w:val="24"/>
              </w:rPr>
              <w:t>MR</w:t>
            </w:r>
          </w:p>
        </w:tc>
        <w:tc>
          <w:tcPr>
            <w:tcW w:w="13041" w:type="dxa"/>
            <w:tcBorders>
              <w:top w:val="nil"/>
              <w:bottom w:val="nil"/>
              <w:right w:val="nil"/>
            </w:tcBorders>
            <w:shd w:val="clear" w:color="auto" w:fill="auto"/>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perkelia atminties registro skaičių į indikatorių (ekraną), ir tas skaičius iš karto gali būti naudojamas tolesniuose skaičiavimuose.</w:t>
            </w:r>
          </w:p>
        </w:tc>
        <w:tc>
          <w:tcPr>
            <w:tcW w:w="276" w:type="dxa"/>
            <w:tcBorders>
              <w:top w:val="nil"/>
              <w:left w:val="nil"/>
              <w:bottom w:val="nil"/>
              <w:right w:val="nil"/>
            </w:tcBorders>
            <w:shd w:val="clear" w:color="auto" w:fill="auto"/>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w:t>
            </w:r>
          </w:p>
        </w:tc>
      </w:tr>
    </w:tbl>
    <w:p w:rsidR="005207A1" w:rsidRPr="00A225F7" w:rsidRDefault="005207A1" w:rsidP="005207A1">
      <w:pPr>
        <w:suppressLineNumbers/>
        <w:suppressAutoHyphens/>
        <w:spacing w:line="360" w:lineRule="auto"/>
        <w:rPr>
          <w:color w:val="000000"/>
          <w:sz w:val="24"/>
          <w:szCs w:val="24"/>
        </w:rPr>
      </w:pPr>
      <w:r w:rsidRPr="00A225F7">
        <w:rPr>
          <w:color w:val="000000"/>
          <w:sz w:val="24"/>
          <w:szCs w:val="24"/>
        </w:rPr>
        <w:t>Atminties registro turinys išlieka nepakitęs.</w:t>
      </w:r>
    </w:p>
    <w:p w:rsidR="005207A1" w:rsidRPr="00A225F7" w:rsidRDefault="005207A1" w:rsidP="005207A1">
      <w:pPr>
        <w:suppressLineNumbers/>
        <w:suppressAutoHyphens/>
        <w:spacing w:line="360" w:lineRule="auto"/>
        <w:jc w:val="both"/>
        <w:rPr>
          <w:b/>
          <w:color w:val="000000"/>
          <w:sz w:val="24"/>
          <w:szCs w:val="24"/>
        </w:rPr>
      </w:pPr>
      <w:r w:rsidRPr="00A225F7">
        <w:rPr>
          <w:b/>
          <w:color w:val="000000"/>
          <w:sz w:val="24"/>
          <w:szCs w:val="24"/>
        </w:rPr>
        <w:t>Atminties registro ištrynimas</w:t>
      </w:r>
    </w:p>
    <w:tbl>
      <w:tblPr>
        <w:tblpPr w:leftFromText="180" w:rightFromText="180" w:vertAnchor="text" w:tblpX="704"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704"/>
        <w:gridCol w:w="13041"/>
        <w:gridCol w:w="284"/>
      </w:tblGrid>
      <w:tr w:rsidR="005207A1" w:rsidRPr="00A225F7" w:rsidTr="00A225F7">
        <w:trPr>
          <w:trHeight w:val="567"/>
        </w:trPr>
        <w:tc>
          <w:tcPr>
            <w:tcW w:w="1418" w:type="dxa"/>
            <w:tcBorders>
              <w:top w:val="nil"/>
              <w:left w:val="nil"/>
              <w:bottom w:val="nil"/>
            </w:tcBorders>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Mygtukas</w:t>
            </w:r>
          </w:p>
        </w:tc>
        <w:tc>
          <w:tcPr>
            <w:tcW w:w="704" w:type="dxa"/>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r w:rsidRPr="00A225F7">
              <w:rPr>
                <w:color w:val="000000"/>
                <w:sz w:val="24"/>
                <w:szCs w:val="24"/>
              </w:rPr>
              <w:t>CM</w:t>
            </w:r>
          </w:p>
        </w:tc>
        <w:tc>
          <w:tcPr>
            <w:tcW w:w="13041" w:type="dxa"/>
            <w:tcBorders>
              <w:top w:val="nil"/>
              <w:bottom w:val="nil"/>
              <w:right w:val="nil"/>
            </w:tcBorders>
            <w:shd w:val="clear" w:color="auto" w:fill="auto"/>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ištrina atminties registro turinį. Jeigu ištrynimo mygtukų nėra, tai atminties registro turinį galima ištrinti perkeliant skaičių 0 į atmintį</w:t>
            </w:r>
          </w:p>
        </w:tc>
        <w:tc>
          <w:tcPr>
            <w:tcW w:w="284" w:type="dxa"/>
            <w:tcBorders>
              <w:top w:val="nil"/>
              <w:left w:val="nil"/>
              <w:bottom w:val="nil"/>
              <w:right w:val="nil"/>
            </w:tcBorders>
            <w:shd w:val="clear" w:color="auto" w:fill="auto"/>
            <w:vAlign w:val="center"/>
          </w:tcPr>
          <w:p w:rsidR="005207A1" w:rsidRPr="00A225F7" w:rsidRDefault="005207A1" w:rsidP="00A225F7">
            <w:pPr>
              <w:suppressLineNumbers/>
              <w:suppressAutoHyphens/>
              <w:spacing w:line="360" w:lineRule="auto"/>
              <w:jc w:val="both"/>
              <w:rPr>
                <w:color w:val="000000"/>
                <w:sz w:val="24"/>
                <w:szCs w:val="24"/>
              </w:rPr>
            </w:pPr>
          </w:p>
        </w:tc>
      </w:tr>
    </w:tbl>
    <w:p w:rsidR="005207A1" w:rsidRPr="00A225F7" w:rsidRDefault="005207A1" w:rsidP="005207A1">
      <w:pPr>
        <w:suppressLineNumbers/>
        <w:suppressAutoHyphens/>
        <w:spacing w:line="360" w:lineRule="auto"/>
        <w:rPr>
          <w:color w:val="000000"/>
          <w:sz w:val="24"/>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851"/>
        <w:gridCol w:w="999"/>
        <w:gridCol w:w="565"/>
        <w:gridCol w:w="567"/>
        <w:gridCol w:w="851"/>
        <w:gridCol w:w="851"/>
      </w:tblGrid>
      <w:tr w:rsidR="005207A1" w:rsidRPr="00A225F7" w:rsidTr="00A225F7">
        <w:trPr>
          <w:trHeight w:val="567"/>
        </w:trPr>
        <w:tc>
          <w:tcPr>
            <w:tcW w:w="1134" w:type="dxa"/>
            <w:tcBorders>
              <w:top w:val="nil"/>
              <w:left w:val="nil"/>
              <w:bottom w:val="nil"/>
              <w:right w:val="nil"/>
            </w:tcBorders>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mygtuku</w:t>
            </w:r>
          </w:p>
        </w:tc>
        <w:tc>
          <w:tcPr>
            <w:tcW w:w="851" w:type="dxa"/>
            <w:tcBorders>
              <w:top w:val="single" w:sz="4" w:space="0" w:color="auto"/>
              <w:bottom w:val="single" w:sz="4" w:space="0" w:color="auto"/>
              <w:right w:val="nil"/>
            </w:tcBorders>
            <w:shd w:val="clear" w:color="auto" w:fill="auto"/>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X→M</w:t>
            </w:r>
          </w:p>
        </w:tc>
        <w:tc>
          <w:tcPr>
            <w:tcW w:w="999" w:type="dxa"/>
            <w:tcBorders>
              <w:top w:val="nil"/>
              <w:bottom w:val="nil"/>
              <w:right w:val="nil"/>
            </w:tcBorders>
            <w:shd w:val="clear" w:color="auto" w:fill="auto"/>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w:t>
            </w:r>
          </w:p>
        </w:tc>
        <w:tc>
          <w:tcPr>
            <w:tcW w:w="565" w:type="dxa"/>
            <w:tcBorders>
              <w:top w:val="single" w:sz="4" w:space="0" w:color="auto"/>
              <w:bottom w:val="single" w:sz="4" w:space="0" w:color="auto"/>
              <w:right w:val="nil"/>
            </w:tcBorders>
            <w:vAlign w:val="center"/>
          </w:tcPr>
          <w:p w:rsidR="005207A1" w:rsidRPr="00A225F7" w:rsidRDefault="005207A1" w:rsidP="00A225F7">
            <w:pPr>
              <w:suppressLineNumbers/>
              <w:suppressAutoHyphens/>
              <w:spacing w:line="360" w:lineRule="auto"/>
              <w:jc w:val="center"/>
              <w:rPr>
                <w:color w:val="000000"/>
                <w:sz w:val="24"/>
                <w:szCs w:val="24"/>
              </w:rPr>
            </w:pPr>
            <w:r w:rsidRPr="00A225F7">
              <w:rPr>
                <w:color w:val="000000"/>
                <w:sz w:val="24"/>
                <w:szCs w:val="24"/>
              </w:rPr>
              <w:t>0</w:t>
            </w:r>
          </w:p>
        </w:tc>
        <w:tc>
          <w:tcPr>
            <w:tcW w:w="567" w:type="dxa"/>
            <w:tcBorders>
              <w:top w:val="nil"/>
              <w:bottom w:val="nil"/>
              <w:right w:val="nil"/>
            </w:tcBorders>
            <w:vAlign w:val="center"/>
          </w:tcPr>
          <w:p w:rsidR="005207A1" w:rsidRPr="00A225F7" w:rsidRDefault="005207A1" w:rsidP="00A225F7">
            <w:pPr>
              <w:suppressLineNumbers/>
              <w:suppressAutoHyphens/>
              <w:spacing w:line="360" w:lineRule="auto"/>
              <w:jc w:val="both"/>
              <w:rPr>
                <w:color w:val="000000"/>
                <w:sz w:val="24"/>
                <w:szCs w:val="24"/>
              </w:rPr>
            </w:pPr>
          </w:p>
        </w:tc>
        <w:tc>
          <w:tcPr>
            <w:tcW w:w="851" w:type="dxa"/>
            <w:tcBorders>
              <w:top w:val="single" w:sz="4" w:space="0" w:color="auto"/>
              <w:bottom w:val="single" w:sz="4" w:space="0" w:color="auto"/>
              <w:right w:val="single" w:sz="4" w:space="0" w:color="auto"/>
            </w:tcBorders>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X→M</w:t>
            </w:r>
          </w:p>
        </w:tc>
        <w:tc>
          <w:tcPr>
            <w:tcW w:w="851" w:type="dxa"/>
            <w:tcBorders>
              <w:top w:val="nil"/>
              <w:bottom w:val="nil"/>
              <w:right w:val="nil"/>
            </w:tcBorders>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w:t>
            </w:r>
          </w:p>
        </w:tc>
      </w:tr>
    </w:tbl>
    <w:p w:rsidR="005207A1" w:rsidRPr="00A225F7" w:rsidRDefault="005207A1" w:rsidP="005207A1">
      <w:pPr>
        <w:suppressLineNumbers/>
        <w:suppressAutoHyphens/>
        <w:rPr>
          <w:color w:val="000000"/>
          <w:sz w:val="24"/>
          <w:szCs w:val="24"/>
        </w:rPr>
      </w:pPr>
    </w:p>
    <w:tbl>
      <w:tblPr>
        <w:tblStyle w:val="Lentelstinklelis"/>
        <w:tblW w:w="0" w:type="auto"/>
        <w:tblLook w:val="04A0" w:firstRow="1" w:lastRow="0" w:firstColumn="1" w:lastColumn="0" w:noHBand="0" w:noVBand="1"/>
      </w:tblPr>
      <w:tblGrid>
        <w:gridCol w:w="6091"/>
        <w:gridCol w:w="567"/>
        <w:gridCol w:w="288"/>
        <w:gridCol w:w="567"/>
        <w:gridCol w:w="284"/>
        <w:gridCol w:w="708"/>
        <w:gridCol w:w="284"/>
        <w:gridCol w:w="754"/>
        <w:gridCol w:w="375"/>
      </w:tblGrid>
      <w:tr w:rsidR="005207A1" w:rsidRPr="00A225F7" w:rsidTr="00A225F7">
        <w:trPr>
          <w:trHeight w:val="397"/>
        </w:trPr>
        <w:tc>
          <w:tcPr>
            <w:tcW w:w="6091" w:type="dxa"/>
            <w:tcBorders>
              <w:top w:val="nil"/>
              <w:left w:val="nil"/>
              <w:bottom w:val="nil"/>
            </w:tcBorders>
          </w:tcPr>
          <w:p w:rsidR="005207A1" w:rsidRPr="00A225F7" w:rsidRDefault="005207A1" w:rsidP="00A225F7">
            <w:pPr>
              <w:suppressLineNumbers/>
              <w:suppressAutoHyphens/>
              <w:spacing w:before="120" w:line="360" w:lineRule="auto"/>
              <w:rPr>
                <w:color w:val="000000"/>
                <w:sz w:val="24"/>
                <w:szCs w:val="24"/>
              </w:rPr>
            </w:pPr>
            <w:r w:rsidRPr="00A225F7">
              <w:rPr>
                <w:i/>
                <w:color w:val="000000"/>
                <w:sz w:val="24"/>
                <w:szCs w:val="24"/>
              </w:rPr>
              <w:t xml:space="preserve">Pastaba. </w:t>
            </w:r>
            <w:r w:rsidRPr="00A225F7">
              <w:rPr>
                <w:color w:val="000000"/>
                <w:sz w:val="24"/>
                <w:szCs w:val="24"/>
              </w:rPr>
              <w:t>Perkėlimo į atmintį mygtukų būna ir kitokių, pvz.</w:t>
            </w:r>
          </w:p>
        </w:tc>
        <w:tc>
          <w:tcPr>
            <w:tcW w:w="567" w:type="dxa"/>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sz w:val="24"/>
                <w:szCs w:val="24"/>
              </w:rPr>
              <w:t>MS</w:t>
            </w:r>
          </w:p>
        </w:tc>
        <w:tc>
          <w:tcPr>
            <w:tcW w:w="288"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sz w:val="24"/>
                <w:szCs w:val="24"/>
              </w:rPr>
              <w:t>,</w:t>
            </w:r>
          </w:p>
        </w:tc>
        <w:tc>
          <w:tcPr>
            <w:tcW w:w="567" w:type="dxa"/>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sz w:val="24"/>
                <w:szCs w:val="24"/>
              </w:rPr>
              <w:t>SM</w:t>
            </w:r>
          </w:p>
        </w:tc>
        <w:tc>
          <w:tcPr>
            <w:tcW w:w="284"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sz w:val="24"/>
                <w:szCs w:val="24"/>
              </w:rPr>
              <w:t>,</w:t>
            </w:r>
          </w:p>
        </w:tc>
        <w:tc>
          <w:tcPr>
            <w:tcW w:w="708" w:type="dxa"/>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sz w:val="24"/>
                <w:szCs w:val="24"/>
              </w:rPr>
              <w:t>STO</w:t>
            </w:r>
          </w:p>
        </w:tc>
        <w:tc>
          <w:tcPr>
            <w:tcW w:w="284"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sz w:val="24"/>
                <w:szCs w:val="24"/>
              </w:rPr>
              <w:t>,</w:t>
            </w:r>
          </w:p>
        </w:tc>
        <w:tc>
          <w:tcPr>
            <w:tcW w:w="754" w:type="dxa"/>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sz w:val="24"/>
                <w:szCs w:val="24"/>
              </w:rPr>
              <w:t>Min</w:t>
            </w:r>
          </w:p>
        </w:tc>
        <w:tc>
          <w:tcPr>
            <w:tcW w:w="375" w:type="dxa"/>
            <w:tcBorders>
              <w:top w:val="nil"/>
              <w:bottom w:val="nil"/>
              <w:right w:val="nil"/>
            </w:tcBorders>
          </w:tcPr>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w:t>
            </w:r>
          </w:p>
        </w:tc>
      </w:tr>
    </w:tbl>
    <w:p w:rsidR="005207A1" w:rsidRPr="00A225F7" w:rsidRDefault="005207A1" w:rsidP="005207A1">
      <w:pPr>
        <w:suppressLineNumbers/>
        <w:suppressAutoHyphens/>
        <w:spacing w:line="360" w:lineRule="auto"/>
        <w:rPr>
          <w:color w:val="000000"/>
          <w:sz w:val="24"/>
          <w:szCs w:val="24"/>
        </w:rPr>
      </w:pPr>
    </w:p>
    <w:tbl>
      <w:tblPr>
        <w:tblStyle w:val="Lentelstinklelis"/>
        <w:tblW w:w="21057" w:type="dxa"/>
        <w:tblLayout w:type="fixed"/>
        <w:tblLook w:val="04A0" w:firstRow="1" w:lastRow="0" w:firstColumn="1" w:lastColumn="0" w:noHBand="0" w:noVBand="1"/>
      </w:tblPr>
      <w:tblGrid>
        <w:gridCol w:w="3261"/>
        <w:gridCol w:w="850"/>
        <w:gridCol w:w="16946"/>
      </w:tblGrid>
      <w:tr w:rsidR="005207A1" w:rsidRPr="00A225F7" w:rsidTr="00A225F7">
        <w:tc>
          <w:tcPr>
            <w:tcW w:w="3261" w:type="dxa"/>
            <w:tcBorders>
              <w:top w:val="nil"/>
              <w:left w:val="nil"/>
              <w:bottom w:val="nil"/>
            </w:tcBorders>
          </w:tcPr>
          <w:p w:rsidR="005207A1" w:rsidRPr="00A225F7" w:rsidRDefault="005207A1" w:rsidP="00A225F7">
            <w:pPr>
              <w:suppressLineNumbers/>
              <w:suppressAutoHyphens/>
              <w:spacing w:before="120" w:after="120"/>
              <w:rPr>
                <w:color w:val="000000"/>
                <w:sz w:val="24"/>
                <w:szCs w:val="24"/>
              </w:rPr>
            </w:pPr>
            <w:r w:rsidRPr="00A225F7">
              <w:rPr>
                <w:color w:val="000000"/>
                <w:sz w:val="24"/>
                <w:szCs w:val="24"/>
              </w:rPr>
              <w:t xml:space="preserve">Kartais pasitaikantis mygtukas </w:t>
            </w:r>
          </w:p>
        </w:tc>
        <w:tc>
          <w:tcPr>
            <w:tcW w:w="850" w:type="dxa"/>
          </w:tcPr>
          <w:p w:rsidR="005207A1" w:rsidRPr="00A225F7" w:rsidRDefault="005207A1" w:rsidP="00A225F7">
            <w:pPr>
              <w:suppressLineNumbers/>
              <w:suppressAutoHyphens/>
              <w:spacing w:before="120" w:after="120"/>
              <w:jc w:val="center"/>
              <w:rPr>
                <w:color w:val="000000"/>
                <w:sz w:val="24"/>
                <w:szCs w:val="24"/>
              </w:rPr>
            </w:pPr>
            <w:r w:rsidRPr="00A225F7">
              <w:rPr>
                <w:color w:val="000000"/>
                <w:sz w:val="24"/>
                <w:szCs w:val="24"/>
              </w:rPr>
              <w:t>MRC</w:t>
            </w:r>
          </w:p>
        </w:tc>
        <w:tc>
          <w:tcPr>
            <w:tcW w:w="16946" w:type="dxa"/>
            <w:tcBorders>
              <w:top w:val="nil"/>
              <w:bottom w:val="nil"/>
              <w:right w:val="nil"/>
            </w:tcBorders>
          </w:tcPr>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vieną kartą paspaudus iškviečia atminties turinį, du kartus paeiliui paspaudus ištrina atminties registrą.</w:t>
            </w:r>
          </w:p>
        </w:tc>
      </w:tr>
    </w:tbl>
    <w:p w:rsidR="005207A1" w:rsidRPr="00A225F7" w:rsidRDefault="005207A1" w:rsidP="005207A1">
      <w:pPr>
        <w:numPr>
          <w:ilvl w:val="0"/>
          <w:numId w:val="6"/>
        </w:numPr>
        <w:suppressLineNumbers/>
        <w:suppressAutoHyphens/>
        <w:spacing w:before="120" w:line="360" w:lineRule="auto"/>
        <w:ind w:left="714" w:hanging="357"/>
        <w:jc w:val="both"/>
        <w:rPr>
          <w:b/>
          <w:color w:val="000000"/>
        </w:rPr>
      </w:pPr>
      <w:r w:rsidRPr="00A225F7">
        <w:rPr>
          <w:color w:val="000000"/>
          <w:sz w:val="24"/>
          <w:szCs w:val="24"/>
        </w:rPr>
        <w:t xml:space="preserve">Remdamiesi perskaitytu tekstu, išsiaiškinkite, kokie atminties mygtukai yra jūsų </w:t>
      </w:r>
      <w:proofErr w:type="spellStart"/>
      <w:r w:rsidRPr="00A225F7">
        <w:rPr>
          <w:color w:val="000000"/>
          <w:sz w:val="24"/>
          <w:szCs w:val="24"/>
        </w:rPr>
        <w:t>skaičiuoklyje</w:t>
      </w:r>
      <w:proofErr w:type="spellEnd"/>
      <w:r w:rsidRPr="00A225F7">
        <w:rPr>
          <w:color w:val="000000"/>
          <w:sz w:val="24"/>
          <w:szCs w:val="24"/>
        </w:rPr>
        <w:t>.</w:t>
      </w:r>
    </w:p>
    <w:p w:rsidR="005207A1" w:rsidRPr="00A225F7" w:rsidRDefault="005207A1" w:rsidP="005207A1">
      <w:pPr>
        <w:numPr>
          <w:ilvl w:val="0"/>
          <w:numId w:val="6"/>
        </w:numPr>
        <w:suppressLineNumbers/>
        <w:suppressAutoHyphens/>
        <w:spacing w:line="360" w:lineRule="auto"/>
        <w:jc w:val="both"/>
        <w:rPr>
          <w:color w:val="000000"/>
          <w:sz w:val="24"/>
          <w:szCs w:val="24"/>
        </w:rPr>
      </w:pPr>
      <w:r w:rsidRPr="00A225F7">
        <w:rPr>
          <w:color w:val="000000"/>
          <w:sz w:val="24"/>
          <w:szCs w:val="24"/>
        </w:rPr>
        <w:t xml:space="preserve">Apskaičiuokite reiškinio </w:t>
      </w:r>
      <w:r w:rsidRPr="00A225F7">
        <w:rPr>
          <w:position w:val="-24"/>
          <w:sz w:val="24"/>
          <w:szCs w:val="24"/>
        </w:rPr>
        <w:object w:dxaOrig="7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30.75pt" o:ole="">
            <v:imagedata r:id="rId7" o:title=""/>
          </v:shape>
          <o:OLEObject Type="Embed" ProgID="Equation.3" ShapeID="_x0000_i1025" DrawAspect="Content" ObjectID="_1510398894" r:id="rId8"/>
        </w:object>
      </w:r>
      <w:r w:rsidRPr="00A225F7">
        <w:rPr>
          <w:color w:val="000000"/>
          <w:sz w:val="24"/>
          <w:szCs w:val="24"/>
        </w:rPr>
        <w:t xml:space="preserve">reikšmę naudodamiesi </w:t>
      </w:r>
      <w:proofErr w:type="spellStart"/>
      <w:r w:rsidRPr="00A225F7">
        <w:rPr>
          <w:color w:val="000000"/>
          <w:sz w:val="24"/>
          <w:szCs w:val="24"/>
        </w:rPr>
        <w:t>skaičiuoklio</w:t>
      </w:r>
      <w:proofErr w:type="spellEnd"/>
      <w:r w:rsidRPr="00A225F7">
        <w:rPr>
          <w:color w:val="000000"/>
          <w:sz w:val="24"/>
          <w:szCs w:val="24"/>
        </w:rPr>
        <w:t xml:space="preserve"> atmintimi.</w:t>
      </w:r>
    </w:p>
    <w:p w:rsidR="005207A1" w:rsidRPr="00A225F7" w:rsidRDefault="005207A1" w:rsidP="005207A1">
      <w:pPr>
        <w:suppressLineNumbers/>
        <w:suppressAutoHyphens/>
        <w:spacing w:before="120" w:line="360" w:lineRule="auto"/>
        <w:rPr>
          <w:color w:val="000000"/>
          <w:sz w:val="24"/>
          <w:szCs w:val="24"/>
        </w:rPr>
      </w:pPr>
      <w:r w:rsidRPr="00A225F7">
        <w:rPr>
          <w:noProof/>
          <w:color w:val="000000"/>
          <w:sz w:val="24"/>
          <w:szCs w:val="24"/>
        </w:rPr>
        <w:lastRenderedPageBreak/>
        <w:drawing>
          <wp:inline distT="0" distB="0" distL="0" distR="0" wp14:anchorId="7D323CBD" wp14:editId="0B512742">
            <wp:extent cx="1905000" cy="3238500"/>
            <wp:effectExtent l="0" t="0" r="0" b="0"/>
            <wp:docPr id="884871" name="Paveikslėlis 884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7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05000" cy="3238500"/>
                    </a:xfrm>
                    <a:prstGeom prst="rect">
                      <a:avLst/>
                    </a:prstGeom>
                    <a:noFill/>
                    <a:ln>
                      <a:noFill/>
                    </a:ln>
                  </pic:spPr>
                </pic:pic>
              </a:graphicData>
            </a:graphic>
          </wp:inline>
        </w:drawing>
      </w:r>
    </w:p>
    <w:p w:rsidR="005207A1" w:rsidRPr="00A225F7" w:rsidRDefault="005207A1" w:rsidP="005207A1">
      <w:pPr>
        <w:suppressLineNumbers/>
        <w:suppressAutoHyphens/>
        <w:spacing w:before="120" w:line="360" w:lineRule="auto"/>
        <w:rPr>
          <w:color w:val="000000"/>
          <w:sz w:val="24"/>
          <w:szCs w:val="24"/>
        </w:rPr>
      </w:pPr>
      <w:r w:rsidRPr="00A225F7">
        <w:rPr>
          <w:color w:val="000000"/>
          <w:sz w:val="24"/>
          <w:szCs w:val="24"/>
        </w:rPr>
        <w:t xml:space="preserve">Pirmiausia randama reiškinio </w:t>
      </w:r>
      <w:proofErr w:type="spellStart"/>
      <w:r w:rsidRPr="00A225F7">
        <w:rPr>
          <w:color w:val="000000"/>
          <w:sz w:val="24"/>
          <w:szCs w:val="24"/>
        </w:rPr>
        <w:t>sin</w:t>
      </w:r>
      <w:proofErr w:type="spellEnd"/>
      <w:r w:rsidRPr="00A225F7">
        <w:rPr>
          <w:color w:val="000000"/>
          <w:sz w:val="24"/>
          <w:szCs w:val="24"/>
        </w:rPr>
        <w:t xml:space="preserve"> 30° reikšmė, po to atliekamas dalybos veiksmas.</w:t>
      </w:r>
    </w:p>
    <w:p w:rsidR="005207A1" w:rsidRPr="00A225F7" w:rsidRDefault="005207A1" w:rsidP="00A225F7">
      <w:pPr>
        <w:numPr>
          <w:ilvl w:val="0"/>
          <w:numId w:val="7"/>
        </w:numPr>
        <w:suppressLineNumbers/>
        <w:suppressAutoHyphens/>
        <w:spacing w:line="360" w:lineRule="auto"/>
        <w:ind w:left="1077" w:hanging="357"/>
        <w:jc w:val="both"/>
        <w:rPr>
          <w:color w:val="000000"/>
          <w:sz w:val="24"/>
          <w:szCs w:val="24"/>
        </w:rPr>
      </w:pPr>
      <w:proofErr w:type="spellStart"/>
      <w:r w:rsidRPr="00A225F7">
        <w:rPr>
          <w:color w:val="000000"/>
          <w:sz w:val="24"/>
          <w:szCs w:val="24"/>
        </w:rPr>
        <w:t>Skaičiuokliu</w:t>
      </w:r>
      <w:proofErr w:type="spellEnd"/>
      <w:r w:rsidRPr="00A225F7">
        <w:rPr>
          <w:color w:val="000000"/>
          <w:sz w:val="24"/>
          <w:szCs w:val="24"/>
        </w:rPr>
        <w:t xml:space="preserve"> </w:t>
      </w:r>
      <w:proofErr w:type="spellStart"/>
      <w:r w:rsidRPr="00A225F7">
        <w:rPr>
          <w:color w:val="000000"/>
          <w:sz w:val="24"/>
          <w:szCs w:val="24"/>
        </w:rPr>
        <w:t>sin</w:t>
      </w:r>
      <w:proofErr w:type="spellEnd"/>
      <w:r w:rsidRPr="00A225F7">
        <w:rPr>
          <w:color w:val="000000"/>
          <w:sz w:val="24"/>
          <w:szCs w:val="24"/>
        </w:rPr>
        <w:t xml:space="preserve"> 30° skaičiuojame taip (</w:t>
      </w:r>
      <w:proofErr w:type="spellStart"/>
      <w:r w:rsidRPr="00A225F7">
        <w:rPr>
          <w:color w:val="000000"/>
          <w:sz w:val="24"/>
          <w:szCs w:val="24"/>
        </w:rPr>
        <w:t>skaičiuoklio</w:t>
      </w:r>
      <w:proofErr w:type="spellEnd"/>
      <w:r w:rsidRPr="00A225F7">
        <w:rPr>
          <w:color w:val="000000"/>
          <w:sz w:val="24"/>
          <w:szCs w:val="24"/>
        </w:rPr>
        <w:t xml:space="preserve"> ekrane turi būti matomas užrašas DEG, o ne RAD ar GRAD – tai padaroma spaudant mygtuką </w:t>
      </w:r>
      <w:r w:rsidRPr="00A225F7">
        <w:rPr>
          <w:color w:val="000000"/>
          <w:position w:val="-10"/>
          <w:sz w:val="24"/>
          <w:szCs w:val="24"/>
        </w:rPr>
        <w:object w:dxaOrig="180" w:dyaOrig="340">
          <v:shape id="_x0000_i1026" type="#_x0000_t75" style="width:9pt;height:17.25pt" o:ole="">
            <v:imagedata r:id="rId10" o:title=""/>
          </v:shape>
          <o:OLEObject Type="Embed" ProgID="Equation.3" ShapeID="_x0000_i1026" DrawAspect="Content" ObjectID="_1510398895" r:id="rId11"/>
        </w:object>
      </w:r>
      <w:r w:rsidRPr="00A225F7">
        <w:rPr>
          <w:color w:val="000000"/>
          <w:sz w:val="24"/>
          <w:szCs w:val="24"/>
        </w:rPr>
        <w:t>DRG):</w:t>
      </w:r>
    </w:p>
    <w:tbl>
      <w:tblPr>
        <w:tblW w:w="140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1"/>
        <w:gridCol w:w="284"/>
        <w:gridCol w:w="567"/>
      </w:tblGrid>
      <w:tr w:rsidR="005207A1" w:rsidRPr="00A225F7" w:rsidTr="00A225F7">
        <w:trPr>
          <w:trHeight w:val="567"/>
        </w:trPr>
        <w:tc>
          <w:tcPr>
            <w:tcW w:w="551" w:type="dxa"/>
            <w:shd w:val="clear" w:color="auto" w:fill="auto"/>
            <w:noWrap/>
            <w:vAlign w:val="center"/>
          </w:tcPr>
          <w:p w:rsidR="005207A1" w:rsidRPr="00A225F7" w:rsidRDefault="005207A1" w:rsidP="00A225F7">
            <w:pPr>
              <w:suppressLineNumbers/>
              <w:suppressAutoHyphens/>
              <w:spacing w:line="200" w:lineRule="atLeast"/>
              <w:jc w:val="both"/>
              <w:rPr>
                <w:color w:val="000000"/>
                <w:sz w:val="24"/>
                <w:szCs w:val="24"/>
              </w:rPr>
            </w:pPr>
            <w:r w:rsidRPr="00A225F7">
              <w:rPr>
                <w:color w:val="000000"/>
                <w:sz w:val="24"/>
                <w:szCs w:val="24"/>
              </w:rPr>
              <w:t>30</w:t>
            </w:r>
          </w:p>
        </w:tc>
        <w:tc>
          <w:tcPr>
            <w:tcW w:w="284" w:type="dxa"/>
            <w:tcBorders>
              <w:top w:val="nil"/>
              <w:bottom w:val="nil"/>
            </w:tcBorders>
            <w:shd w:val="clear" w:color="auto" w:fill="auto"/>
          </w:tcPr>
          <w:p w:rsidR="005207A1" w:rsidRPr="00A225F7" w:rsidRDefault="005207A1" w:rsidP="00A225F7">
            <w:pPr>
              <w:suppressLineNumbers/>
              <w:suppressAutoHyphens/>
              <w:spacing w:line="200" w:lineRule="atLeast"/>
              <w:jc w:val="both"/>
              <w:rPr>
                <w:color w:val="000000"/>
                <w:sz w:val="24"/>
                <w:szCs w:val="24"/>
              </w:rPr>
            </w:pPr>
          </w:p>
        </w:tc>
        <w:tc>
          <w:tcPr>
            <w:tcW w:w="567" w:type="dxa"/>
            <w:shd w:val="clear" w:color="auto" w:fill="auto"/>
            <w:noWrap/>
            <w:vAlign w:val="center"/>
          </w:tcPr>
          <w:p w:rsidR="005207A1" w:rsidRPr="00A225F7" w:rsidRDefault="005207A1" w:rsidP="00A225F7">
            <w:pPr>
              <w:suppressLineNumbers/>
              <w:suppressAutoHyphens/>
              <w:spacing w:line="200" w:lineRule="atLeast"/>
              <w:jc w:val="both"/>
              <w:rPr>
                <w:color w:val="000000"/>
                <w:sz w:val="24"/>
                <w:szCs w:val="24"/>
              </w:rPr>
            </w:pPr>
            <w:proofErr w:type="spellStart"/>
            <w:r w:rsidRPr="00A225F7">
              <w:rPr>
                <w:color w:val="000000"/>
                <w:sz w:val="24"/>
                <w:szCs w:val="24"/>
              </w:rPr>
              <w:t>sin</w:t>
            </w:r>
            <w:proofErr w:type="spellEnd"/>
          </w:p>
        </w:tc>
      </w:tr>
    </w:tbl>
    <w:p w:rsidR="005207A1" w:rsidRPr="00A225F7" w:rsidRDefault="005207A1" w:rsidP="005207A1">
      <w:pPr>
        <w:suppressLineNumbers/>
        <w:suppressAutoHyphens/>
        <w:spacing w:before="120" w:line="360" w:lineRule="auto"/>
        <w:rPr>
          <w:color w:val="000000"/>
          <w:sz w:val="24"/>
          <w:szCs w:val="24"/>
        </w:rPr>
      </w:pPr>
      <w:r w:rsidRPr="00A225F7">
        <w:rPr>
          <w:color w:val="000000"/>
          <w:sz w:val="24"/>
          <w:szCs w:val="24"/>
        </w:rPr>
        <w:t xml:space="preserve">gauname 0,5. Taigi </w:t>
      </w:r>
      <w:proofErr w:type="spellStart"/>
      <w:r w:rsidRPr="00A225F7">
        <w:rPr>
          <w:color w:val="000000"/>
          <w:sz w:val="24"/>
          <w:szCs w:val="24"/>
        </w:rPr>
        <w:t>sin</w:t>
      </w:r>
      <w:proofErr w:type="spellEnd"/>
      <w:r w:rsidRPr="00A225F7">
        <w:rPr>
          <w:color w:val="000000"/>
          <w:sz w:val="24"/>
          <w:szCs w:val="24"/>
        </w:rPr>
        <w:t xml:space="preserve"> 30° = 0,5.</w:t>
      </w:r>
    </w:p>
    <w:p w:rsidR="005207A1" w:rsidRPr="00A225F7" w:rsidRDefault="005207A1" w:rsidP="005207A1">
      <w:pPr>
        <w:suppressLineNumbers/>
        <w:suppressAutoHyphens/>
        <w:spacing w:before="120" w:line="360" w:lineRule="auto"/>
        <w:rPr>
          <w:color w:val="000000"/>
          <w:sz w:val="24"/>
          <w:szCs w:val="24"/>
        </w:rPr>
      </w:pPr>
      <w:r w:rsidRPr="00A225F7">
        <w:rPr>
          <w:color w:val="000000"/>
          <w:sz w:val="24"/>
          <w:szCs w:val="24"/>
        </w:rPr>
        <w:t>Ekrane vaizdas spaudant mygtukus kis taip:</w:t>
      </w:r>
    </w:p>
    <w:tbl>
      <w:tblPr>
        <w:tblStyle w:val="Lentelstinklelis"/>
        <w:tblW w:w="0" w:type="auto"/>
        <w:tblLook w:val="04A0" w:firstRow="1" w:lastRow="0" w:firstColumn="1" w:lastColumn="0" w:noHBand="0" w:noVBand="1"/>
      </w:tblPr>
      <w:tblGrid>
        <w:gridCol w:w="2564"/>
        <w:gridCol w:w="2564"/>
        <w:gridCol w:w="2565"/>
        <w:gridCol w:w="2565"/>
        <w:gridCol w:w="2565"/>
        <w:gridCol w:w="497"/>
      </w:tblGrid>
      <w:tr w:rsidR="005207A1" w:rsidRPr="00A225F7" w:rsidTr="00A225F7">
        <w:tc>
          <w:tcPr>
            <w:tcW w:w="2564" w:type="dxa"/>
            <w:shd w:val="clear" w:color="auto" w:fill="E7E6E6" w:themeFill="background2"/>
          </w:tcPr>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spacing w:before="120" w:line="360" w:lineRule="auto"/>
              <w:rPr>
                <w:b/>
                <w:color w:val="000000"/>
                <w:sz w:val="32"/>
                <w:szCs w:val="32"/>
              </w:rPr>
            </w:pPr>
            <w:r w:rsidRPr="00A225F7">
              <w:rPr>
                <w:color w:val="000000"/>
                <w:sz w:val="24"/>
                <w:szCs w:val="24"/>
              </w:rPr>
              <w:lastRenderedPageBreak/>
              <w:t xml:space="preserve">                                   </w:t>
            </w:r>
            <w:r w:rsidRPr="00A225F7">
              <w:rPr>
                <w:b/>
                <w:color w:val="000000"/>
                <w:sz w:val="32"/>
                <w:szCs w:val="32"/>
              </w:rPr>
              <w:t>0.</w:t>
            </w:r>
          </w:p>
        </w:tc>
        <w:tc>
          <w:tcPr>
            <w:tcW w:w="2564" w:type="dxa"/>
            <w:tcBorders>
              <w:top w:val="nil"/>
              <w:bottom w:val="nil"/>
            </w:tcBorders>
          </w:tcPr>
          <w:p w:rsidR="005207A1" w:rsidRPr="00A225F7" w:rsidRDefault="005207A1" w:rsidP="00A225F7">
            <w:pPr>
              <w:suppressLineNumbers/>
              <w:suppressAutoHyphens/>
              <w:spacing w:line="360" w:lineRule="auto"/>
              <w:jc w:val="center"/>
              <w:rPr>
                <w:color w:val="000000"/>
                <w:sz w:val="24"/>
                <w:szCs w:val="24"/>
              </w:rPr>
            </w:pPr>
            <w:r w:rsidRPr="00A225F7">
              <w:rPr>
                <w:color w:val="000000"/>
                <w:position w:val="-14"/>
                <w:sz w:val="24"/>
                <w:szCs w:val="24"/>
              </w:rPr>
              <w:object w:dxaOrig="380" w:dyaOrig="400">
                <v:shape id="_x0000_i1027" type="#_x0000_t75" style="width:18.75pt;height:21pt" o:ole="">
                  <v:imagedata r:id="rId12" o:title=""/>
                </v:shape>
                <o:OLEObject Type="Embed" ProgID="Equation.3" ShapeID="_x0000_i1027" DrawAspect="Content" ObjectID="_1510398896" r:id="rId13"/>
              </w:object>
            </w:r>
          </w:p>
        </w:tc>
        <w:tc>
          <w:tcPr>
            <w:tcW w:w="2565" w:type="dxa"/>
            <w:shd w:val="clear" w:color="auto" w:fill="E7E6E6" w:themeFill="background2"/>
          </w:tcPr>
          <w:p w:rsidR="005207A1" w:rsidRPr="00A225F7" w:rsidRDefault="005207A1" w:rsidP="00A225F7">
            <w:pPr>
              <w:suppressLineNumbers/>
              <w:suppressAutoHyphens/>
              <w:spacing w:before="120"/>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spacing w:before="120"/>
              <w:rPr>
                <w:b/>
                <w:color w:val="000000"/>
                <w:sz w:val="32"/>
                <w:szCs w:val="32"/>
              </w:rPr>
            </w:pPr>
            <w:r w:rsidRPr="00A225F7">
              <w:rPr>
                <w:color w:val="000000"/>
                <w:sz w:val="24"/>
                <w:szCs w:val="24"/>
              </w:rPr>
              <w:lastRenderedPageBreak/>
              <w:t xml:space="preserve">                                </w:t>
            </w:r>
            <w:r w:rsidRPr="00A225F7">
              <w:rPr>
                <w:b/>
                <w:color w:val="000000"/>
                <w:sz w:val="32"/>
                <w:szCs w:val="32"/>
              </w:rPr>
              <w:t>30.</w:t>
            </w:r>
          </w:p>
        </w:tc>
        <w:tc>
          <w:tcPr>
            <w:tcW w:w="2565"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position w:val="-14"/>
                <w:sz w:val="24"/>
                <w:szCs w:val="24"/>
              </w:rPr>
              <w:object w:dxaOrig="440" w:dyaOrig="420">
                <v:shape id="_x0000_i1028" type="#_x0000_t75" style="width:21pt;height:21pt" o:ole="">
                  <v:imagedata r:id="rId14" o:title=""/>
                </v:shape>
                <o:OLEObject Type="Embed" ProgID="Equation.3" ShapeID="_x0000_i1028" DrawAspect="Content" ObjectID="_1510398897" r:id="rId15"/>
              </w:object>
            </w:r>
          </w:p>
        </w:tc>
        <w:tc>
          <w:tcPr>
            <w:tcW w:w="2565" w:type="dxa"/>
            <w:shd w:val="clear" w:color="auto" w:fill="E7E6E6" w:themeFill="background2"/>
          </w:tcPr>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spacing w:before="120" w:line="360" w:lineRule="auto"/>
              <w:rPr>
                <w:b/>
                <w:color w:val="000000"/>
                <w:sz w:val="32"/>
                <w:szCs w:val="32"/>
              </w:rPr>
            </w:pPr>
            <w:r w:rsidRPr="00A225F7">
              <w:rPr>
                <w:color w:val="000000"/>
                <w:sz w:val="24"/>
                <w:szCs w:val="24"/>
              </w:rPr>
              <w:lastRenderedPageBreak/>
              <w:t xml:space="preserve">                                </w:t>
            </w:r>
            <w:r w:rsidRPr="00A225F7">
              <w:rPr>
                <w:b/>
                <w:color w:val="000000"/>
                <w:sz w:val="32"/>
                <w:szCs w:val="32"/>
              </w:rPr>
              <w:t>0.5</w:t>
            </w:r>
          </w:p>
        </w:tc>
        <w:tc>
          <w:tcPr>
            <w:tcW w:w="497" w:type="dxa"/>
            <w:tcBorders>
              <w:top w:val="nil"/>
              <w:bottom w:val="nil"/>
              <w:right w:val="nil"/>
            </w:tcBorders>
          </w:tcPr>
          <w:p w:rsidR="005207A1" w:rsidRPr="00A225F7" w:rsidRDefault="005207A1" w:rsidP="00A225F7">
            <w:pPr>
              <w:suppressLineNumbers/>
              <w:suppressAutoHyphens/>
              <w:spacing w:before="120" w:line="360" w:lineRule="auto"/>
              <w:rPr>
                <w:color w:val="000000"/>
                <w:sz w:val="24"/>
                <w:szCs w:val="24"/>
              </w:rPr>
            </w:pPr>
          </w:p>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lastRenderedPageBreak/>
              <w:t>.</w:t>
            </w:r>
          </w:p>
        </w:tc>
      </w:tr>
    </w:tbl>
    <w:p w:rsidR="005207A1" w:rsidRPr="00A225F7" w:rsidRDefault="005207A1" w:rsidP="005207A1">
      <w:pPr>
        <w:suppressLineNumbers/>
        <w:suppressAutoHyphens/>
        <w:spacing w:before="120"/>
        <w:rPr>
          <w:color w:val="000000"/>
          <w:sz w:val="24"/>
          <w:szCs w:val="24"/>
        </w:rPr>
      </w:pPr>
    </w:p>
    <w:p w:rsidR="005207A1" w:rsidRPr="00A225F7" w:rsidRDefault="005207A1" w:rsidP="005207A1">
      <w:pPr>
        <w:numPr>
          <w:ilvl w:val="0"/>
          <w:numId w:val="7"/>
        </w:numPr>
        <w:suppressLineNumbers/>
        <w:suppressAutoHyphens/>
        <w:spacing w:line="360" w:lineRule="auto"/>
        <w:jc w:val="both"/>
        <w:rPr>
          <w:color w:val="000000"/>
          <w:sz w:val="24"/>
          <w:szCs w:val="24"/>
        </w:rPr>
      </w:pPr>
      <w:r w:rsidRPr="00A225F7">
        <w:rPr>
          <w:color w:val="000000"/>
          <w:sz w:val="24"/>
          <w:szCs w:val="24"/>
        </w:rPr>
        <w:t>Gautą skaičių 0,5 perkelkime į atmintį:</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83"/>
      </w:tblGrid>
      <w:tr w:rsidR="005207A1" w:rsidRPr="00A225F7" w:rsidTr="00A225F7">
        <w:trPr>
          <w:trHeight w:val="567"/>
        </w:trPr>
        <w:tc>
          <w:tcPr>
            <w:tcW w:w="851" w:type="dxa"/>
            <w:shd w:val="clear" w:color="auto" w:fill="auto"/>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X→M</w:t>
            </w:r>
          </w:p>
        </w:tc>
        <w:tc>
          <w:tcPr>
            <w:tcW w:w="283" w:type="dxa"/>
            <w:tcBorders>
              <w:top w:val="nil"/>
              <w:bottom w:val="nil"/>
              <w:right w:val="nil"/>
            </w:tcBorders>
            <w:shd w:val="clear" w:color="auto" w:fill="auto"/>
            <w:vAlign w:val="center"/>
          </w:tcPr>
          <w:p w:rsidR="005207A1" w:rsidRPr="00A225F7" w:rsidRDefault="005207A1" w:rsidP="00A225F7">
            <w:pPr>
              <w:suppressLineNumbers/>
              <w:suppressAutoHyphens/>
              <w:spacing w:line="360" w:lineRule="auto"/>
              <w:jc w:val="both"/>
              <w:rPr>
                <w:color w:val="000000"/>
                <w:sz w:val="24"/>
                <w:szCs w:val="24"/>
              </w:rPr>
            </w:pPr>
            <w:r w:rsidRPr="00A225F7">
              <w:rPr>
                <w:color w:val="000000"/>
                <w:sz w:val="24"/>
                <w:szCs w:val="24"/>
              </w:rPr>
              <w:t>.</w:t>
            </w:r>
          </w:p>
        </w:tc>
      </w:tr>
    </w:tbl>
    <w:p w:rsidR="005207A1" w:rsidRPr="00A225F7" w:rsidRDefault="005207A1" w:rsidP="005207A1">
      <w:pPr>
        <w:suppressLineNumbers/>
        <w:suppressAutoHyphens/>
        <w:spacing w:before="120" w:line="360" w:lineRule="auto"/>
        <w:rPr>
          <w:color w:val="000000"/>
          <w:sz w:val="24"/>
          <w:szCs w:val="24"/>
        </w:rPr>
      </w:pPr>
      <w:r w:rsidRPr="00A225F7">
        <w:rPr>
          <w:color w:val="000000"/>
          <w:sz w:val="24"/>
          <w:szCs w:val="24"/>
        </w:rPr>
        <w:br w:type="textWrapping" w:clear="all"/>
        <w:t>Ekrane vaizdas kis taip:</w:t>
      </w:r>
    </w:p>
    <w:tbl>
      <w:tblPr>
        <w:tblStyle w:val="Lentelstinklelis"/>
        <w:tblW w:w="0" w:type="auto"/>
        <w:tblLook w:val="04A0" w:firstRow="1" w:lastRow="0" w:firstColumn="1" w:lastColumn="0" w:noHBand="0" w:noVBand="1"/>
      </w:tblPr>
      <w:tblGrid>
        <w:gridCol w:w="2564"/>
        <w:gridCol w:w="2564"/>
        <w:gridCol w:w="2565"/>
        <w:gridCol w:w="497"/>
      </w:tblGrid>
      <w:tr w:rsidR="005207A1" w:rsidRPr="00A225F7" w:rsidTr="00A225F7">
        <w:tc>
          <w:tcPr>
            <w:tcW w:w="2564" w:type="dxa"/>
            <w:shd w:val="clear" w:color="auto" w:fill="E7E6E6" w:themeFill="background2"/>
          </w:tcPr>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spacing w:before="120" w:line="360" w:lineRule="auto"/>
              <w:rPr>
                <w:b/>
                <w:color w:val="000000"/>
                <w:sz w:val="32"/>
                <w:szCs w:val="32"/>
              </w:rPr>
            </w:pPr>
            <w:r w:rsidRPr="00A225F7">
              <w:rPr>
                <w:color w:val="000000"/>
                <w:sz w:val="24"/>
                <w:szCs w:val="24"/>
              </w:rPr>
              <w:t xml:space="preserve">                                </w:t>
            </w:r>
            <w:r w:rsidRPr="00A225F7">
              <w:rPr>
                <w:b/>
                <w:color w:val="000000"/>
                <w:sz w:val="32"/>
                <w:szCs w:val="32"/>
              </w:rPr>
              <w:t>0.5</w:t>
            </w:r>
          </w:p>
        </w:tc>
        <w:tc>
          <w:tcPr>
            <w:tcW w:w="2564"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position w:val="-16"/>
                <w:sz w:val="24"/>
                <w:szCs w:val="24"/>
              </w:rPr>
              <w:object w:dxaOrig="1080" w:dyaOrig="420">
                <v:shape id="_x0000_i1029" type="#_x0000_t75" style="width:54.45pt;height:21.2pt" o:ole="">
                  <v:imagedata r:id="rId16" o:title=""/>
                </v:shape>
                <o:OLEObject Type="Embed" ProgID="Equation.3" ShapeID="_x0000_i1029" DrawAspect="Content" ObjectID="_1510398898" r:id="rId17"/>
              </w:object>
            </w:r>
          </w:p>
        </w:tc>
        <w:tc>
          <w:tcPr>
            <w:tcW w:w="2565" w:type="dxa"/>
            <w:shd w:val="clear" w:color="auto" w:fill="E7E6E6" w:themeFill="background2"/>
          </w:tcPr>
          <w:p w:rsidR="005207A1" w:rsidRPr="00A225F7" w:rsidRDefault="005207A1" w:rsidP="00A225F7">
            <w:pPr>
              <w:suppressLineNumbers/>
              <w:suppressAutoHyphens/>
              <w:spacing w:before="120"/>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rPr>
                <w:b/>
                <w:i/>
                <w:color w:val="000000"/>
                <w:sz w:val="24"/>
                <w:szCs w:val="24"/>
              </w:rPr>
            </w:pPr>
            <w:r w:rsidRPr="00A225F7">
              <w:rPr>
                <w:b/>
                <w:i/>
                <w:color w:val="000000"/>
                <w:sz w:val="24"/>
                <w:szCs w:val="24"/>
              </w:rPr>
              <w:t>M</w:t>
            </w:r>
          </w:p>
          <w:p w:rsidR="005207A1" w:rsidRPr="00A225F7" w:rsidRDefault="005207A1" w:rsidP="00A225F7">
            <w:pPr>
              <w:suppressLineNumbers/>
              <w:suppressAutoHyphens/>
              <w:spacing w:before="120"/>
              <w:rPr>
                <w:b/>
                <w:color w:val="000000"/>
                <w:sz w:val="32"/>
                <w:szCs w:val="32"/>
              </w:rPr>
            </w:pPr>
            <w:r w:rsidRPr="00A225F7">
              <w:rPr>
                <w:color w:val="000000"/>
                <w:sz w:val="24"/>
                <w:szCs w:val="24"/>
              </w:rPr>
              <w:t xml:space="preserve">                                </w:t>
            </w:r>
            <w:r w:rsidRPr="00A225F7">
              <w:rPr>
                <w:b/>
                <w:color w:val="000000"/>
                <w:sz w:val="32"/>
                <w:szCs w:val="32"/>
              </w:rPr>
              <w:t>0.5</w:t>
            </w:r>
          </w:p>
        </w:tc>
        <w:tc>
          <w:tcPr>
            <w:tcW w:w="497" w:type="dxa"/>
            <w:tcBorders>
              <w:top w:val="nil"/>
              <w:bottom w:val="nil"/>
              <w:right w:val="nil"/>
            </w:tcBorders>
          </w:tcPr>
          <w:p w:rsidR="005207A1" w:rsidRPr="00A225F7" w:rsidRDefault="005207A1" w:rsidP="00A225F7">
            <w:pPr>
              <w:suppressLineNumbers/>
              <w:suppressAutoHyphens/>
              <w:spacing w:before="120" w:line="360" w:lineRule="auto"/>
              <w:rPr>
                <w:color w:val="000000"/>
                <w:sz w:val="24"/>
                <w:szCs w:val="24"/>
              </w:rPr>
            </w:pPr>
          </w:p>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w:t>
            </w:r>
          </w:p>
        </w:tc>
      </w:tr>
    </w:tbl>
    <w:p w:rsidR="005207A1" w:rsidRPr="00A225F7" w:rsidRDefault="005207A1" w:rsidP="005207A1">
      <w:pPr>
        <w:suppressLineNumbers/>
        <w:suppressAutoHyphens/>
        <w:spacing w:before="120"/>
        <w:jc w:val="both"/>
        <w:rPr>
          <w:color w:val="000000"/>
          <w:sz w:val="24"/>
          <w:szCs w:val="24"/>
        </w:rPr>
      </w:pPr>
    </w:p>
    <w:p w:rsidR="005207A1" w:rsidRPr="00A225F7" w:rsidRDefault="005207A1" w:rsidP="005207A1">
      <w:pPr>
        <w:numPr>
          <w:ilvl w:val="0"/>
          <w:numId w:val="14"/>
        </w:numPr>
        <w:suppressLineNumbers/>
        <w:suppressAutoHyphens/>
        <w:spacing w:before="120" w:line="360" w:lineRule="auto"/>
        <w:jc w:val="both"/>
        <w:rPr>
          <w:color w:val="000000"/>
          <w:sz w:val="24"/>
          <w:szCs w:val="24"/>
        </w:rPr>
      </w:pPr>
      <w:r w:rsidRPr="00A225F7">
        <w:rPr>
          <w:color w:val="000000"/>
          <w:sz w:val="24"/>
          <w:szCs w:val="24"/>
        </w:rPr>
        <w:t>Atlikime dalybos veiksmą, naudodamiesi atmintimi:</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
        <w:gridCol w:w="284"/>
        <w:gridCol w:w="567"/>
        <w:gridCol w:w="283"/>
        <w:gridCol w:w="709"/>
        <w:gridCol w:w="283"/>
        <w:gridCol w:w="567"/>
        <w:gridCol w:w="284"/>
        <w:gridCol w:w="567"/>
        <w:gridCol w:w="283"/>
      </w:tblGrid>
      <w:tr w:rsidR="005207A1" w:rsidRPr="00A225F7" w:rsidTr="00A225F7">
        <w:trPr>
          <w:trHeight w:val="567"/>
        </w:trPr>
        <w:tc>
          <w:tcPr>
            <w:tcW w:w="551" w:type="dxa"/>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r w:rsidRPr="00A225F7">
              <w:rPr>
                <w:color w:val="000000"/>
                <w:sz w:val="24"/>
                <w:szCs w:val="24"/>
              </w:rPr>
              <w:t>3</w:t>
            </w:r>
          </w:p>
        </w:tc>
        <w:tc>
          <w:tcPr>
            <w:tcW w:w="284" w:type="dxa"/>
            <w:tcBorders>
              <w:top w:val="nil"/>
              <w:bottom w:val="nil"/>
            </w:tcBorders>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p>
        </w:tc>
        <w:tc>
          <w:tcPr>
            <w:tcW w:w="567" w:type="dxa"/>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r w:rsidRPr="00A225F7">
              <w:rPr>
                <w:color w:val="000000"/>
                <w:sz w:val="24"/>
                <w:szCs w:val="24"/>
              </w:rPr>
              <w:t>÷</w:t>
            </w:r>
          </w:p>
        </w:tc>
        <w:tc>
          <w:tcPr>
            <w:tcW w:w="283" w:type="dxa"/>
            <w:tcBorders>
              <w:top w:val="nil"/>
              <w:bottom w:val="nil"/>
            </w:tcBorders>
            <w:shd w:val="clear" w:color="auto" w:fill="auto"/>
          </w:tcPr>
          <w:p w:rsidR="005207A1" w:rsidRPr="00A225F7" w:rsidRDefault="005207A1" w:rsidP="00A225F7">
            <w:pPr>
              <w:suppressLineNumbers/>
              <w:suppressAutoHyphens/>
              <w:spacing w:line="360" w:lineRule="auto"/>
              <w:jc w:val="center"/>
              <w:rPr>
                <w:color w:val="000000"/>
                <w:sz w:val="24"/>
                <w:szCs w:val="24"/>
              </w:rPr>
            </w:pPr>
          </w:p>
        </w:tc>
        <w:tc>
          <w:tcPr>
            <w:tcW w:w="709" w:type="dxa"/>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r w:rsidRPr="00A225F7">
              <w:rPr>
                <w:color w:val="000000"/>
                <w:sz w:val="24"/>
                <w:szCs w:val="24"/>
              </w:rPr>
              <w:t>MR</w:t>
            </w:r>
          </w:p>
        </w:tc>
        <w:tc>
          <w:tcPr>
            <w:tcW w:w="283" w:type="dxa"/>
            <w:tcBorders>
              <w:top w:val="nil"/>
              <w:bottom w:val="nil"/>
            </w:tcBorders>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p>
        </w:tc>
        <w:tc>
          <w:tcPr>
            <w:tcW w:w="567" w:type="dxa"/>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r w:rsidRPr="00A225F7">
              <w:rPr>
                <w:color w:val="000000"/>
                <w:sz w:val="24"/>
                <w:szCs w:val="24"/>
              </w:rPr>
              <w:t>=</w:t>
            </w:r>
          </w:p>
        </w:tc>
        <w:tc>
          <w:tcPr>
            <w:tcW w:w="284" w:type="dxa"/>
            <w:tcBorders>
              <w:top w:val="nil"/>
              <w:bottom w:val="nil"/>
            </w:tcBorders>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p>
        </w:tc>
        <w:tc>
          <w:tcPr>
            <w:tcW w:w="567" w:type="dxa"/>
            <w:tcBorders>
              <w:right w:val="single" w:sz="4" w:space="0" w:color="auto"/>
            </w:tcBorders>
            <w:shd w:val="clear" w:color="auto" w:fill="auto"/>
            <w:vAlign w:val="center"/>
          </w:tcPr>
          <w:p w:rsidR="005207A1" w:rsidRPr="00A225F7" w:rsidRDefault="005207A1" w:rsidP="00A225F7">
            <w:pPr>
              <w:suppressLineNumbers/>
              <w:suppressAutoHyphens/>
              <w:spacing w:line="360" w:lineRule="auto"/>
              <w:jc w:val="center"/>
              <w:rPr>
                <w:color w:val="000000"/>
                <w:sz w:val="24"/>
                <w:szCs w:val="24"/>
              </w:rPr>
            </w:pPr>
            <w:r w:rsidRPr="00A225F7">
              <w:rPr>
                <w:color w:val="000000"/>
                <w:sz w:val="24"/>
                <w:szCs w:val="24"/>
              </w:rPr>
              <w:t>6</w:t>
            </w:r>
          </w:p>
        </w:tc>
        <w:tc>
          <w:tcPr>
            <w:tcW w:w="283" w:type="dxa"/>
            <w:tcBorders>
              <w:top w:val="nil"/>
              <w:left w:val="single" w:sz="4" w:space="0" w:color="auto"/>
              <w:bottom w:val="nil"/>
              <w:right w:val="nil"/>
            </w:tcBorders>
            <w:shd w:val="clear" w:color="auto" w:fill="auto"/>
          </w:tcPr>
          <w:p w:rsidR="005207A1" w:rsidRPr="00A225F7" w:rsidRDefault="005207A1" w:rsidP="00A225F7">
            <w:pPr>
              <w:suppressLineNumbers/>
              <w:suppressAutoHyphens/>
              <w:spacing w:line="360" w:lineRule="auto"/>
              <w:jc w:val="center"/>
              <w:rPr>
                <w:color w:val="000000"/>
                <w:sz w:val="24"/>
                <w:szCs w:val="24"/>
              </w:rPr>
            </w:pPr>
            <w:r w:rsidRPr="00A225F7">
              <w:rPr>
                <w:color w:val="000000"/>
                <w:sz w:val="24"/>
                <w:szCs w:val="24"/>
              </w:rPr>
              <w:t>.</w:t>
            </w:r>
          </w:p>
        </w:tc>
      </w:tr>
    </w:tbl>
    <w:p w:rsidR="005207A1" w:rsidRPr="00A225F7" w:rsidRDefault="005207A1" w:rsidP="005207A1">
      <w:pPr>
        <w:suppressLineNumbers/>
        <w:suppressAutoHyphens/>
        <w:spacing w:before="120" w:line="360" w:lineRule="auto"/>
        <w:rPr>
          <w:color w:val="000000"/>
          <w:sz w:val="24"/>
          <w:szCs w:val="24"/>
        </w:rPr>
      </w:pPr>
      <w:r w:rsidRPr="00A225F7">
        <w:rPr>
          <w:color w:val="000000"/>
          <w:sz w:val="24"/>
          <w:szCs w:val="24"/>
        </w:rPr>
        <w:t>Ekrane vaizdas kis taip:</w:t>
      </w:r>
    </w:p>
    <w:tbl>
      <w:tblPr>
        <w:tblStyle w:val="Lentelstinklelis"/>
        <w:tblW w:w="13102" w:type="dxa"/>
        <w:tblLayout w:type="fixed"/>
        <w:tblLook w:val="04A0" w:firstRow="1" w:lastRow="0" w:firstColumn="1" w:lastColumn="0" w:noHBand="0" w:noVBand="1"/>
      </w:tblPr>
      <w:tblGrid>
        <w:gridCol w:w="2082"/>
        <w:gridCol w:w="673"/>
        <w:gridCol w:w="2082"/>
        <w:gridCol w:w="673"/>
        <w:gridCol w:w="2082"/>
        <w:gridCol w:w="673"/>
        <w:gridCol w:w="2082"/>
        <w:gridCol w:w="673"/>
        <w:gridCol w:w="2082"/>
      </w:tblGrid>
      <w:tr w:rsidR="005207A1" w:rsidRPr="00A225F7" w:rsidTr="00A225F7">
        <w:tc>
          <w:tcPr>
            <w:tcW w:w="2835" w:type="dxa"/>
            <w:shd w:val="clear" w:color="auto" w:fill="E7E6E6" w:themeFill="background2"/>
          </w:tcPr>
          <w:p w:rsidR="005207A1" w:rsidRPr="00A225F7" w:rsidRDefault="005207A1" w:rsidP="00A225F7">
            <w:pPr>
              <w:suppressLineNumbers/>
              <w:suppressAutoHyphens/>
              <w:spacing w:before="120"/>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rPr>
                <w:b/>
                <w:i/>
                <w:color w:val="000000"/>
                <w:sz w:val="24"/>
                <w:szCs w:val="24"/>
              </w:rPr>
            </w:pPr>
            <w:r w:rsidRPr="00A225F7">
              <w:rPr>
                <w:b/>
                <w:i/>
                <w:color w:val="000000"/>
                <w:sz w:val="24"/>
                <w:szCs w:val="24"/>
              </w:rPr>
              <w:t>M</w:t>
            </w:r>
          </w:p>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w:t>
            </w:r>
            <w:r w:rsidRPr="00A225F7">
              <w:rPr>
                <w:b/>
                <w:color w:val="000000"/>
                <w:sz w:val="32"/>
                <w:szCs w:val="32"/>
              </w:rPr>
              <w:t>0.5</w:t>
            </w:r>
          </w:p>
        </w:tc>
        <w:tc>
          <w:tcPr>
            <w:tcW w:w="851"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position w:val="-14"/>
                <w:sz w:val="24"/>
                <w:szCs w:val="24"/>
              </w:rPr>
              <w:object w:dxaOrig="200" w:dyaOrig="400">
                <v:shape id="_x0000_i1030" type="#_x0000_t75" style="width:9.1pt;height:21.2pt" o:ole="">
                  <v:imagedata r:id="rId18" o:title=""/>
                </v:shape>
                <o:OLEObject Type="Embed" ProgID="Equation.3" ShapeID="_x0000_i1030" DrawAspect="Content" ObjectID="_1510398899" r:id="rId19"/>
              </w:object>
            </w:r>
          </w:p>
        </w:tc>
        <w:tc>
          <w:tcPr>
            <w:tcW w:w="2835" w:type="dxa"/>
            <w:shd w:val="clear" w:color="auto" w:fill="E7E6E6" w:themeFill="background2"/>
          </w:tcPr>
          <w:p w:rsidR="005207A1" w:rsidRPr="00A225F7" w:rsidRDefault="005207A1" w:rsidP="00A225F7">
            <w:pPr>
              <w:suppressLineNumbers/>
              <w:suppressAutoHyphens/>
              <w:spacing w:before="120"/>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rPr>
                <w:b/>
                <w:i/>
                <w:color w:val="000000"/>
                <w:sz w:val="24"/>
                <w:szCs w:val="24"/>
              </w:rPr>
            </w:pPr>
            <w:r w:rsidRPr="00A225F7">
              <w:rPr>
                <w:b/>
                <w:i/>
                <w:color w:val="000000"/>
                <w:sz w:val="24"/>
                <w:szCs w:val="24"/>
              </w:rPr>
              <w:t>M</w:t>
            </w:r>
          </w:p>
          <w:p w:rsidR="005207A1" w:rsidRPr="00A225F7" w:rsidRDefault="005207A1" w:rsidP="00A225F7">
            <w:pPr>
              <w:suppressLineNumbers/>
              <w:suppressAutoHyphens/>
              <w:spacing w:before="120" w:line="360" w:lineRule="auto"/>
              <w:rPr>
                <w:b/>
                <w:color w:val="000000"/>
                <w:sz w:val="32"/>
                <w:szCs w:val="32"/>
              </w:rPr>
            </w:pPr>
            <w:r w:rsidRPr="00A225F7">
              <w:rPr>
                <w:color w:val="000000"/>
                <w:sz w:val="24"/>
                <w:szCs w:val="24"/>
              </w:rPr>
              <w:t xml:space="preserve">                           </w:t>
            </w:r>
            <w:r w:rsidRPr="00A225F7">
              <w:rPr>
                <w:b/>
                <w:color w:val="000000"/>
                <w:sz w:val="32"/>
                <w:szCs w:val="32"/>
              </w:rPr>
              <w:t>3.</w:t>
            </w:r>
          </w:p>
        </w:tc>
        <w:tc>
          <w:tcPr>
            <w:tcW w:w="851"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position w:val="-14"/>
                <w:sz w:val="24"/>
                <w:szCs w:val="24"/>
              </w:rPr>
              <w:object w:dxaOrig="120" w:dyaOrig="380">
                <v:shape id="_x0000_i1031" type="#_x0000_t75" style="width:6.05pt;height:18.75pt" o:ole="">
                  <v:imagedata r:id="rId20" o:title=""/>
                </v:shape>
                <o:OLEObject Type="Embed" ProgID="Equation.3" ShapeID="_x0000_i1031" DrawAspect="Content" ObjectID="_1510398900" r:id="rId21"/>
              </w:object>
            </w:r>
          </w:p>
        </w:tc>
        <w:tc>
          <w:tcPr>
            <w:tcW w:w="2835" w:type="dxa"/>
            <w:shd w:val="clear" w:color="auto" w:fill="E7E6E6" w:themeFill="background2"/>
          </w:tcPr>
          <w:p w:rsidR="005207A1" w:rsidRPr="00A225F7" w:rsidRDefault="005207A1" w:rsidP="00A225F7">
            <w:pPr>
              <w:suppressLineNumbers/>
              <w:suppressAutoHyphens/>
              <w:spacing w:before="120"/>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rPr>
                <w:b/>
                <w:i/>
                <w:color w:val="000000"/>
                <w:sz w:val="24"/>
                <w:szCs w:val="24"/>
              </w:rPr>
            </w:pPr>
            <w:r w:rsidRPr="00A225F7">
              <w:rPr>
                <w:b/>
                <w:i/>
                <w:color w:val="000000"/>
                <w:sz w:val="24"/>
                <w:szCs w:val="24"/>
              </w:rPr>
              <w:t>M</w:t>
            </w:r>
          </w:p>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w:t>
            </w:r>
            <w:r w:rsidRPr="00A225F7">
              <w:rPr>
                <w:b/>
                <w:color w:val="000000"/>
                <w:sz w:val="32"/>
                <w:szCs w:val="32"/>
              </w:rPr>
              <w:t>3.</w:t>
            </w:r>
          </w:p>
        </w:tc>
        <w:tc>
          <w:tcPr>
            <w:tcW w:w="851"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position w:val="-12"/>
                <w:sz w:val="24"/>
                <w:szCs w:val="24"/>
              </w:rPr>
              <w:object w:dxaOrig="480" w:dyaOrig="360">
                <v:shape id="_x0000_i1032" type="#_x0000_t75" style="width:24.2pt;height:18.75pt" o:ole="">
                  <v:imagedata r:id="rId22" o:title=""/>
                </v:shape>
                <o:OLEObject Type="Embed" ProgID="Equation.3" ShapeID="_x0000_i1032" DrawAspect="Content" ObjectID="_1510398901" r:id="rId23"/>
              </w:object>
            </w:r>
          </w:p>
        </w:tc>
        <w:tc>
          <w:tcPr>
            <w:tcW w:w="2835" w:type="dxa"/>
            <w:shd w:val="clear" w:color="auto" w:fill="E7E6E6" w:themeFill="background2"/>
          </w:tcPr>
          <w:p w:rsidR="005207A1" w:rsidRPr="00A225F7" w:rsidRDefault="005207A1" w:rsidP="00A225F7">
            <w:pPr>
              <w:suppressLineNumbers/>
              <w:suppressAutoHyphens/>
              <w:spacing w:before="120"/>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rPr>
                <w:b/>
                <w:i/>
                <w:color w:val="000000"/>
                <w:sz w:val="24"/>
                <w:szCs w:val="24"/>
              </w:rPr>
            </w:pPr>
            <w:r w:rsidRPr="00A225F7">
              <w:rPr>
                <w:b/>
                <w:i/>
                <w:color w:val="000000"/>
                <w:sz w:val="24"/>
                <w:szCs w:val="24"/>
              </w:rPr>
              <w:t>M</w:t>
            </w:r>
          </w:p>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w:t>
            </w:r>
            <w:r w:rsidRPr="00A225F7">
              <w:rPr>
                <w:b/>
                <w:color w:val="000000"/>
                <w:sz w:val="32"/>
                <w:szCs w:val="32"/>
              </w:rPr>
              <w:t>0.5</w:t>
            </w:r>
          </w:p>
        </w:tc>
        <w:tc>
          <w:tcPr>
            <w:tcW w:w="851" w:type="dxa"/>
            <w:tcBorders>
              <w:top w:val="nil"/>
              <w:bottom w:val="nil"/>
            </w:tcBorders>
          </w:tcPr>
          <w:p w:rsidR="005207A1" w:rsidRPr="00A225F7" w:rsidRDefault="005207A1" w:rsidP="00A225F7">
            <w:pPr>
              <w:suppressLineNumbers/>
              <w:suppressAutoHyphens/>
              <w:spacing w:before="120" w:line="360" w:lineRule="auto"/>
              <w:jc w:val="center"/>
              <w:rPr>
                <w:b/>
                <w:color w:val="000000"/>
                <w:sz w:val="28"/>
                <w:szCs w:val="28"/>
              </w:rPr>
            </w:pPr>
            <w:r w:rsidRPr="00A225F7">
              <w:rPr>
                <w:b/>
                <w:color w:val="000000"/>
                <w:position w:val="-12"/>
                <w:sz w:val="28"/>
                <w:szCs w:val="28"/>
              </w:rPr>
              <w:object w:dxaOrig="200" w:dyaOrig="360">
                <v:shape id="_x0000_i1033" type="#_x0000_t75" style="width:9.1pt;height:18.75pt" o:ole="">
                  <v:imagedata r:id="rId24" o:title=""/>
                </v:shape>
                <o:OLEObject Type="Embed" ProgID="Equation.3" ShapeID="_x0000_i1033" DrawAspect="Content" ObjectID="_1510398902" r:id="rId25"/>
              </w:object>
            </w:r>
          </w:p>
        </w:tc>
        <w:tc>
          <w:tcPr>
            <w:tcW w:w="2835" w:type="dxa"/>
            <w:shd w:val="clear" w:color="auto" w:fill="E7E6E6" w:themeFill="background2"/>
          </w:tcPr>
          <w:p w:rsidR="005207A1" w:rsidRPr="00A225F7" w:rsidRDefault="005207A1" w:rsidP="00A225F7">
            <w:pPr>
              <w:suppressLineNumbers/>
              <w:suppressAutoHyphens/>
              <w:spacing w:before="120"/>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rPr>
                <w:b/>
                <w:i/>
                <w:color w:val="000000"/>
                <w:sz w:val="24"/>
                <w:szCs w:val="24"/>
              </w:rPr>
            </w:pPr>
            <w:r w:rsidRPr="00A225F7">
              <w:rPr>
                <w:b/>
                <w:i/>
                <w:color w:val="000000"/>
                <w:sz w:val="24"/>
                <w:szCs w:val="24"/>
              </w:rPr>
              <w:t>M</w:t>
            </w:r>
          </w:p>
          <w:p w:rsidR="005207A1" w:rsidRPr="00A225F7" w:rsidRDefault="005207A1" w:rsidP="00A225F7">
            <w:pPr>
              <w:suppressLineNumbers/>
              <w:suppressAutoHyphens/>
              <w:rPr>
                <w:b/>
                <w:color w:val="000000"/>
                <w:sz w:val="24"/>
                <w:szCs w:val="24"/>
              </w:rPr>
            </w:pPr>
            <w:r w:rsidRPr="00A225F7">
              <w:rPr>
                <w:color w:val="000000"/>
                <w:sz w:val="24"/>
                <w:szCs w:val="24"/>
              </w:rPr>
              <w:t xml:space="preserve">                           </w:t>
            </w:r>
            <w:r w:rsidRPr="00A225F7">
              <w:rPr>
                <w:b/>
                <w:color w:val="000000"/>
                <w:sz w:val="32"/>
                <w:szCs w:val="32"/>
              </w:rPr>
              <w:t>6.</w:t>
            </w:r>
          </w:p>
        </w:tc>
      </w:tr>
    </w:tbl>
    <w:p w:rsidR="005207A1" w:rsidRPr="00A225F7" w:rsidRDefault="005207A1" w:rsidP="005207A1">
      <w:pPr>
        <w:pStyle w:val="Sraopastraipa"/>
        <w:numPr>
          <w:ilvl w:val="0"/>
          <w:numId w:val="19"/>
        </w:numPr>
        <w:suppressLineNumbers/>
        <w:spacing w:before="240" w:line="360" w:lineRule="auto"/>
        <w:rPr>
          <w:color w:val="000000"/>
          <w:sz w:val="24"/>
          <w:szCs w:val="24"/>
          <w:lang w:val="lt-LT"/>
        </w:rPr>
      </w:pPr>
      <w:r w:rsidRPr="00A225F7">
        <w:rPr>
          <w:color w:val="000000"/>
          <w:sz w:val="24"/>
          <w:szCs w:val="24"/>
          <w:lang w:val="lt-LT"/>
        </w:rPr>
        <w:t xml:space="preserve">Išvalykime </w:t>
      </w:r>
      <w:proofErr w:type="spellStart"/>
      <w:r w:rsidRPr="00A225F7">
        <w:rPr>
          <w:color w:val="000000"/>
          <w:sz w:val="24"/>
          <w:szCs w:val="24"/>
          <w:lang w:val="lt-LT"/>
        </w:rPr>
        <w:t>skaičiuoklio</w:t>
      </w:r>
      <w:proofErr w:type="spellEnd"/>
      <w:r w:rsidRPr="00A225F7">
        <w:rPr>
          <w:color w:val="000000"/>
          <w:sz w:val="24"/>
          <w:szCs w:val="24"/>
          <w:lang w:val="lt-LT"/>
        </w:rPr>
        <w:t xml:space="preserve"> atmintį, perkeldami skaičių 0 į atmintį (dabar atminties ląstelėje tebėra skaičius 0,5):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83"/>
        <w:gridCol w:w="851"/>
        <w:gridCol w:w="283"/>
      </w:tblGrid>
      <w:tr w:rsidR="005207A1" w:rsidRPr="00A225F7" w:rsidTr="00A225F7">
        <w:trPr>
          <w:trHeight w:val="567"/>
        </w:trPr>
        <w:tc>
          <w:tcPr>
            <w:tcW w:w="421" w:type="dxa"/>
            <w:shd w:val="clear" w:color="auto" w:fill="auto"/>
            <w:vAlign w:val="center"/>
          </w:tcPr>
          <w:p w:rsidR="005207A1" w:rsidRPr="00A225F7" w:rsidRDefault="005207A1" w:rsidP="00A225F7">
            <w:pPr>
              <w:suppressLineNumbers/>
              <w:suppressAutoHyphens/>
              <w:spacing w:line="360" w:lineRule="auto"/>
              <w:rPr>
                <w:color w:val="000000"/>
                <w:sz w:val="24"/>
                <w:szCs w:val="24"/>
              </w:rPr>
            </w:pPr>
            <w:r w:rsidRPr="00A225F7">
              <w:rPr>
                <w:color w:val="000000"/>
                <w:sz w:val="24"/>
                <w:szCs w:val="24"/>
              </w:rPr>
              <w:t>0</w:t>
            </w:r>
          </w:p>
        </w:tc>
        <w:tc>
          <w:tcPr>
            <w:tcW w:w="283" w:type="dxa"/>
            <w:tcBorders>
              <w:top w:val="nil"/>
              <w:bottom w:val="nil"/>
            </w:tcBorders>
            <w:shd w:val="clear" w:color="auto" w:fill="auto"/>
            <w:vAlign w:val="center"/>
          </w:tcPr>
          <w:p w:rsidR="005207A1" w:rsidRPr="00A225F7" w:rsidRDefault="005207A1" w:rsidP="00A225F7">
            <w:pPr>
              <w:suppressLineNumbers/>
              <w:suppressAutoHyphens/>
              <w:spacing w:line="360" w:lineRule="auto"/>
              <w:rPr>
                <w:color w:val="000000"/>
                <w:sz w:val="24"/>
                <w:szCs w:val="24"/>
              </w:rPr>
            </w:pPr>
          </w:p>
        </w:tc>
        <w:tc>
          <w:tcPr>
            <w:tcW w:w="851" w:type="dxa"/>
            <w:tcBorders>
              <w:right w:val="single" w:sz="4" w:space="0" w:color="auto"/>
            </w:tcBorders>
            <w:shd w:val="clear" w:color="auto" w:fill="auto"/>
            <w:vAlign w:val="center"/>
          </w:tcPr>
          <w:p w:rsidR="005207A1" w:rsidRPr="00A225F7" w:rsidRDefault="005207A1" w:rsidP="00A225F7">
            <w:pPr>
              <w:suppressLineNumbers/>
              <w:suppressAutoHyphens/>
              <w:spacing w:line="360" w:lineRule="auto"/>
              <w:rPr>
                <w:color w:val="000000"/>
                <w:sz w:val="24"/>
                <w:szCs w:val="24"/>
              </w:rPr>
            </w:pPr>
            <w:r w:rsidRPr="00A225F7">
              <w:rPr>
                <w:color w:val="000000"/>
                <w:sz w:val="24"/>
                <w:szCs w:val="24"/>
              </w:rPr>
              <w:t>X→M</w:t>
            </w:r>
          </w:p>
        </w:tc>
        <w:tc>
          <w:tcPr>
            <w:tcW w:w="283" w:type="dxa"/>
            <w:tcBorders>
              <w:top w:val="nil"/>
              <w:left w:val="single" w:sz="4" w:space="0" w:color="auto"/>
              <w:bottom w:val="nil"/>
              <w:right w:val="nil"/>
            </w:tcBorders>
            <w:shd w:val="clear" w:color="auto" w:fill="auto"/>
            <w:vAlign w:val="center"/>
          </w:tcPr>
          <w:p w:rsidR="005207A1" w:rsidRPr="00A225F7" w:rsidRDefault="005207A1" w:rsidP="00A225F7">
            <w:pPr>
              <w:suppressLineNumbers/>
              <w:suppressAutoHyphens/>
              <w:spacing w:line="360" w:lineRule="auto"/>
              <w:rPr>
                <w:color w:val="000000"/>
                <w:sz w:val="24"/>
                <w:szCs w:val="24"/>
              </w:rPr>
            </w:pPr>
            <w:r w:rsidRPr="00A225F7">
              <w:rPr>
                <w:color w:val="000000"/>
                <w:sz w:val="24"/>
                <w:szCs w:val="24"/>
              </w:rPr>
              <w:t>.</w:t>
            </w:r>
          </w:p>
        </w:tc>
      </w:tr>
    </w:tbl>
    <w:p w:rsidR="005207A1" w:rsidRPr="00A225F7" w:rsidRDefault="005207A1" w:rsidP="005207A1">
      <w:pPr>
        <w:suppressLineNumbers/>
        <w:suppressAutoHyphens/>
        <w:spacing w:before="120" w:line="360" w:lineRule="auto"/>
        <w:rPr>
          <w:color w:val="000000"/>
          <w:sz w:val="24"/>
          <w:szCs w:val="24"/>
        </w:rPr>
      </w:pPr>
      <w:r w:rsidRPr="00A225F7">
        <w:rPr>
          <w:color w:val="000000"/>
          <w:sz w:val="24"/>
          <w:szCs w:val="24"/>
        </w:rPr>
        <w:t>Ekrane vaizdas kis taip:</w:t>
      </w:r>
    </w:p>
    <w:tbl>
      <w:tblPr>
        <w:tblStyle w:val="Lentelstinklelis"/>
        <w:tblW w:w="14737" w:type="dxa"/>
        <w:tblLayout w:type="fixed"/>
        <w:tblLook w:val="04A0" w:firstRow="1" w:lastRow="0" w:firstColumn="1" w:lastColumn="0" w:noHBand="0" w:noVBand="1"/>
      </w:tblPr>
      <w:tblGrid>
        <w:gridCol w:w="2017"/>
        <w:gridCol w:w="657"/>
        <w:gridCol w:w="2017"/>
        <w:gridCol w:w="1046"/>
        <w:gridCol w:w="2017"/>
        <w:gridCol w:w="6983"/>
      </w:tblGrid>
      <w:tr w:rsidR="005207A1" w:rsidRPr="00A225F7" w:rsidTr="00A225F7">
        <w:tc>
          <w:tcPr>
            <w:tcW w:w="2017" w:type="dxa"/>
            <w:shd w:val="clear" w:color="auto" w:fill="E7E6E6" w:themeFill="background2"/>
          </w:tcPr>
          <w:p w:rsidR="005207A1" w:rsidRPr="00A225F7" w:rsidRDefault="005207A1" w:rsidP="00A225F7">
            <w:pPr>
              <w:suppressLineNumbers/>
              <w:suppressAutoHyphens/>
              <w:spacing w:before="120"/>
              <w:rPr>
                <w:color w:val="000000"/>
                <w:sz w:val="24"/>
                <w:szCs w:val="24"/>
              </w:rPr>
            </w:pPr>
            <w:r w:rsidRPr="00A225F7">
              <w:rPr>
                <w:color w:val="000000"/>
                <w:sz w:val="24"/>
                <w:szCs w:val="24"/>
              </w:rPr>
              <w:lastRenderedPageBreak/>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rPr>
                <w:b/>
                <w:i/>
                <w:color w:val="000000"/>
                <w:sz w:val="24"/>
                <w:szCs w:val="24"/>
              </w:rPr>
            </w:pPr>
            <w:r w:rsidRPr="00A225F7">
              <w:rPr>
                <w:b/>
                <w:i/>
                <w:color w:val="000000"/>
                <w:sz w:val="24"/>
                <w:szCs w:val="24"/>
              </w:rPr>
              <w:t>M</w:t>
            </w:r>
          </w:p>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w:t>
            </w:r>
            <w:r w:rsidRPr="00A225F7">
              <w:rPr>
                <w:b/>
                <w:color w:val="000000"/>
                <w:sz w:val="32"/>
                <w:szCs w:val="32"/>
              </w:rPr>
              <w:t>6.</w:t>
            </w:r>
          </w:p>
        </w:tc>
        <w:tc>
          <w:tcPr>
            <w:tcW w:w="657"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position w:val="-16"/>
                <w:sz w:val="24"/>
                <w:szCs w:val="24"/>
              </w:rPr>
              <w:object w:dxaOrig="220" w:dyaOrig="420">
                <v:shape id="_x0000_i1034" type="#_x0000_t75" style="width:11.5pt;height:21.2pt" o:ole="">
                  <v:imagedata r:id="rId26" o:title=""/>
                </v:shape>
                <o:OLEObject Type="Embed" ProgID="Equation.3" ShapeID="_x0000_i1034" DrawAspect="Content" ObjectID="_1510398903" r:id="rId27"/>
              </w:object>
            </w:r>
          </w:p>
        </w:tc>
        <w:tc>
          <w:tcPr>
            <w:tcW w:w="2017" w:type="dxa"/>
            <w:shd w:val="clear" w:color="auto" w:fill="E7E6E6" w:themeFill="background2"/>
          </w:tcPr>
          <w:p w:rsidR="005207A1" w:rsidRPr="00A225F7" w:rsidRDefault="005207A1" w:rsidP="00A225F7">
            <w:pPr>
              <w:suppressLineNumbers/>
              <w:suppressAutoHyphens/>
              <w:spacing w:before="120"/>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rPr>
                <w:b/>
                <w:i/>
                <w:color w:val="000000"/>
                <w:sz w:val="24"/>
                <w:szCs w:val="24"/>
              </w:rPr>
            </w:pPr>
            <w:r w:rsidRPr="00A225F7">
              <w:rPr>
                <w:b/>
                <w:i/>
                <w:color w:val="000000"/>
                <w:sz w:val="24"/>
                <w:szCs w:val="24"/>
              </w:rPr>
              <w:t>M</w:t>
            </w:r>
          </w:p>
          <w:p w:rsidR="005207A1" w:rsidRPr="00A225F7" w:rsidRDefault="005207A1" w:rsidP="00A225F7">
            <w:pPr>
              <w:suppressLineNumbers/>
              <w:suppressAutoHyphens/>
              <w:spacing w:before="120" w:line="360" w:lineRule="auto"/>
              <w:rPr>
                <w:b/>
                <w:color w:val="000000"/>
                <w:sz w:val="32"/>
                <w:szCs w:val="32"/>
              </w:rPr>
            </w:pPr>
            <w:r w:rsidRPr="00A225F7">
              <w:rPr>
                <w:color w:val="000000"/>
                <w:sz w:val="24"/>
                <w:szCs w:val="24"/>
              </w:rPr>
              <w:t xml:space="preserve">                          </w:t>
            </w:r>
            <w:r w:rsidRPr="00A225F7">
              <w:rPr>
                <w:b/>
                <w:color w:val="000000"/>
                <w:sz w:val="32"/>
                <w:szCs w:val="32"/>
              </w:rPr>
              <w:t>0.</w:t>
            </w:r>
          </w:p>
        </w:tc>
        <w:tc>
          <w:tcPr>
            <w:tcW w:w="1046" w:type="dxa"/>
            <w:tcBorders>
              <w:top w:val="nil"/>
              <w:bottom w:val="nil"/>
            </w:tcBorders>
          </w:tcPr>
          <w:p w:rsidR="005207A1" w:rsidRPr="00A225F7" w:rsidRDefault="005207A1" w:rsidP="00A225F7">
            <w:pPr>
              <w:suppressLineNumbers/>
              <w:suppressAutoHyphens/>
              <w:spacing w:before="120" w:line="360" w:lineRule="auto"/>
              <w:jc w:val="center"/>
              <w:rPr>
                <w:color w:val="000000"/>
                <w:sz w:val="24"/>
                <w:szCs w:val="24"/>
              </w:rPr>
            </w:pPr>
            <w:r w:rsidRPr="00A225F7">
              <w:rPr>
                <w:color w:val="000000"/>
                <w:position w:val="-12"/>
                <w:sz w:val="24"/>
                <w:szCs w:val="24"/>
              </w:rPr>
              <w:object w:dxaOrig="859" w:dyaOrig="360">
                <v:shape id="_x0000_i1035" type="#_x0000_t75" style="width:43.55pt;height:18.75pt" o:ole="">
                  <v:imagedata r:id="rId28" o:title=""/>
                </v:shape>
                <o:OLEObject Type="Embed" ProgID="Equation.3" ShapeID="_x0000_i1035" DrawAspect="Content" ObjectID="_1510398904" r:id="rId29"/>
              </w:object>
            </w:r>
          </w:p>
        </w:tc>
        <w:tc>
          <w:tcPr>
            <w:tcW w:w="2017" w:type="dxa"/>
            <w:shd w:val="clear" w:color="auto" w:fill="E7E6E6" w:themeFill="background2"/>
          </w:tcPr>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w:t>
            </w:r>
            <w:r w:rsidRPr="00A225F7">
              <w:rPr>
                <w:b/>
                <w:color w:val="000000"/>
                <w:sz w:val="24"/>
                <w:szCs w:val="24"/>
              </w:rPr>
              <w:t>DEG</w:t>
            </w:r>
            <w:r w:rsidRPr="00A225F7">
              <w:rPr>
                <w:color w:val="000000"/>
                <w:sz w:val="24"/>
                <w:szCs w:val="24"/>
              </w:rPr>
              <w:t xml:space="preserve">                          </w:t>
            </w:r>
          </w:p>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w:t>
            </w:r>
            <w:r w:rsidRPr="00A225F7">
              <w:rPr>
                <w:b/>
                <w:color w:val="000000"/>
                <w:sz w:val="32"/>
                <w:szCs w:val="32"/>
              </w:rPr>
              <w:t>0.</w:t>
            </w:r>
          </w:p>
        </w:tc>
        <w:tc>
          <w:tcPr>
            <w:tcW w:w="6983" w:type="dxa"/>
            <w:tcBorders>
              <w:top w:val="nil"/>
              <w:bottom w:val="nil"/>
              <w:right w:val="nil"/>
            </w:tcBorders>
          </w:tcPr>
          <w:p w:rsidR="005207A1" w:rsidRPr="00A225F7" w:rsidRDefault="005207A1" w:rsidP="00A225F7">
            <w:pPr>
              <w:suppressLineNumbers/>
              <w:suppressAutoHyphens/>
              <w:spacing w:before="120" w:line="360" w:lineRule="auto"/>
              <w:jc w:val="center"/>
              <w:rPr>
                <w:color w:val="000000"/>
                <w:sz w:val="24"/>
                <w:szCs w:val="24"/>
              </w:rPr>
            </w:pPr>
          </w:p>
          <w:p w:rsidR="005207A1" w:rsidRPr="00A225F7" w:rsidRDefault="005207A1" w:rsidP="00A225F7">
            <w:pPr>
              <w:suppressLineNumbers/>
              <w:suppressAutoHyphens/>
              <w:spacing w:before="120" w:line="360" w:lineRule="auto"/>
              <w:rPr>
                <w:color w:val="000000"/>
                <w:sz w:val="24"/>
                <w:szCs w:val="24"/>
              </w:rPr>
            </w:pPr>
            <w:r w:rsidRPr="00A225F7">
              <w:rPr>
                <w:color w:val="000000"/>
                <w:sz w:val="24"/>
                <w:szCs w:val="24"/>
              </w:rPr>
              <w:t xml:space="preserve">. Dabar atminties ląstelėje stovi 0, todėl raidė </w:t>
            </w:r>
            <w:r w:rsidRPr="00A225F7">
              <w:rPr>
                <w:b/>
                <w:i/>
                <w:color w:val="000000"/>
                <w:sz w:val="24"/>
                <w:szCs w:val="24"/>
              </w:rPr>
              <w:t>M</w:t>
            </w:r>
            <w:r w:rsidRPr="00A225F7">
              <w:rPr>
                <w:color w:val="000000"/>
                <w:sz w:val="24"/>
                <w:szCs w:val="24"/>
              </w:rPr>
              <w:t xml:space="preserve"> nebešviečia.</w:t>
            </w:r>
          </w:p>
        </w:tc>
      </w:tr>
    </w:tbl>
    <w:p w:rsidR="005207A1" w:rsidRPr="00A225F7" w:rsidRDefault="005207A1" w:rsidP="005207A1">
      <w:pPr>
        <w:numPr>
          <w:ilvl w:val="0"/>
          <w:numId w:val="15"/>
        </w:numPr>
        <w:suppressLineNumbers/>
        <w:suppressAutoHyphens/>
        <w:autoSpaceDN w:val="0"/>
        <w:spacing w:before="240" w:line="360" w:lineRule="auto"/>
        <w:ind w:left="714" w:hanging="357"/>
        <w:jc w:val="both"/>
        <w:textAlignment w:val="baseline"/>
        <w:rPr>
          <w:b/>
          <w:color w:val="000000"/>
          <w:sz w:val="24"/>
          <w:szCs w:val="24"/>
        </w:rPr>
      </w:pPr>
      <w:r w:rsidRPr="00A225F7">
        <w:rPr>
          <w:color w:val="000000"/>
          <w:sz w:val="24"/>
          <w:szCs w:val="24"/>
        </w:rPr>
        <w:t xml:space="preserve">Išspręskite uždavinį, naudodamiesi </w:t>
      </w:r>
      <w:proofErr w:type="spellStart"/>
      <w:r w:rsidRPr="00A225F7">
        <w:rPr>
          <w:color w:val="000000"/>
          <w:sz w:val="24"/>
          <w:szCs w:val="24"/>
        </w:rPr>
        <w:t>skaičiuoklio</w:t>
      </w:r>
      <w:proofErr w:type="spellEnd"/>
      <w:r w:rsidRPr="00A225F7">
        <w:rPr>
          <w:color w:val="000000"/>
          <w:sz w:val="24"/>
          <w:szCs w:val="24"/>
        </w:rPr>
        <w:t xml:space="preserve"> atmintimi, ir pasitikrinkite atsakymą.</w:t>
      </w:r>
    </w:p>
    <w:p w:rsidR="005207A1" w:rsidRPr="00A225F7" w:rsidRDefault="005207A1" w:rsidP="005207A1">
      <w:pPr>
        <w:suppressAutoHyphens/>
        <w:autoSpaceDN w:val="0"/>
        <w:spacing w:line="360" w:lineRule="auto"/>
        <w:jc w:val="both"/>
        <w:textAlignment w:val="baseline"/>
        <w:rPr>
          <w:color w:val="000000"/>
          <w:sz w:val="24"/>
          <w:szCs w:val="24"/>
        </w:rPr>
      </w:pPr>
      <w:r w:rsidRPr="00A225F7">
        <w:rPr>
          <w:color w:val="000000"/>
          <w:sz w:val="24"/>
          <w:szCs w:val="24"/>
        </w:rPr>
        <w:t xml:space="preserve">Duota: ∆ABC, </w:t>
      </w:r>
      <w:r w:rsidRPr="00A225F7">
        <w:rPr>
          <w:position w:val="-4"/>
          <w:sz w:val="24"/>
          <w:szCs w:val="24"/>
        </w:rPr>
        <w:object w:dxaOrig="260" w:dyaOrig="240">
          <v:shape id="_x0000_i1036" type="#_x0000_t75" style="width:14.5pt;height:12.1pt" o:ole="">
            <v:imagedata r:id="rId30" o:title=""/>
          </v:shape>
          <o:OLEObject Type="Embed" ProgID="Equation.3" ShapeID="_x0000_i1036" DrawAspect="Content" ObjectID="_1510398905" r:id="rId31"/>
        </w:object>
      </w:r>
      <w:r w:rsidRPr="00A225F7">
        <w:rPr>
          <w:color w:val="000000"/>
          <w:sz w:val="24"/>
          <w:szCs w:val="24"/>
        </w:rPr>
        <w:t>C =90°. Rasti 0,001 tikslumu:</w:t>
      </w:r>
    </w:p>
    <w:p w:rsidR="005207A1" w:rsidRPr="00A225F7" w:rsidRDefault="005207A1" w:rsidP="005207A1">
      <w:pPr>
        <w:numPr>
          <w:ilvl w:val="0"/>
          <w:numId w:val="8"/>
        </w:numPr>
        <w:suppressLineNumbers/>
        <w:suppressAutoHyphens/>
        <w:autoSpaceDN w:val="0"/>
        <w:spacing w:line="360" w:lineRule="auto"/>
        <w:jc w:val="both"/>
        <w:textAlignment w:val="baseline"/>
        <w:rPr>
          <w:color w:val="000000"/>
          <w:sz w:val="24"/>
          <w:szCs w:val="24"/>
        </w:rPr>
      </w:pPr>
      <w:r w:rsidRPr="00A225F7">
        <w:rPr>
          <w:color w:val="000000"/>
          <w:sz w:val="24"/>
          <w:szCs w:val="24"/>
        </w:rPr>
        <w:t xml:space="preserve">AB, kai </w:t>
      </w:r>
      <w:r w:rsidRPr="00A225F7">
        <w:rPr>
          <w:color w:val="000000"/>
          <w:position w:val="-4"/>
          <w:sz w:val="24"/>
          <w:szCs w:val="24"/>
        </w:rPr>
        <w:object w:dxaOrig="260" w:dyaOrig="240">
          <v:shape id="_x0000_i1037" type="#_x0000_t75" style="width:14.5pt;height:12.1pt" o:ole="">
            <v:imagedata r:id="rId32" o:title=""/>
          </v:shape>
          <o:OLEObject Type="Embed" ProgID="Equation.3" ShapeID="_x0000_i1037" DrawAspect="Content" ObjectID="_1510398906" r:id="rId33"/>
        </w:object>
      </w:r>
      <w:r w:rsidRPr="00A225F7">
        <w:rPr>
          <w:color w:val="000000"/>
          <w:sz w:val="24"/>
          <w:szCs w:val="24"/>
        </w:rPr>
        <w:t>A = 18°, BC = 10;</w:t>
      </w:r>
    </w:p>
    <w:p w:rsidR="005207A1" w:rsidRPr="00A225F7" w:rsidRDefault="005207A1" w:rsidP="005207A1">
      <w:pPr>
        <w:numPr>
          <w:ilvl w:val="0"/>
          <w:numId w:val="8"/>
        </w:numPr>
        <w:suppressLineNumbers/>
        <w:suppressAutoHyphens/>
        <w:autoSpaceDN w:val="0"/>
        <w:spacing w:line="360" w:lineRule="auto"/>
        <w:jc w:val="both"/>
        <w:textAlignment w:val="baseline"/>
        <w:rPr>
          <w:color w:val="000000"/>
          <w:sz w:val="24"/>
          <w:szCs w:val="24"/>
        </w:rPr>
      </w:pPr>
      <w:r w:rsidRPr="00A225F7">
        <w:rPr>
          <w:color w:val="000000"/>
          <w:sz w:val="24"/>
          <w:szCs w:val="24"/>
        </w:rPr>
        <w:t xml:space="preserve">AB, kai </w:t>
      </w:r>
      <w:r w:rsidRPr="00A225F7">
        <w:rPr>
          <w:color w:val="000000"/>
          <w:position w:val="-4"/>
          <w:sz w:val="24"/>
          <w:szCs w:val="24"/>
        </w:rPr>
        <w:object w:dxaOrig="260" w:dyaOrig="240">
          <v:shape id="_x0000_i1038" type="#_x0000_t75" style="width:14.5pt;height:12.1pt" o:ole="">
            <v:imagedata r:id="rId34" o:title=""/>
          </v:shape>
          <o:OLEObject Type="Embed" ProgID="Equation.3" ShapeID="_x0000_i1038" DrawAspect="Content" ObjectID="_1510398907" r:id="rId35"/>
        </w:object>
      </w:r>
      <w:r w:rsidRPr="00A225F7">
        <w:rPr>
          <w:color w:val="000000"/>
          <w:sz w:val="24"/>
          <w:szCs w:val="24"/>
        </w:rPr>
        <w:t>B = 80°, BC = 14;</w:t>
      </w:r>
    </w:p>
    <w:p w:rsidR="005207A1" w:rsidRPr="00A225F7" w:rsidRDefault="005207A1" w:rsidP="005207A1">
      <w:pPr>
        <w:numPr>
          <w:ilvl w:val="0"/>
          <w:numId w:val="8"/>
        </w:numPr>
        <w:suppressLineNumbers/>
        <w:suppressAutoHyphens/>
        <w:autoSpaceDN w:val="0"/>
        <w:spacing w:line="360" w:lineRule="auto"/>
        <w:jc w:val="both"/>
        <w:textAlignment w:val="baseline"/>
        <w:rPr>
          <w:color w:val="000000"/>
          <w:sz w:val="24"/>
          <w:szCs w:val="24"/>
        </w:rPr>
      </w:pPr>
      <w:r w:rsidRPr="00A225F7">
        <w:rPr>
          <w:color w:val="000000"/>
          <w:sz w:val="24"/>
          <w:szCs w:val="24"/>
        </w:rPr>
        <w:t xml:space="preserve">BC, kai </w:t>
      </w:r>
      <w:r w:rsidRPr="00A225F7">
        <w:rPr>
          <w:color w:val="000000"/>
          <w:position w:val="-4"/>
          <w:sz w:val="24"/>
          <w:szCs w:val="24"/>
        </w:rPr>
        <w:object w:dxaOrig="260" w:dyaOrig="240">
          <v:shape id="_x0000_i1039" type="#_x0000_t75" style="width:14.5pt;height:12.1pt" o:ole="">
            <v:imagedata r:id="rId34" o:title=""/>
          </v:shape>
          <o:OLEObject Type="Embed" ProgID="Equation.3" ShapeID="_x0000_i1039" DrawAspect="Content" ObjectID="_1510398908" r:id="rId36"/>
        </w:object>
      </w:r>
      <w:r w:rsidRPr="00A225F7">
        <w:rPr>
          <w:color w:val="000000"/>
          <w:sz w:val="24"/>
          <w:szCs w:val="24"/>
        </w:rPr>
        <w:t>B = 25°, AC = 4,5.</w:t>
      </w:r>
    </w:p>
    <w:p w:rsidR="005207A1" w:rsidRPr="00A225F7" w:rsidRDefault="005207A1" w:rsidP="005207A1">
      <w:pPr>
        <w:suppressAutoHyphens/>
        <w:autoSpaceDN w:val="0"/>
        <w:spacing w:line="360" w:lineRule="auto"/>
        <w:jc w:val="both"/>
        <w:textAlignment w:val="baseline"/>
        <w:rPr>
          <w:color w:val="000000"/>
          <w:sz w:val="24"/>
          <w:szCs w:val="24"/>
        </w:rPr>
      </w:pPr>
      <w:r w:rsidRPr="00A225F7">
        <w:rPr>
          <w:color w:val="000000"/>
          <w:sz w:val="24"/>
          <w:szCs w:val="24"/>
        </w:rPr>
        <w:t>Atsakymas: a) AB ≈ 32,361; b) AB ≈ 80,623; c) BC ≈ 9,650.</w:t>
      </w:r>
    </w:p>
    <w:p w:rsidR="005207A1" w:rsidRPr="00A225F7" w:rsidRDefault="005207A1" w:rsidP="005207A1">
      <w:pPr>
        <w:suppressLineNumbers/>
        <w:suppressAutoHyphens/>
        <w:spacing w:after="120" w:line="200" w:lineRule="atLeast"/>
        <w:jc w:val="both"/>
        <w:rPr>
          <w:noProof/>
        </w:rPr>
      </w:pPr>
    </w:p>
    <w:p w:rsidR="00202BCB" w:rsidRDefault="00202BCB">
      <w:pPr>
        <w:spacing w:after="160" w:line="259" w:lineRule="auto"/>
        <w:rPr>
          <w:b/>
          <w:sz w:val="24"/>
          <w:szCs w:val="24"/>
          <w:lang w:eastAsia="ar-SA"/>
        </w:rPr>
      </w:pPr>
      <w:r>
        <w:rPr>
          <w:b/>
          <w:sz w:val="24"/>
          <w:szCs w:val="24"/>
          <w:lang w:eastAsia="ar-SA"/>
        </w:rPr>
        <w:br w:type="page"/>
      </w:r>
    </w:p>
    <w:p w:rsidR="005207A1" w:rsidRPr="00A225F7" w:rsidRDefault="005207A1" w:rsidP="005207A1">
      <w:pPr>
        <w:suppressLineNumbers/>
        <w:suppressAutoHyphens/>
        <w:spacing w:line="360" w:lineRule="auto"/>
        <w:ind w:firstLine="567"/>
        <w:jc w:val="center"/>
        <w:rPr>
          <w:b/>
          <w:noProof/>
        </w:rPr>
      </w:pPr>
      <w:r w:rsidRPr="00A225F7">
        <w:rPr>
          <w:b/>
          <w:sz w:val="24"/>
          <w:szCs w:val="24"/>
          <w:lang w:eastAsia="ar-SA"/>
        </w:rPr>
        <w:lastRenderedPageBreak/>
        <w:t>2 PAVYZDYS</w:t>
      </w:r>
    </w:p>
    <w:p w:rsidR="005207A1" w:rsidRPr="00A225F7" w:rsidRDefault="005207A1" w:rsidP="005207A1">
      <w:pPr>
        <w:suppressLineNumbers/>
        <w:suppressAutoHyphens/>
        <w:spacing w:line="360" w:lineRule="auto"/>
        <w:jc w:val="center"/>
        <w:rPr>
          <w:b/>
          <w:sz w:val="24"/>
          <w:szCs w:val="24"/>
          <w:lang w:eastAsia="ar-SA"/>
        </w:rPr>
      </w:pPr>
      <w:r w:rsidRPr="00A225F7">
        <w:rPr>
          <w:b/>
          <w:sz w:val="24"/>
          <w:szCs w:val="24"/>
          <w:lang w:eastAsia="ar-SA"/>
        </w:rPr>
        <w:t>IKT taikymas mokant pagal 9 kl. modulio A-2 „Finansinio raštingumo elementai. Statistika. Tikimybių teorija“ programą</w:t>
      </w:r>
    </w:p>
    <w:p w:rsidR="005207A1" w:rsidRPr="00A225F7" w:rsidRDefault="005207A1" w:rsidP="005207A1">
      <w:pPr>
        <w:suppressLineNumbers/>
        <w:suppressAutoHyphens/>
        <w:spacing w:line="360" w:lineRule="auto"/>
        <w:jc w:val="center"/>
        <w:rPr>
          <w:sz w:val="24"/>
          <w:szCs w:val="24"/>
          <w:lang w:eastAsia="ar-SA"/>
        </w:rPr>
      </w:pPr>
      <w:r w:rsidRPr="00A225F7">
        <w:rPr>
          <w:sz w:val="24"/>
          <w:szCs w:val="24"/>
          <w:lang w:eastAsia="ar-SA"/>
        </w:rPr>
        <w:t xml:space="preserve">(parengtas remiantis Varėnos „Ąžuolo“ gimnazijos matematikos mokytojos </w:t>
      </w:r>
      <w:r w:rsidRPr="00202BCB">
        <w:rPr>
          <w:i/>
          <w:sz w:val="24"/>
          <w:szCs w:val="24"/>
          <w:lang w:eastAsia="ar-SA"/>
        </w:rPr>
        <w:t xml:space="preserve">Monikos </w:t>
      </w:r>
      <w:proofErr w:type="spellStart"/>
      <w:r w:rsidRPr="00202BCB">
        <w:rPr>
          <w:i/>
          <w:sz w:val="24"/>
          <w:szCs w:val="24"/>
          <w:lang w:eastAsia="ar-SA"/>
        </w:rPr>
        <w:t>Kemežienės</w:t>
      </w:r>
      <w:proofErr w:type="spellEnd"/>
      <w:r w:rsidRPr="00A225F7">
        <w:rPr>
          <w:sz w:val="24"/>
          <w:szCs w:val="24"/>
          <w:lang w:eastAsia="ar-SA"/>
        </w:rPr>
        <w:t xml:space="preserve"> patirtimi)</w:t>
      </w:r>
    </w:p>
    <w:p w:rsidR="005207A1" w:rsidRPr="00A225F7" w:rsidRDefault="005207A1" w:rsidP="005207A1">
      <w:pPr>
        <w:suppressLineNumbers/>
        <w:suppressAutoHyphens/>
        <w:spacing w:line="360" w:lineRule="auto"/>
        <w:jc w:val="both"/>
        <w:rPr>
          <w:sz w:val="24"/>
          <w:szCs w:val="24"/>
          <w:lang w:eastAsia="ar-SA"/>
        </w:rPr>
      </w:pPr>
    </w:p>
    <w:p w:rsidR="005207A1" w:rsidRPr="00A225F7" w:rsidRDefault="005207A1" w:rsidP="005207A1">
      <w:pPr>
        <w:suppressLineNumbers/>
        <w:suppressAutoHyphens/>
        <w:spacing w:line="360" w:lineRule="auto"/>
        <w:ind w:firstLine="709"/>
        <w:jc w:val="both"/>
        <w:rPr>
          <w:sz w:val="24"/>
          <w:szCs w:val="24"/>
          <w:lang w:eastAsia="ar-SA"/>
        </w:rPr>
      </w:pPr>
      <w:r w:rsidRPr="00A225F7">
        <w:rPr>
          <w:sz w:val="24"/>
          <w:szCs w:val="24"/>
          <w:lang w:eastAsia="ar-SA"/>
        </w:rPr>
        <w:t>Siūlomas pavyzdys padeda naudojant Lietuvos statistikos departamento internetinę svetainę (http://mokyklele.stat.gov.lt) ugdyti mokinio gebėjimą priimti sprendimą imtis veiklos, susijusios su žinių tobulinimu, rūpintis žinių perėmimu, nustatyti, ar neliko neaiškumų ir ar galima būti užtikrintam (-ai), jog išmokta teisingai, sieti matematikos žinias su gyvenimu.</w:t>
      </w:r>
    </w:p>
    <w:p w:rsidR="005207A1" w:rsidRPr="00A225F7" w:rsidRDefault="005207A1" w:rsidP="005207A1">
      <w:pPr>
        <w:spacing w:line="360" w:lineRule="auto"/>
        <w:contextualSpacing/>
        <w:jc w:val="both"/>
        <w:rPr>
          <w:sz w:val="24"/>
          <w:szCs w:val="24"/>
          <w:lang w:eastAsia="ar-SA"/>
        </w:rPr>
      </w:pPr>
      <w:r w:rsidRPr="00A225F7">
        <w:rPr>
          <w:b/>
          <w:sz w:val="24"/>
          <w:szCs w:val="24"/>
          <w:lang w:eastAsia="ar-SA"/>
        </w:rPr>
        <w:t>Tikslas</w:t>
      </w:r>
      <w:r w:rsidRPr="00A225F7">
        <w:rPr>
          <w:sz w:val="24"/>
          <w:szCs w:val="24"/>
          <w:lang w:eastAsia="ar-SA"/>
        </w:rPr>
        <w:t xml:space="preserve"> – įtvirtinti skyriaus „Statistika“ teorinę medžiagą naudojant Lietuvos statistikos departamento internetinę svetainę (</w:t>
      </w:r>
      <w:hyperlink r:id="rId37" w:history="1">
        <w:r w:rsidRPr="00A225F7">
          <w:rPr>
            <w:color w:val="414141"/>
            <w:sz w:val="24"/>
            <w:szCs w:val="24"/>
            <w:lang w:eastAsia="ar-SA"/>
          </w:rPr>
          <w:t>http://mokyklele.stat.gov.lt</w:t>
        </w:r>
      </w:hyperlink>
      <w:r w:rsidRPr="00A225F7">
        <w:rPr>
          <w:sz w:val="24"/>
          <w:szCs w:val="24"/>
          <w:lang w:eastAsia="ar-SA"/>
        </w:rPr>
        <w:t>) ilgalaikei užduočiai „Statistinis tyrimas“ atlikti.</w:t>
      </w:r>
    </w:p>
    <w:p w:rsidR="005207A1" w:rsidRPr="00A225F7" w:rsidRDefault="005207A1" w:rsidP="005207A1">
      <w:pPr>
        <w:suppressLineNumbers/>
        <w:suppressAutoHyphens/>
        <w:spacing w:line="360" w:lineRule="auto"/>
        <w:jc w:val="both"/>
        <w:rPr>
          <w:b/>
          <w:sz w:val="24"/>
          <w:szCs w:val="24"/>
          <w:lang w:eastAsia="ar-SA"/>
        </w:rPr>
      </w:pPr>
      <w:r w:rsidRPr="00A225F7">
        <w:rPr>
          <w:b/>
          <w:sz w:val="24"/>
          <w:szCs w:val="24"/>
          <w:lang w:eastAsia="ar-SA"/>
        </w:rPr>
        <w:t>Uždaviniai:</w:t>
      </w:r>
    </w:p>
    <w:p w:rsidR="005207A1" w:rsidRPr="00A225F7" w:rsidRDefault="005207A1" w:rsidP="005207A1">
      <w:pPr>
        <w:suppressLineNumbers/>
        <w:suppressAutoHyphens/>
        <w:spacing w:line="360" w:lineRule="auto"/>
        <w:jc w:val="both"/>
        <w:rPr>
          <w:sz w:val="24"/>
          <w:szCs w:val="24"/>
          <w:lang w:eastAsia="ar-SA"/>
        </w:rPr>
      </w:pPr>
      <w:r w:rsidRPr="00A225F7">
        <w:rPr>
          <w:sz w:val="24"/>
          <w:szCs w:val="24"/>
          <w:lang w:eastAsia="ar-SA"/>
        </w:rPr>
        <w:t>Mokiniai gebės:</w:t>
      </w:r>
    </w:p>
    <w:p w:rsidR="005207A1" w:rsidRPr="00A225F7" w:rsidRDefault="005207A1" w:rsidP="005207A1">
      <w:pPr>
        <w:numPr>
          <w:ilvl w:val="0"/>
          <w:numId w:val="10"/>
        </w:numPr>
        <w:suppressLineNumbers/>
        <w:suppressAutoHyphens/>
        <w:spacing w:line="360" w:lineRule="auto"/>
        <w:jc w:val="both"/>
        <w:rPr>
          <w:sz w:val="24"/>
          <w:szCs w:val="24"/>
          <w:lang w:eastAsia="ar-SA"/>
        </w:rPr>
      </w:pPr>
      <w:r w:rsidRPr="00A225F7">
        <w:rPr>
          <w:sz w:val="24"/>
          <w:szCs w:val="24"/>
          <w:lang w:eastAsia="ar-SA"/>
        </w:rPr>
        <w:t>skaityti statistinę informaciją, pateiktą lentele, diagrama, žemėlapiu;</w:t>
      </w:r>
    </w:p>
    <w:p w:rsidR="005207A1" w:rsidRPr="00A225F7" w:rsidRDefault="005207A1" w:rsidP="005207A1">
      <w:pPr>
        <w:numPr>
          <w:ilvl w:val="0"/>
          <w:numId w:val="10"/>
        </w:numPr>
        <w:suppressLineNumbers/>
        <w:suppressAutoHyphens/>
        <w:spacing w:line="360" w:lineRule="auto"/>
        <w:jc w:val="both"/>
        <w:rPr>
          <w:sz w:val="24"/>
          <w:szCs w:val="24"/>
          <w:lang w:eastAsia="ar-SA"/>
        </w:rPr>
      </w:pPr>
      <w:r w:rsidRPr="00A225F7">
        <w:rPr>
          <w:sz w:val="24"/>
          <w:szCs w:val="24"/>
          <w:lang w:eastAsia="ar-SA"/>
        </w:rPr>
        <w:t>rinkti duomenis pagal vieną požymį;</w:t>
      </w:r>
    </w:p>
    <w:p w:rsidR="005207A1" w:rsidRPr="00A225F7" w:rsidRDefault="005207A1" w:rsidP="005207A1">
      <w:pPr>
        <w:numPr>
          <w:ilvl w:val="0"/>
          <w:numId w:val="10"/>
        </w:numPr>
        <w:suppressLineNumbers/>
        <w:suppressAutoHyphens/>
        <w:spacing w:line="360" w:lineRule="auto"/>
        <w:jc w:val="both"/>
        <w:rPr>
          <w:sz w:val="24"/>
          <w:szCs w:val="24"/>
          <w:lang w:eastAsia="ar-SA"/>
        </w:rPr>
      </w:pPr>
      <w:r w:rsidRPr="00A225F7">
        <w:rPr>
          <w:sz w:val="24"/>
          <w:szCs w:val="24"/>
          <w:lang w:eastAsia="ar-SA"/>
        </w:rPr>
        <w:t xml:space="preserve">tvarkyti statistinius duomenis (užrašyti </w:t>
      </w:r>
      <w:proofErr w:type="spellStart"/>
      <w:r w:rsidRPr="00A225F7">
        <w:rPr>
          <w:sz w:val="24"/>
          <w:szCs w:val="24"/>
          <w:lang w:eastAsia="ar-SA"/>
        </w:rPr>
        <w:t>variacinę</w:t>
      </w:r>
      <w:proofErr w:type="spellEnd"/>
      <w:r w:rsidRPr="00A225F7">
        <w:rPr>
          <w:sz w:val="24"/>
          <w:szCs w:val="24"/>
          <w:lang w:eastAsia="ar-SA"/>
        </w:rPr>
        <w:t xml:space="preserve"> eilutę, sudaryti dažnių lentelę);</w:t>
      </w:r>
    </w:p>
    <w:p w:rsidR="005207A1" w:rsidRPr="00A225F7" w:rsidRDefault="005207A1" w:rsidP="005207A1">
      <w:pPr>
        <w:numPr>
          <w:ilvl w:val="0"/>
          <w:numId w:val="10"/>
        </w:numPr>
        <w:suppressLineNumbers/>
        <w:suppressAutoHyphens/>
        <w:spacing w:line="360" w:lineRule="auto"/>
        <w:jc w:val="both"/>
        <w:rPr>
          <w:sz w:val="24"/>
          <w:szCs w:val="24"/>
          <w:lang w:eastAsia="ar-SA"/>
        </w:rPr>
      </w:pPr>
      <w:r w:rsidRPr="00A225F7">
        <w:rPr>
          <w:sz w:val="24"/>
          <w:szCs w:val="24"/>
          <w:lang w:eastAsia="ar-SA"/>
        </w:rPr>
        <w:t>pavaizduoti statistinius duomenis diagrama;</w:t>
      </w:r>
    </w:p>
    <w:p w:rsidR="005207A1" w:rsidRPr="00A225F7" w:rsidRDefault="005207A1" w:rsidP="005207A1">
      <w:pPr>
        <w:numPr>
          <w:ilvl w:val="0"/>
          <w:numId w:val="10"/>
        </w:numPr>
        <w:suppressLineNumbers/>
        <w:suppressAutoHyphens/>
        <w:spacing w:line="360" w:lineRule="auto"/>
        <w:jc w:val="both"/>
        <w:rPr>
          <w:sz w:val="24"/>
          <w:szCs w:val="24"/>
          <w:lang w:eastAsia="ar-SA"/>
        </w:rPr>
      </w:pPr>
      <w:r w:rsidRPr="00A225F7">
        <w:rPr>
          <w:sz w:val="24"/>
          <w:szCs w:val="24"/>
          <w:lang w:eastAsia="ar-SA"/>
        </w:rPr>
        <w:t>rasti imties vidurkį, medianą, modą;</w:t>
      </w:r>
    </w:p>
    <w:p w:rsidR="005207A1" w:rsidRPr="00A225F7" w:rsidRDefault="005207A1" w:rsidP="005207A1">
      <w:pPr>
        <w:numPr>
          <w:ilvl w:val="0"/>
          <w:numId w:val="10"/>
        </w:numPr>
        <w:suppressLineNumbers/>
        <w:suppressAutoHyphens/>
        <w:spacing w:line="360" w:lineRule="auto"/>
        <w:jc w:val="both"/>
        <w:rPr>
          <w:sz w:val="24"/>
          <w:szCs w:val="24"/>
          <w:lang w:eastAsia="ar-SA"/>
        </w:rPr>
      </w:pPr>
      <w:r w:rsidRPr="00A225F7">
        <w:rPr>
          <w:sz w:val="24"/>
          <w:szCs w:val="24"/>
          <w:lang w:eastAsia="ar-SA"/>
        </w:rPr>
        <w:t>paaiškinti koreliacijos idėją.</w:t>
      </w:r>
    </w:p>
    <w:p w:rsidR="005207A1" w:rsidRPr="00A225F7" w:rsidRDefault="005207A1" w:rsidP="005207A1">
      <w:pPr>
        <w:suppressLineNumbers/>
        <w:suppressAutoHyphens/>
        <w:spacing w:line="360" w:lineRule="auto"/>
        <w:ind w:firstLine="709"/>
        <w:jc w:val="both"/>
        <w:rPr>
          <w:sz w:val="24"/>
          <w:szCs w:val="24"/>
          <w:lang w:eastAsia="ar-SA"/>
        </w:rPr>
      </w:pPr>
      <w:r w:rsidRPr="00A225F7">
        <w:rPr>
          <w:sz w:val="24"/>
          <w:szCs w:val="24"/>
          <w:lang w:eastAsia="ar-SA"/>
        </w:rPr>
        <w:t xml:space="preserve">Svetainėje </w:t>
      </w:r>
      <w:hyperlink r:id="rId38" w:history="1">
        <w:r w:rsidRPr="00A225F7">
          <w:rPr>
            <w:color w:val="414141"/>
            <w:sz w:val="24"/>
            <w:szCs w:val="24"/>
            <w:lang w:eastAsia="ar-SA"/>
          </w:rPr>
          <w:t>http://mokyklele.stat.gov.lt</w:t>
        </w:r>
      </w:hyperlink>
      <w:r w:rsidRPr="00A225F7">
        <w:rPr>
          <w:color w:val="414141"/>
          <w:sz w:val="24"/>
          <w:szCs w:val="24"/>
          <w:lang w:eastAsia="ar-SA"/>
        </w:rPr>
        <w:t xml:space="preserve"> pateiktas </w:t>
      </w:r>
      <w:r w:rsidRPr="00A225F7">
        <w:rPr>
          <w:sz w:val="24"/>
          <w:szCs w:val="24"/>
          <w:lang w:eastAsia="ar-SA"/>
        </w:rPr>
        <w:t>E. statistikos pamokas sudaro 4 temos:</w:t>
      </w:r>
    </w:p>
    <w:p w:rsidR="005207A1" w:rsidRPr="00A225F7" w:rsidRDefault="005207A1" w:rsidP="005207A1">
      <w:pPr>
        <w:suppressLineNumbers/>
        <w:suppressAutoHyphens/>
        <w:spacing w:line="360" w:lineRule="auto"/>
        <w:jc w:val="both"/>
        <w:rPr>
          <w:color w:val="333333"/>
          <w:sz w:val="24"/>
          <w:szCs w:val="24"/>
          <w:lang w:eastAsia="ar-SA"/>
        </w:rPr>
      </w:pPr>
      <w:r w:rsidRPr="00A225F7">
        <w:rPr>
          <w:sz w:val="24"/>
          <w:szCs w:val="24"/>
          <w:lang w:eastAsia="ar-SA"/>
        </w:rPr>
        <w:t>1. Kas yra statistika? (</w:t>
      </w:r>
      <w:r w:rsidRPr="00A225F7">
        <w:rPr>
          <w:color w:val="333333"/>
          <w:sz w:val="24"/>
          <w:szCs w:val="24"/>
          <w:lang w:eastAsia="ar-SA"/>
        </w:rPr>
        <w:t>Paaiškinama, kas yra statistika ir kam ji reikalinga, kaip gaunama ir vaizduojama statistinė informacija ir t. t.).</w:t>
      </w:r>
    </w:p>
    <w:p w:rsidR="005207A1" w:rsidRPr="00A225F7" w:rsidRDefault="005207A1" w:rsidP="005207A1">
      <w:pPr>
        <w:suppressLineNumbers/>
        <w:suppressAutoHyphens/>
        <w:spacing w:line="360" w:lineRule="auto"/>
        <w:jc w:val="both"/>
        <w:rPr>
          <w:color w:val="333333"/>
          <w:sz w:val="24"/>
          <w:szCs w:val="24"/>
          <w:lang w:eastAsia="ar-SA"/>
        </w:rPr>
      </w:pPr>
      <w:r w:rsidRPr="00A225F7">
        <w:rPr>
          <w:color w:val="333333"/>
          <w:sz w:val="24"/>
          <w:szCs w:val="24"/>
          <w:lang w:eastAsia="ar-SA"/>
        </w:rPr>
        <w:t>2. Kaip atliekamas statistinis tyrimas? (Paaiškinama, kaip atlikti nesudėtingą statistinį tyrimą, kaip rinkti ir tvarkyti duomenis, kaip vaizduoti rezultatus).</w:t>
      </w:r>
    </w:p>
    <w:p w:rsidR="005207A1" w:rsidRPr="00A225F7" w:rsidRDefault="005207A1" w:rsidP="005207A1">
      <w:pPr>
        <w:suppressLineNumbers/>
        <w:suppressAutoHyphens/>
        <w:spacing w:line="360" w:lineRule="auto"/>
        <w:jc w:val="both"/>
        <w:rPr>
          <w:color w:val="333333"/>
          <w:sz w:val="24"/>
          <w:szCs w:val="24"/>
          <w:lang w:eastAsia="ar-SA"/>
        </w:rPr>
      </w:pPr>
      <w:r w:rsidRPr="00A225F7">
        <w:rPr>
          <w:color w:val="333333"/>
          <w:sz w:val="24"/>
          <w:szCs w:val="24"/>
          <w:lang w:eastAsia="ar-SA"/>
        </w:rPr>
        <w:t>3. Kaip atliekamas sudėtingesnis statistinis tyrimas? (Supažindinama su sudėtingesniu statistiniu tyrimu, duomenų rinkimu iš dokumentų, sudėtingesnėmis diagramomis).</w:t>
      </w:r>
    </w:p>
    <w:p w:rsidR="005207A1" w:rsidRPr="00A225F7" w:rsidRDefault="005207A1" w:rsidP="005207A1">
      <w:pPr>
        <w:suppressLineNumbers/>
        <w:suppressAutoHyphens/>
        <w:spacing w:line="360" w:lineRule="auto"/>
        <w:jc w:val="both"/>
        <w:rPr>
          <w:color w:val="333333"/>
          <w:sz w:val="24"/>
          <w:szCs w:val="24"/>
          <w:lang w:eastAsia="ar-SA"/>
        </w:rPr>
      </w:pPr>
      <w:r w:rsidRPr="00A225F7">
        <w:rPr>
          <w:color w:val="333333"/>
          <w:sz w:val="24"/>
          <w:szCs w:val="24"/>
          <w:lang w:eastAsia="ar-SA"/>
        </w:rPr>
        <w:lastRenderedPageBreak/>
        <w:t xml:space="preserve">4. Statistiniai skaičiavimai. (Supažindinama su </w:t>
      </w:r>
      <w:proofErr w:type="spellStart"/>
      <w:r w:rsidRPr="00A225F7">
        <w:rPr>
          <w:color w:val="333333"/>
          <w:sz w:val="24"/>
          <w:szCs w:val="24"/>
          <w:lang w:eastAsia="ar-SA"/>
        </w:rPr>
        <w:t>variacine</w:t>
      </w:r>
      <w:proofErr w:type="spellEnd"/>
      <w:r w:rsidRPr="00A225F7">
        <w:rPr>
          <w:color w:val="333333"/>
          <w:sz w:val="24"/>
          <w:szCs w:val="24"/>
          <w:lang w:eastAsia="ar-SA"/>
        </w:rPr>
        <w:t xml:space="preserve"> eilute, paaiškinama, kaip apskaičiuoti vidurkį, rasti modą ir medianą).</w:t>
      </w:r>
    </w:p>
    <w:p w:rsidR="005207A1" w:rsidRPr="00A225F7" w:rsidRDefault="005207A1" w:rsidP="005207A1">
      <w:pPr>
        <w:spacing w:line="360" w:lineRule="auto"/>
        <w:ind w:firstLine="709"/>
        <w:contextualSpacing/>
        <w:jc w:val="both"/>
        <w:rPr>
          <w:sz w:val="24"/>
          <w:szCs w:val="24"/>
          <w:lang w:eastAsia="ar-SA"/>
        </w:rPr>
      </w:pPr>
      <w:r w:rsidRPr="00A225F7">
        <w:rPr>
          <w:sz w:val="24"/>
          <w:szCs w:val="24"/>
          <w:lang w:eastAsia="ar-SA"/>
        </w:rPr>
        <w:t>Pasirengimui atlikti ilgalaikę užduotį „Statistinis tyrimas“ skiriamos 2 pamokos. Po to atliekamas statistinis tyrimas, kurio siūloma trukmė 2 savaitės.</w:t>
      </w:r>
    </w:p>
    <w:p w:rsidR="005207A1" w:rsidRPr="00A225F7" w:rsidRDefault="005207A1" w:rsidP="005207A1">
      <w:pPr>
        <w:suppressLineNumbers/>
        <w:suppressAutoHyphens/>
        <w:spacing w:line="360" w:lineRule="auto"/>
        <w:jc w:val="both"/>
        <w:rPr>
          <w:sz w:val="24"/>
          <w:szCs w:val="24"/>
          <w:lang w:eastAsia="ar-SA"/>
        </w:rPr>
      </w:pPr>
      <w:r w:rsidRPr="00A225F7">
        <w:rPr>
          <w:i/>
          <w:color w:val="333333"/>
          <w:sz w:val="24"/>
          <w:szCs w:val="24"/>
          <w:lang w:eastAsia="ar-SA"/>
        </w:rPr>
        <w:t>Pastaba.</w:t>
      </w:r>
      <w:r w:rsidRPr="00A225F7">
        <w:rPr>
          <w:color w:val="333333"/>
          <w:sz w:val="24"/>
          <w:szCs w:val="24"/>
          <w:lang w:eastAsia="ar-SA"/>
        </w:rPr>
        <w:t xml:space="preserve"> Koreliacijos ryšio kartojimą organizuoja mokytojas.</w:t>
      </w:r>
    </w:p>
    <w:p w:rsidR="00202BCB" w:rsidRDefault="00202BCB">
      <w:pPr>
        <w:spacing w:after="160" w:line="259" w:lineRule="auto"/>
        <w:rPr>
          <w:b/>
          <w:sz w:val="24"/>
          <w:szCs w:val="24"/>
          <w:lang w:eastAsia="ar-SA"/>
        </w:rPr>
      </w:pPr>
    </w:p>
    <w:p w:rsidR="005207A1" w:rsidRPr="00A225F7" w:rsidRDefault="005207A1" w:rsidP="005207A1">
      <w:pPr>
        <w:suppressAutoHyphens/>
        <w:spacing w:before="120" w:after="120" w:line="360" w:lineRule="auto"/>
        <w:jc w:val="center"/>
        <w:rPr>
          <w:b/>
          <w:sz w:val="24"/>
          <w:szCs w:val="24"/>
          <w:lang w:eastAsia="ar-SA"/>
        </w:rPr>
      </w:pPr>
      <w:r w:rsidRPr="00A225F7">
        <w:rPr>
          <w:b/>
          <w:sz w:val="24"/>
          <w:szCs w:val="24"/>
          <w:lang w:eastAsia="ar-SA"/>
        </w:rPr>
        <w:t>PIRMA PAMOKA</w:t>
      </w:r>
    </w:p>
    <w:p w:rsidR="005207A1" w:rsidRPr="00A225F7" w:rsidRDefault="005207A1" w:rsidP="005207A1">
      <w:pPr>
        <w:spacing w:after="200" w:line="360" w:lineRule="auto"/>
        <w:ind w:firstLine="709"/>
        <w:contextualSpacing/>
        <w:jc w:val="both"/>
        <w:rPr>
          <w:sz w:val="24"/>
          <w:szCs w:val="24"/>
          <w:lang w:eastAsia="ar-SA"/>
        </w:rPr>
      </w:pPr>
      <w:r w:rsidRPr="00A225F7">
        <w:rPr>
          <w:sz w:val="24"/>
          <w:szCs w:val="24"/>
          <w:lang w:eastAsia="ar-SA"/>
        </w:rPr>
        <w:t>Mokiniai dirba Lietuvos statistikos departamento internetinės svetainės (</w:t>
      </w:r>
      <w:hyperlink r:id="rId39" w:history="1">
        <w:r w:rsidRPr="00A225F7">
          <w:rPr>
            <w:color w:val="414141"/>
            <w:sz w:val="24"/>
            <w:szCs w:val="24"/>
            <w:lang w:eastAsia="ar-SA"/>
          </w:rPr>
          <w:t>http://mokyklele.stat.gov.lt</w:t>
        </w:r>
      </w:hyperlink>
      <w:r w:rsidRPr="00A225F7">
        <w:rPr>
          <w:color w:val="414141"/>
          <w:sz w:val="24"/>
          <w:szCs w:val="24"/>
          <w:lang w:eastAsia="ar-SA"/>
        </w:rPr>
        <w:t>) skiltyje „Moksleiviams“.</w:t>
      </w:r>
    </w:p>
    <w:p w:rsidR="005207A1" w:rsidRPr="00A225F7" w:rsidRDefault="005207A1" w:rsidP="005207A1">
      <w:pPr>
        <w:spacing w:after="200" w:line="276" w:lineRule="auto"/>
        <w:contextualSpacing/>
        <w:rPr>
          <w:sz w:val="24"/>
          <w:szCs w:val="24"/>
          <w:lang w:eastAsia="ar-SA"/>
        </w:rPr>
      </w:pPr>
      <w:r w:rsidRPr="00A225F7">
        <w:rPr>
          <w:noProof/>
        </w:rPr>
        <w:drawing>
          <wp:inline distT="0" distB="0" distL="0" distR="0" wp14:anchorId="435BC78C" wp14:editId="33032505">
            <wp:extent cx="5438775" cy="3057525"/>
            <wp:effectExtent l="0" t="0" r="0" b="0"/>
            <wp:docPr id="884876" name="Paveikslėlis 884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7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438775" cy="3057525"/>
                    </a:xfrm>
                    <a:prstGeom prst="rect">
                      <a:avLst/>
                    </a:prstGeom>
                    <a:noFill/>
                    <a:ln>
                      <a:noFill/>
                    </a:ln>
                  </pic:spPr>
                </pic:pic>
              </a:graphicData>
            </a:graphic>
          </wp:inline>
        </w:drawing>
      </w:r>
    </w:p>
    <w:p w:rsidR="005207A1" w:rsidRPr="00A225F7" w:rsidRDefault="005207A1" w:rsidP="005207A1">
      <w:pPr>
        <w:spacing w:after="200" w:line="276" w:lineRule="auto"/>
        <w:contextualSpacing/>
        <w:rPr>
          <w:sz w:val="24"/>
          <w:szCs w:val="24"/>
          <w:lang w:eastAsia="ar-SA"/>
        </w:rPr>
      </w:pPr>
    </w:p>
    <w:p w:rsidR="005207A1" w:rsidRPr="00A225F7" w:rsidRDefault="005207A1" w:rsidP="005207A1">
      <w:pPr>
        <w:suppressAutoHyphens/>
        <w:spacing w:line="360" w:lineRule="auto"/>
        <w:rPr>
          <w:b/>
          <w:sz w:val="24"/>
          <w:szCs w:val="24"/>
          <w:lang w:eastAsia="ar-SA"/>
        </w:rPr>
      </w:pPr>
      <w:r w:rsidRPr="00A225F7">
        <w:rPr>
          <w:b/>
          <w:sz w:val="24"/>
          <w:szCs w:val="24"/>
          <w:lang w:eastAsia="ar-SA"/>
        </w:rPr>
        <w:t xml:space="preserve">Pamokos uždavinys: </w:t>
      </w:r>
    </w:p>
    <w:p w:rsidR="005207A1" w:rsidRPr="00A225F7" w:rsidRDefault="005207A1" w:rsidP="005207A1">
      <w:pPr>
        <w:suppressAutoHyphens/>
        <w:spacing w:line="360" w:lineRule="auto"/>
        <w:ind w:firstLine="709"/>
        <w:rPr>
          <w:sz w:val="24"/>
          <w:szCs w:val="24"/>
          <w:lang w:eastAsia="ar-SA"/>
        </w:rPr>
      </w:pPr>
      <w:r w:rsidRPr="00A225F7">
        <w:rPr>
          <w:sz w:val="24"/>
          <w:szCs w:val="24"/>
          <w:lang w:eastAsia="ar-SA"/>
        </w:rPr>
        <w:t xml:space="preserve">Internete išklausę ir išnagrinėję </w:t>
      </w:r>
      <w:proofErr w:type="spellStart"/>
      <w:r w:rsidRPr="00A225F7">
        <w:rPr>
          <w:sz w:val="24"/>
          <w:szCs w:val="24"/>
          <w:lang w:eastAsia="ar-SA"/>
        </w:rPr>
        <w:t>epamokos</w:t>
      </w:r>
      <w:proofErr w:type="spellEnd"/>
      <w:r w:rsidRPr="00A225F7">
        <w:rPr>
          <w:sz w:val="24"/>
          <w:szCs w:val="24"/>
          <w:lang w:eastAsia="ar-SA"/>
        </w:rPr>
        <w:t xml:space="preserve"> temas „Kas yra statistika?“ ir „Kaip atliekamas statistinis tyrimas?“, mokiniai aptaria gautą informaciją porose, klasėje, po to, dirbdami individualiai arba poromis, atlieka testus „Kas yra statistika?“</w:t>
      </w:r>
    </w:p>
    <w:p w:rsidR="005207A1" w:rsidRPr="00A225F7" w:rsidRDefault="005207A1" w:rsidP="005207A1">
      <w:pPr>
        <w:suppressAutoHyphens/>
        <w:spacing w:line="360" w:lineRule="auto"/>
        <w:rPr>
          <w:sz w:val="24"/>
          <w:szCs w:val="24"/>
          <w:lang w:eastAsia="ar-SA"/>
        </w:rPr>
      </w:pPr>
      <w:r w:rsidRPr="00A225F7">
        <w:rPr>
          <w:sz w:val="24"/>
          <w:szCs w:val="24"/>
          <w:lang w:eastAsia="ar-SA"/>
        </w:rPr>
        <w:lastRenderedPageBreak/>
        <w:t>(</w:t>
      </w:r>
      <w:hyperlink r:id="rId41" w:history="1">
        <w:r w:rsidRPr="00A225F7">
          <w:rPr>
            <w:color w:val="0000FF"/>
            <w:sz w:val="24"/>
            <w:szCs w:val="24"/>
            <w:u w:val="single"/>
            <w:lang w:eastAsia="ar-SA"/>
          </w:rPr>
          <w:t>http://mokyklele.stat.gov.lt/e-mokyklele/site.html?navigate=0_0_0</w:t>
        </w:r>
      </w:hyperlink>
      <w:r w:rsidRPr="00A225F7">
        <w:rPr>
          <w:sz w:val="24"/>
          <w:szCs w:val="24"/>
          <w:lang w:eastAsia="ar-SA"/>
        </w:rPr>
        <w:t>), „Kaip atliekamas statistinis tyrimas?“</w:t>
      </w:r>
    </w:p>
    <w:p w:rsidR="005207A1" w:rsidRPr="00A225F7" w:rsidRDefault="005207A1" w:rsidP="005207A1">
      <w:pPr>
        <w:suppressAutoHyphens/>
        <w:spacing w:line="360" w:lineRule="auto"/>
        <w:rPr>
          <w:sz w:val="24"/>
          <w:szCs w:val="24"/>
          <w:lang w:eastAsia="ar-SA"/>
        </w:rPr>
      </w:pPr>
      <w:r w:rsidRPr="00A225F7">
        <w:rPr>
          <w:sz w:val="24"/>
          <w:szCs w:val="24"/>
          <w:lang w:eastAsia="ar-SA"/>
        </w:rPr>
        <w:t>(</w:t>
      </w:r>
      <w:hyperlink r:id="rId42" w:history="1">
        <w:r w:rsidRPr="00A225F7">
          <w:rPr>
            <w:color w:val="0000FF"/>
            <w:sz w:val="24"/>
            <w:szCs w:val="24"/>
            <w:u w:val="single"/>
            <w:lang w:eastAsia="ar-SA"/>
          </w:rPr>
          <w:t>http://mokyklele.stat.gov.lt/e-mokyklele/site.html?navigate=1_0_0</w:t>
        </w:r>
      </w:hyperlink>
      <w:r w:rsidRPr="00A225F7">
        <w:rPr>
          <w:sz w:val="24"/>
          <w:szCs w:val="24"/>
          <w:lang w:eastAsia="ar-SA"/>
        </w:rPr>
        <w:t>) ir įvertinami.</w:t>
      </w:r>
    </w:p>
    <w:p w:rsidR="005207A1" w:rsidRPr="00A225F7" w:rsidRDefault="005207A1" w:rsidP="005207A1">
      <w:pPr>
        <w:spacing w:after="120" w:line="360" w:lineRule="auto"/>
        <w:contextualSpacing/>
        <w:rPr>
          <w:sz w:val="24"/>
          <w:szCs w:val="24"/>
          <w:lang w:eastAsia="ar-SA"/>
        </w:rPr>
      </w:pPr>
      <w:r w:rsidRPr="00A225F7">
        <w:rPr>
          <w:noProof/>
          <w:sz w:val="24"/>
          <w:szCs w:val="24"/>
        </w:rPr>
        <w:drawing>
          <wp:anchor distT="0" distB="0" distL="114300" distR="114300" simplePos="0" relativeHeight="251659264" behindDoc="0" locked="0" layoutInCell="1" allowOverlap="1" wp14:anchorId="1AAFFE85" wp14:editId="6CC3F5A7">
            <wp:simplePos x="0" y="0"/>
            <wp:positionH relativeFrom="column">
              <wp:posOffset>226695</wp:posOffset>
            </wp:positionH>
            <wp:positionV relativeFrom="paragraph">
              <wp:posOffset>24765</wp:posOffset>
            </wp:positionV>
            <wp:extent cx="3395345" cy="2750820"/>
            <wp:effectExtent l="0" t="0" r="0" b="0"/>
            <wp:wrapSquare wrapText="right"/>
            <wp:docPr id="1899" name="Paveikslėlis 1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395345" cy="2750820"/>
                    </a:xfrm>
                    <a:prstGeom prst="rect">
                      <a:avLst/>
                    </a:prstGeom>
                    <a:noFill/>
                  </pic:spPr>
                </pic:pic>
              </a:graphicData>
            </a:graphic>
          </wp:anchor>
        </w:drawing>
      </w:r>
      <w:r w:rsidRPr="00A225F7">
        <w:rPr>
          <w:noProof/>
          <w:sz w:val="24"/>
          <w:szCs w:val="24"/>
        </w:rPr>
        <w:drawing>
          <wp:inline distT="0" distB="0" distL="0" distR="0" wp14:anchorId="34B3F07E" wp14:editId="761DF01B">
            <wp:extent cx="3476625" cy="2762250"/>
            <wp:effectExtent l="0" t="0" r="0" b="0"/>
            <wp:docPr id="884877" name="Paveikslėlis 884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7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476625" cy="2762250"/>
                    </a:xfrm>
                    <a:prstGeom prst="rect">
                      <a:avLst/>
                    </a:prstGeom>
                    <a:noFill/>
                    <a:ln>
                      <a:noFill/>
                    </a:ln>
                  </pic:spPr>
                </pic:pic>
              </a:graphicData>
            </a:graphic>
          </wp:inline>
        </w:drawing>
      </w:r>
    </w:p>
    <w:p w:rsidR="005207A1" w:rsidRPr="00A225F7" w:rsidRDefault="005207A1" w:rsidP="005207A1">
      <w:pPr>
        <w:spacing w:after="200" w:line="276" w:lineRule="auto"/>
        <w:contextualSpacing/>
        <w:rPr>
          <w:sz w:val="24"/>
          <w:szCs w:val="24"/>
          <w:lang w:eastAsia="ar-SA"/>
        </w:rPr>
      </w:pPr>
    </w:p>
    <w:p w:rsidR="005207A1" w:rsidRPr="00A225F7" w:rsidRDefault="005207A1" w:rsidP="005207A1">
      <w:pPr>
        <w:suppressAutoHyphens/>
        <w:spacing w:before="120" w:after="120"/>
        <w:jc w:val="center"/>
        <w:rPr>
          <w:b/>
          <w:sz w:val="24"/>
          <w:szCs w:val="24"/>
          <w:lang w:eastAsia="ar-SA"/>
        </w:rPr>
      </w:pPr>
      <w:r w:rsidRPr="00A225F7">
        <w:rPr>
          <w:b/>
          <w:sz w:val="24"/>
          <w:szCs w:val="24"/>
          <w:lang w:eastAsia="ar-SA"/>
        </w:rPr>
        <w:t>ANTRA PAMOKA</w:t>
      </w:r>
    </w:p>
    <w:p w:rsidR="005207A1" w:rsidRPr="00A225F7" w:rsidRDefault="005207A1" w:rsidP="005207A1">
      <w:pPr>
        <w:suppressAutoHyphens/>
        <w:spacing w:line="360" w:lineRule="auto"/>
        <w:rPr>
          <w:b/>
          <w:sz w:val="24"/>
          <w:szCs w:val="24"/>
          <w:lang w:eastAsia="ar-SA"/>
        </w:rPr>
      </w:pPr>
      <w:r w:rsidRPr="00A225F7">
        <w:rPr>
          <w:b/>
          <w:sz w:val="24"/>
          <w:szCs w:val="24"/>
          <w:lang w:eastAsia="ar-SA"/>
        </w:rPr>
        <w:t>Pamokos uždavinys:</w:t>
      </w:r>
    </w:p>
    <w:p w:rsidR="005207A1" w:rsidRPr="00A225F7" w:rsidRDefault="005207A1" w:rsidP="005207A1">
      <w:pPr>
        <w:suppressAutoHyphens/>
        <w:spacing w:line="360" w:lineRule="auto"/>
        <w:ind w:firstLine="709"/>
        <w:rPr>
          <w:sz w:val="24"/>
          <w:szCs w:val="24"/>
          <w:lang w:eastAsia="ar-SA"/>
        </w:rPr>
      </w:pPr>
      <w:r w:rsidRPr="00A225F7">
        <w:rPr>
          <w:sz w:val="24"/>
          <w:szCs w:val="24"/>
          <w:lang w:eastAsia="ar-SA"/>
        </w:rPr>
        <w:t xml:space="preserve">Internete išklausę ir išnagrinėję </w:t>
      </w:r>
      <w:proofErr w:type="spellStart"/>
      <w:r w:rsidRPr="00A225F7">
        <w:rPr>
          <w:sz w:val="24"/>
          <w:szCs w:val="24"/>
          <w:lang w:eastAsia="ar-SA"/>
        </w:rPr>
        <w:t>epamokos</w:t>
      </w:r>
      <w:proofErr w:type="spellEnd"/>
      <w:r w:rsidRPr="00A225F7">
        <w:rPr>
          <w:sz w:val="24"/>
          <w:szCs w:val="24"/>
          <w:lang w:eastAsia="ar-SA"/>
        </w:rPr>
        <w:t xml:space="preserve"> temas „Kaip atliekamas sudėtingesnis statistinis tyrimas?“ ir „Statistiniai skaičiavimai“, mokiniai, aptars gautą informaciją porose, klasėje, po to, dirbdami individualiai arba poromis, atlieka testus  „Kaip atliekamas sudėtingesnis statistinis tyrimas?“ (</w:t>
      </w:r>
      <w:hyperlink r:id="rId45" w:history="1">
        <w:r w:rsidRPr="00A225F7">
          <w:rPr>
            <w:color w:val="0000FF"/>
            <w:sz w:val="24"/>
            <w:szCs w:val="24"/>
            <w:u w:val="single"/>
            <w:lang w:eastAsia="ar-SA"/>
          </w:rPr>
          <w:t>http://mokyklele.stat.gov.lt/e-mokyklele/site.html?navigate=2_0_0</w:t>
        </w:r>
      </w:hyperlink>
      <w:r w:rsidRPr="00A225F7">
        <w:rPr>
          <w:sz w:val="24"/>
          <w:szCs w:val="24"/>
          <w:lang w:eastAsia="ar-SA"/>
        </w:rPr>
        <w:t xml:space="preserve">), „Statistiniai skaičiavimai“ </w:t>
      </w:r>
    </w:p>
    <w:p w:rsidR="005207A1" w:rsidRPr="00A225F7" w:rsidRDefault="005207A1" w:rsidP="005207A1">
      <w:pPr>
        <w:suppressAutoHyphens/>
        <w:spacing w:line="360" w:lineRule="auto"/>
        <w:rPr>
          <w:sz w:val="24"/>
          <w:szCs w:val="24"/>
          <w:lang w:eastAsia="ar-SA"/>
        </w:rPr>
      </w:pPr>
      <w:r w:rsidRPr="00A225F7">
        <w:rPr>
          <w:sz w:val="24"/>
          <w:szCs w:val="24"/>
          <w:lang w:eastAsia="ar-SA"/>
        </w:rPr>
        <w:t>(</w:t>
      </w:r>
      <w:hyperlink r:id="rId46" w:history="1">
        <w:r w:rsidRPr="00A225F7">
          <w:rPr>
            <w:color w:val="0000FF"/>
            <w:sz w:val="24"/>
            <w:szCs w:val="24"/>
            <w:u w:val="single"/>
            <w:lang w:eastAsia="ar-SA"/>
          </w:rPr>
          <w:t>http://mokyklele.stat.gov.lt/e-mokyklele/site.html?navigate=3_0_0</w:t>
        </w:r>
      </w:hyperlink>
      <w:r w:rsidRPr="00A225F7">
        <w:rPr>
          <w:sz w:val="24"/>
          <w:szCs w:val="24"/>
          <w:lang w:eastAsia="ar-SA"/>
        </w:rPr>
        <w:t>) ir įvertinami.</w:t>
      </w:r>
    </w:p>
    <w:tbl>
      <w:tblPr>
        <w:tblW w:w="0" w:type="auto"/>
        <w:tblLook w:val="04A0" w:firstRow="1" w:lastRow="0" w:firstColumn="1" w:lastColumn="0" w:noHBand="0" w:noVBand="1"/>
      </w:tblPr>
      <w:tblGrid>
        <w:gridCol w:w="7411"/>
        <w:gridCol w:w="7442"/>
      </w:tblGrid>
      <w:tr w:rsidR="005207A1" w:rsidRPr="00A225F7" w:rsidTr="00A225F7">
        <w:tc>
          <w:tcPr>
            <w:tcW w:w="7807" w:type="dxa"/>
            <w:shd w:val="clear" w:color="auto" w:fill="auto"/>
            <w:vAlign w:val="center"/>
          </w:tcPr>
          <w:p w:rsidR="005207A1" w:rsidRPr="00A225F7" w:rsidRDefault="005207A1" w:rsidP="00A225F7">
            <w:pPr>
              <w:suppressAutoHyphens/>
              <w:spacing w:line="360" w:lineRule="auto"/>
              <w:rPr>
                <w:sz w:val="24"/>
                <w:szCs w:val="24"/>
                <w:lang w:eastAsia="ar-SA"/>
              </w:rPr>
            </w:pPr>
          </w:p>
          <w:p w:rsidR="005207A1" w:rsidRPr="00A225F7" w:rsidRDefault="005207A1" w:rsidP="00A225F7">
            <w:pPr>
              <w:suppressAutoHyphens/>
              <w:spacing w:line="360" w:lineRule="auto"/>
              <w:rPr>
                <w:sz w:val="24"/>
                <w:szCs w:val="24"/>
                <w:lang w:eastAsia="ar-SA"/>
              </w:rPr>
            </w:pPr>
            <w:r w:rsidRPr="00A225F7">
              <w:rPr>
                <w:noProof/>
                <w:sz w:val="24"/>
                <w:szCs w:val="24"/>
              </w:rPr>
              <w:lastRenderedPageBreak/>
              <w:drawing>
                <wp:inline distT="0" distB="0" distL="0" distR="0" wp14:anchorId="75912FF2" wp14:editId="5DE945BB">
                  <wp:extent cx="3705225" cy="3133725"/>
                  <wp:effectExtent l="0" t="0" r="0" b="0"/>
                  <wp:docPr id="884878" name="Paveikslėlis 884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7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705225" cy="3133725"/>
                          </a:xfrm>
                          <a:prstGeom prst="rect">
                            <a:avLst/>
                          </a:prstGeom>
                          <a:noFill/>
                          <a:ln>
                            <a:noFill/>
                          </a:ln>
                        </pic:spPr>
                      </pic:pic>
                    </a:graphicData>
                  </a:graphic>
                </wp:inline>
              </w:drawing>
            </w:r>
          </w:p>
          <w:p w:rsidR="005207A1" w:rsidRPr="00A225F7" w:rsidRDefault="005207A1" w:rsidP="00A225F7">
            <w:pPr>
              <w:suppressAutoHyphens/>
              <w:spacing w:line="360" w:lineRule="auto"/>
              <w:rPr>
                <w:sz w:val="24"/>
                <w:szCs w:val="24"/>
                <w:lang w:eastAsia="ar-SA"/>
              </w:rPr>
            </w:pPr>
          </w:p>
        </w:tc>
        <w:tc>
          <w:tcPr>
            <w:tcW w:w="7807" w:type="dxa"/>
            <w:shd w:val="clear" w:color="auto" w:fill="auto"/>
            <w:tcMar>
              <w:top w:w="108" w:type="dxa"/>
              <w:bottom w:w="108" w:type="dxa"/>
            </w:tcMar>
          </w:tcPr>
          <w:p w:rsidR="005207A1" w:rsidRPr="00A225F7" w:rsidRDefault="005207A1" w:rsidP="00A225F7">
            <w:pPr>
              <w:suppressAutoHyphens/>
              <w:spacing w:line="360" w:lineRule="auto"/>
              <w:rPr>
                <w:sz w:val="24"/>
                <w:szCs w:val="24"/>
                <w:lang w:eastAsia="ar-SA"/>
              </w:rPr>
            </w:pPr>
          </w:p>
          <w:p w:rsidR="005207A1" w:rsidRPr="00A225F7" w:rsidRDefault="005207A1" w:rsidP="00A225F7">
            <w:pPr>
              <w:suppressAutoHyphens/>
              <w:spacing w:line="360" w:lineRule="auto"/>
              <w:rPr>
                <w:sz w:val="24"/>
                <w:szCs w:val="24"/>
                <w:lang w:eastAsia="ar-SA"/>
              </w:rPr>
            </w:pPr>
            <w:r w:rsidRPr="00A225F7">
              <w:rPr>
                <w:noProof/>
                <w:sz w:val="24"/>
                <w:szCs w:val="24"/>
              </w:rPr>
              <w:lastRenderedPageBreak/>
              <w:drawing>
                <wp:inline distT="0" distB="0" distL="0" distR="0" wp14:anchorId="592509A6" wp14:editId="7CF002A9">
                  <wp:extent cx="3790950" cy="3133725"/>
                  <wp:effectExtent l="0" t="0" r="0" b="0"/>
                  <wp:docPr id="884879" name="Paveikslėlis 884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7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790950" cy="3133725"/>
                          </a:xfrm>
                          <a:prstGeom prst="rect">
                            <a:avLst/>
                          </a:prstGeom>
                          <a:noFill/>
                          <a:ln>
                            <a:noFill/>
                          </a:ln>
                        </pic:spPr>
                      </pic:pic>
                    </a:graphicData>
                  </a:graphic>
                </wp:inline>
              </w:drawing>
            </w:r>
          </w:p>
        </w:tc>
      </w:tr>
    </w:tbl>
    <w:p w:rsidR="005207A1" w:rsidRPr="00A225F7" w:rsidRDefault="005207A1" w:rsidP="005207A1">
      <w:pPr>
        <w:suppressAutoHyphens/>
        <w:spacing w:before="120" w:after="120"/>
        <w:jc w:val="center"/>
        <w:rPr>
          <w:b/>
          <w:sz w:val="24"/>
          <w:szCs w:val="24"/>
          <w:lang w:eastAsia="ar-SA"/>
        </w:rPr>
      </w:pPr>
      <w:r w:rsidRPr="00A225F7">
        <w:rPr>
          <w:b/>
          <w:sz w:val="24"/>
          <w:szCs w:val="24"/>
          <w:lang w:eastAsia="ar-SA"/>
        </w:rPr>
        <w:lastRenderedPageBreak/>
        <w:t>Testų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50"/>
        <w:gridCol w:w="2906"/>
      </w:tblGrid>
      <w:tr w:rsidR="005207A1" w:rsidRPr="00A225F7" w:rsidTr="00A225F7">
        <w:tc>
          <w:tcPr>
            <w:tcW w:w="7550"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Užduotis</w:t>
            </w:r>
          </w:p>
        </w:tc>
        <w:tc>
          <w:tcPr>
            <w:tcW w:w="2906"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Taškai</w:t>
            </w:r>
          </w:p>
        </w:tc>
      </w:tr>
      <w:tr w:rsidR="005207A1" w:rsidRPr="00A225F7" w:rsidTr="00A225F7">
        <w:tc>
          <w:tcPr>
            <w:tcW w:w="7550" w:type="dxa"/>
            <w:shd w:val="clear" w:color="auto" w:fill="auto"/>
          </w:tcPr>
          <w:p w:rsidR="005207A1" w:rsidRPr="00A225F7" w:rsidRDefault="005207A1" w:rsidP="00A225F7">
            <w:pPr>
              <w:suppressAutoHyphens/>
              <w:rPr>
                <w:b/>
                <w:sz w:val="22"/>
                <w:szCs w:val="22"/>
                <w:lang w:eastAsia="ar-SA"/>
              </w:rPr>
            </w:pPr>
            <w:r w:rsidRPr="00A225F7">
              <w:rPr>
                <w:b/>
                <w:sz w:val="22"/>
                <w:szCs w:val="22"/>
                <w:lang w:eastAsia="ar-SA"/>
              </w:rPr>
              <w:t>Testas  „Kas yra statistika?“</w:t>
            </w:r>
          </w:p>
          <w:p w:rsidR="005207A1" w:rsidRPr="00A225F7" w:rsidRDefault="005207A1" w:rsidP="00A225F7">
            <w:pPr>
              <w:suppressAutoHyphens/>
              <w:rPr>
                <w:sz w:val="22"/>
                <w:szCs w:val="22"/>
                <w:lang w:eastAsia="ar-SA"/>
              </w:rPr>
            </w:pPr>
            <w:r w:rsidRPr="00A225F7">
              <w:rPr>
                <w:sz w:val="22"/>
                <w:szCs w:val="22"/>
                <w:lang w:eastAsia="ar-SA"/>
              </w:rPr>
              <w:t>1 klausimas</w:t>
            </w:r>
          </w:p>
          <w:p w:rsidR="005207A1" w:rsidRPr="00A225F7" w:rsidRDefault="005207A1" w:rsidP="00A225F7">
            <w:pPr>
              <w:suppressAutoHyphens/>
              <w:rPr>
                <w:sz w:val="22"/>
                <w:szCs w:val="22"/>
                <w:lang w:eastAsia="ar-SA"/>
              </w:rPr>
            </w:pPr>
            <w:r w:rsidRPr="00A225F7">
              <w:rPr>
                <w:sz w:val="22"/>
                <w:szCs w:val="22"/>
                <w:lang w:eastAsia="ar-SA"/>
              </w:rPr>
              <w:t>2 klausimas</w:t>
            </w:r>
          </w:p>
          <w:p w:rsidR="005207A1" w:rsidRPr="00A225F7" w:rsidRDefault="005207A1" w:rsidP="00A225F7">
            <w:pPr>
              <w:suppressAutoHyphens/>
              <w:rPr>
                <w:sz w:val="22"/>
                <w:szCs w:val="22"/>
                <w:lang w:eastAsia="ar-SA"/>
              </w:rPr>
            </w:pPr>
            <w:r w:rsidRPr="00A225F7">
              <w:rPr>
                <w:sz w:val="22"/>
                <w:szCs w:val="22"/>
                <w:lang w:eastAsia="ar-SA"/>
              </w:rPr>
              <w:t>3 klausimas</w:t>
            </w:r>
          </w:p>
          <w:p w:rsidR="005207A1" w:rsidRPr="00A225F7" w:rsidRDefault="005207A1" w:rsidP="00A225F7">
            <w:pPr>
              <w:suppressAutoHyphens/>
              <w:rPr>
                <w:b/>
                <w:sz w:val="22"/>
                <w:szCs w:val="22"/>
                <w:lang w:eastAsia="ar-SA"/>
              </w:rPr>
            </w:pPr>
            <w:r w:rsidRPr="00A225F7">
              <w:rPr>
                <w:sz w:val="22"/>
                <w:szCs w:val="22"/>
                <w:lang w:eastAsia="ar-SA"/>
              </w:rPr>
              <w:t>4 klausimas</w:t>
            </w:r>
          </w:p>
        </w:tc>
        <w:tc>
          <w:tcPr>
            <w:tcW w:w="2906"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4</w:t>
            </w:r>
          </w:p>
          <w:p w:rsidR="005207A1" w:rsidRPr="00A225F7" w:rsidRDefault="005207A1" w:rsidP="00A225F7">
            <w:pPr>
              <w:suppressAutoHyphens/>
              <w:jc w:val="center"/>
              <w:rPr>
                <w:sz w:val="22"/>
                <w:szCs w:val="22"/>
                <w:lang w:eastAsia="ar-SA"/>
              </w:rPr>
            </w:pPr>
            <w:r w:rsidRPr="00A225F7">
              <w:rPr>
                <w:sz w:val="22"/>
                <w:szCs w:val="22"/>
                <w:lang w:eastAsia="ar-SA"/>
              </w:rPr>
              <w:t>1</w:t>
            </w:r>
          </w:p>
          <w:p w:rsidR="005207A1" w:rsidRPr="00A225F7" w:rsidRDefault="005207A1" w:rsidP="00A225F7">
            <w:pPr>
              <w:suppressAutoHyphens/>
              <w:jc w:val="center"/>
              <w:rPr>
                <w:sz w:val="22"/>
                <w:szCs w:val="22"/>
                <w:lang w:eastAsia="ar-SA"/>
              </w:rPr>
            </w:pPr>
            <w:r w:rsidRPr="00A225F7">
              <w:rPr>
                <w:sz w:val="22"/>
                <w:szCs w:val="22"/>
                <w:lang w:eastAsia="ar-SA"/>
              </w:rPr>
              <w:t>1</w:t>
            </w:r>
          </w:p>
          <w:p w:rsidR="005207A1" w:rsidRPr="00A225F7" w:rsidRDefault="005207A1" w:rsidP="00A225F7">
            <w:pPr>
              <w:suppressAutoHyphens/>
              <w:jc w:val="center"/>
              <w:rPr>
                <w:sz w:val="22"/>
                <w:szCs w:val="22"/>
                <w:lang w:eastAsia="ar-SA"/>
              </w:rPr>
            </w:pPr>
            <w:r w:rsidRPr="00A225F7">
              <w:rPr>
                <w:sz w:val="22"/>
                <w:szCs w:val="22"/>
                <w:lang w:eastAsia="ar-SA"/>
              </w:rPr>
              <w:t>1</w:t>
            </w:r>
          </w:p>
          <w:p w:rsidR="005207A1" w:rsidRPr="00A225F7" w:rsidRDefault="005207A1" w:rsidP="00A225F7">
            <w:pPr>
              <w:suppressAutoHyphens/>
              <w:jc w:val="center"/>
              <w:rPr>
                <w:b/>
                <w:sz w:val="22"/>
                <w:szCs w:val="22"/>
                <w:lang w:eastAsia="ar-SA"/>
              </w:rPr>
            </w:pPr>
            <w:r w:rsidRPr="00A225F7">
              <w:rPr>
                <w:sz w:val="22"/>
                <w:szCs w:val="22"/>
                <w:lang w:eastAsia="ar-SA"/>
              </w:rPr>
              <w:t>1</w:t>
            </w:r>
          </w:p>
        </w:tc>
      </w:tr>
      <w:tr w:rsidR="005207A1" w:rsidRPr="00A225F7" w:rsidTr="00A225F7">
        <w:tc>
          <w:tcPr>
            <w:tcW w:w="7550" w:type="dxa"/>
            <w:shd w:val="clear" w:color="auto" w:fill="auto"/>
          </w:tcPr>
          <w:p w:rsidR="005207A1" w:rsidRPr="00A225F7" w:rsidRDefault="005207A1" w:rsidP="00A225F7">
            <w:pPr>
              <w:suppressAutoHyphens/>
              <w:rPr>
                <w:b/>
                <w:sz w:val="22"/>
                <w:szCs w:val="22"/>
                <w:lang w:eastAsia="ar-SA"/>
              </w:rPr>
            </w:pPr>
            <w:r w:rsidRPr="00A225F7">
              <w:rPr>
                <w:b/>
                <w:sz w:val="22"/>
                <w:szCs w:val="22"/>
                <w:lang w:eastAsia="ar-SA"/>
              </w:rPr>
              <w:t>Testas „Kaip atliekamas statistinis tyrimas?“</w:t>
            </w:r>
          </w:p>
          <w:p w:rsidR="005207A1" w:rsidRPr="00A225F7" w:rsidRDefault="005207A1" w:rsidP="00A225F7">
            <w:pPr>
              <w:suppressAutoHyphens/>
              <w:rPr>
                <w:sz w:val="22"/>
                <w:szCs w:val="22"/>
                <w:lang w:eastAsia="ar-SA"/>
              </w:rPr>
            </w:pPr>
            <w:r w:rsidRPr="00A225F7">
              <w:rPr>
                <w:sz w:val="22"/>
                <w:szCs w:val="22"/>
                <w:lang w:eastAsia="ar-SA"/>
              </w:rPr>
              <w:t>1 klausimas</w:t>
            </w:r>
          </w:p>
          <w:p w:rsidR="005207A1" w:rsidRPr="00A225F7" w:rsidRDefault="005207A1" w:rsidP="00A225F7">
            <w:pPr>
              <w:suppressAutoHyphens/>
              <w:rPr>
                <w:sz w:val="22"/>
                <w:szCs w:val="22"/>
                <w:lang w:eastAsia="ar-SA"/>
              </w:rPr>
            </w:pPr>
            <w:r w:rsidRPr="00A225F7">
              <w:rPr>
                <w:sz w:val="22"/>
                <w:szCs w:val="22"/>
                <w:lang w:eastAsia="ar-SA"/>
              </w:rPr>
              <w:t>2 klausimas</w:t>
            </w:r>
          </w:p>
          <w:p w:rsidR="005207A1" w:rsidRPr="00A225F7" w:rsidRDefault="005207A1" w:rsidP="00A225F7">
            <w:pPr>
              <w:suppressAutoHyphens/>
              <w:rPr>
                <w:sz w:val="22"/>
                <w:szCs w:val="22"/>
                <w:lang w:eastAsia="ar-SA"/>
              </w:rPr>
            </w:pPr>
            <w:r w:rsidRPr="00A225F7">
              <w:rPr>
                <w:sz w:val="22"/>
                <w:szCs w:val="22"/>
                <w:lang w:eastAsia="ar-SA"/>
              </w:rPr>
              <w:t>3 klausimas</w:t>
            </w:r>
          </w:p>
          <w:p w:rsidR="005207A1" w:rsidRPr="00A225F7" w:rsidRDefault="005207A1" w:rsidP="00A225F7">
            <w:pPr>
              <w:suppressAutoHyphens/>
              <w:rPr>
                <w:sz w:val="22"/>
                <w:szCs w:val="22"/>
                <w:lang w:eastAsia="ar-SA"/>
              </w:rPr>
            </w:pPr>
            <w:r w:rsidRPr="00A225F7">
              <w:rPr>
                <w:sz w:val="22"/>
                <w:szCs w:val="22"/>
                <w:lang w:eastAsia="ar-SA"/>
              </w:rPr>
              <w:t>4 klausimas</w:t>
            </w:r>
          </w:p>
          <w:p w:rsidR="005207A1" w:rsidRPr="00A225F7" w:rsidRDefault="005207A1" w:rsidP="00A225F7">
            <w:pPr>
              <w:suppressAutoHyphens/>
              <w:rPr>
                <w:sz w:val="22"/>
                <w:szCs w:val="22"/>
                <w:lang w:eastAsia="ar-SA"/>
              </w:rPr>
            </w:pPr>
            <w:r w:rsidRPr="00A225F7">
              <w:rPr>
                <w:sz w:val="22"/>
                <w:szCs w:val="22"/>
                <w:lang w:eastAsia="ar-SA"/>
              </w:rPr>
              <w:lastRenderedPageBreak/>
              <w:t>5</w:t>
            </w:r>
            <w:r w:rsidRPr="00A225F7">
              <w:rPr>
                <w:b/>
                <w:sz w:val="22"/>
                <w:szCs w:val="22"/>
                <w:lang w:eastAsia="ar-SA"/>
              </w:rPr>
              <w:t xml:space="preserve"> </w:t>
            </w:r>
            <w:r w:rsidRPr="00A225F7">
              <w:rPr>
                <w:sz w:val="22"/>
                <w:szCs w:val="22"/>
                <w:lang w:eastAsia="ar-SA"/>
              </w:rPr>
              <w:t>klausimas</w:t>
            </w:r>
          </w:p>
        </w:tc>
        <w:tc>
          <w:tcPr>
            <w:tcW w:w="2906"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lastRenderedPageBreak/>
              <w:t>8</w:t>
            </w:r>
          </w:p>
          <w:p w:rsidR="005207A1" w:rsidRPr="00A225F7" w:rsidRDefault="005207A1" w:rsidP="00A225F7">
            <w:pPr>
              <w:suppressAutoHyphens/>
              <w:jc w:val="center"/>
              <w:rPr>
                <w:sz w:val="22"/>
                <w:szCs w:val="22"/>
                <w:lang w:eastAsia="ar-SA"/>
              </w:rPr>
            </w:pPr>
            <w:r w:rsidRPr="00A225F7">
              <w:rPr>
                <w:sz w:val="22"/>
                <w:szCs w:val="22"/>
                <w:lang w:eastAsia="ar-SA"/>
              </w:rPr>
              <w:t>1</w:t>
            </w:r>
          </w:p>
          <w:p w:rsidR="005207A1" w:rsidRPr="00A225F7" w:rsidRDefault="005207A1" w:rsidP="00A225F7">
            <w:pPr>
              <w:suppressAutoHyphens/>
              <w:jc w:val="center"/>
              <w:rPr>
                <w:sz w:val="22"/>
                <w:szCs w:val="22"/>
                <w:lang w:eastAsia="ar-SA"/>
              </w:rPr>
            </w:pPr>
            <w:r w:rsidRPr="00A225F7">
              <w:rPr>
                <w:sz w:val="22"/>
                <w:szCs w:val="22"/>
                <w:lang w:eastAsia="ar-SA"/>
              </w:rPr>
              <w:t>1</w:t>
            </w:r>
          </w:p>
          <w:p w:rsidR="005207A1" w:rsidRPr="00A225F7" w:rsidRDefault="005207A1" w:rsidP="00A225F7">
            <w:pPr>
              <w:suppressAutoHyphens/>
              <w:jc w:val="center"/>
              <w:rPr>
                <w:sz w:val="22"/>
                <w:szCs w:val="22"/>
                <w:lang w:eastAsia="ar-SA"/>
              </w:rPr>
            </w:pPr>
            <w:r w:rsidRPr="00A225F7">
              <w:rPr>
                <w:sz w:val="22"/>
                <w:szCs w:val="22"/>
                <w:lang w:eastAsia="ar-SA"/>
              </w:rPr>
              <w:t>1</w:t>
            </w:r>
          </w:p>
          <w:p w:rsidR="005207A1" w:rsidRPr="00A225F7" w:rsidRDefault="005207A1" w:rsidP="00A225F7">
            <w:pPr>
              <w:suppressAutoHyphens/>
              <w:jc w:val="center"/>
              <w:rPr>
                <w:sz w:val="22"/>
                <w:szCs w:val="22"/>
                <w:lang w:eastAsia="ar-SA"/>
              </w:rPr>
            </w:pPr>
            <w:r w:rsidRPr="00A225F7">
              <w:rPr>
                <w:sz w:val="22"/>
                <w:szCs w:val="22"/>
                <w:lang w:eastAsia="ar-SA"/>
              </w:rPr>
              <w:t>2</w:t>
            </w:r>
          </w:p>
          <w:p w:rsidR="005207A1" w:rsidRPr="00A225F7" w:rsidRDefault="005207A1" w:rsidP="00A225F7">
            <w:pPr>
              <w:suppressAutoHyphens/>
              <w:jc w:val="center"/>
              <w:rPr>
                <w:sz w:val="22"/>
                <w:szCs w:val="22"/>
                <w:lang w:eastAsia="ar-SA"/>
              </w:rPr>
            </w:pPr>
            <w:r w:rsidRPr="00A225F7">
              <w:rPr>
                <w:sz w:val="22"/>
                <w:szCs w:val="22"/>
                <w:lang w:eastAsia="ar-SA"/>
              </w:rPr>
              <w:lastRenderedPageBreak/>
              <w:t>3</w:t>
            </w:r>
          </w:p>
        </w:tc>
      </w:tr>
      <w:tr w:rsidR="005207A1" w:rsidRPr="00A225F7" w:rsidTr="00A225F7">
        <w:tc>
          <w:tcPr>
            <w:tcW w:w="7550" w:type="dxa"/>
            <w:shd w:val="clear" w:color="auto" w:fill="auto"/>
          </w:tcPr>
          <w:p w:rsidR="005207A1" w:rsidRPr="00A225F7" w:rsidRDefault="005207A1" w:rsidP="00A225F7">
            <w:pPr>
              <w:suppressAutoHyphens/>
              <w:rPr>
                <w:b/>
                <w:sz w:val="22"/>
                <w:szCs w:val="22"/>
                <w:lang w:eastAsia="ar-SA"/>
              </w:rPr>
            </w:pPr>
            <w:r w:rsidRPr="00A225F7">
              <w:rPr>
                <w:b/>
                <w:sz w:val="22"/>
                <w:szCs w:val="22"/>
                <w:lang w:eastAsia="ar-SA"/>
              </w:rPr>
              <w:lastRenderedPageBreak/>
              <w:t>Testas  „Kaip atliekamas sudėtingesnis statistinis tyrimas?“</w:t>
            </w:r>
          </w:p>
          <w:p w:rsidR="005207A1" w:rsidRPr="00A225F7" w:rsidRDefault="005207A1" w:rsidP="00A225F7">
            <w:pPr>
              <w:suppressAutoHyphens/>
              <w:rPr>
                <w:sz w:val="22"/>
                <w:szCs w:val="22"/>
                <w:lang w:eastAsia="ar-SA"/>
              </w:rPr>
            </w:pPr>
            <w:r w:rsidRPr="00A225F7">
              <w:rPr>
                <w:sz w:val="22"/>
                <w:szCs w:val="22"/>
                <w:lang w:eastAsia="ar-SA"/>
              </w:rPr>
              <w:t>1 klausimas</w:t>
            </w:r>
          </w:p>
          <w:p w:rsidR="005207A1" w:rsidRPr="00A225F7" w:rsidRDefault="005207A1" w:rsidP="00A225F7">
            <w:pPr>
              <w:suppressAutoHyphens/>
              <w:rPr>
                <w:sz w:val="22"/>
                <w:szCs w:val="22"/>
                <w:lang w:eastAsia="ar-SA"/>
              </w:rPr>
            </w:pPr>
            <w:r w:rsidRPr="00A225F7">
              <w:rPr>
                <w:sz w:val="22"/>
                <w:szCs w:val="22"/>
                <w:lang w:eastAsia="ar-SA"/>
              </w:rPr>
              <w:t>2 klausimas</w:t>
            </w:r>
          </w:p>
          <w:p w:rsidR="005207A1" w:rsidRPr="00A225F7" w:rsidRDefault="005207A1" w:rsidP="00A225F7">
            <w:pPr>
              <w:suppressAutoHyphens/>
              <w:rPr>
                <w:sz w:val="22"/>
                <w:szCs w:val="22"/>
                <w:lang w:eastAsia="ar-SA"/>
              </w:rPr>
            </w:pPr>
            <w:r w:rsidRPr="00A225F7">
              <w:rPr>
                <w:sz w:val="22"/>
                <w:szCs w:val="22"/>
                <w:lang w:eastAsia="ar-SA"/>
              </w:rPr>
              <w:t>3 klausimas</w:t>
            </w:r>
          </w:p>
          <w:p w:rsidR="005207A1" w:rsidRPr="00A225F7" w:rsidRDefault="005207A1" w:rsidP="00A225F7">
            <w:pPr>
              <w:suppressAutoHyphens/>
              <w:rPr>
                <w:sz w:val="22"/>
                <w:szCs w:val="22"/>
                <w:lang w:eastAsia="ar-SA"/>
              </w:rPr>
            </w:pPr>
            <w:r w:rsidRPr="00A225F7">
              <w:rPr>
                <w:sz w:val="22"/>
                <w:szCs w:val="22"/>
                <w:lang w:eastAsia="ar-SA"/>
              </w:rPr>
              <w:t>4 klausimas</w:t>
            </w:r>
          </w:p>
          <w:p w:rsidR="005207A1" w:rsidRPr="00A225F7" w:rsidRDefault="005207A1" w:rsidP="00A225F7">
            <w:pPr>
              <w:suppressAutoHyphens/>
              <w:rPr>
                <w:sz w:val="22"/>
                <w:szCs w:val="22"/>
                <w:lang w:eastAsia="ar-SA"/>
              </w:rPr>
            </w:pPr>
            <w:r w:rsidRPr="00A225F7">
              <w:rPr>
                <w:sz w:val="22"/>
                <w:szCs w:val="22"/>
                <w:lang w:eastAsia="ar-SA"/>
              </w:rPr>
              <w:t>5 klausimas</w:t>
            </w:r>
          </w:p>
        </w:tc>
        <w:tc>
          <w:tcPr>
            <w:tcW w:w="2906"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12</w:t>
            </w:r>
          </w:p>
          <w:p w:rsidR="005207A1" w:rsidRPr="00A225F7" w:rsidRDefault="005207A1" w:rsidP="00A225F7">
            <w:pPr>
              <w:suppressAutoHyphens/>
              <w:jc w:val="center"/>
              <w:rPr>
                <w:sz w:val="22"/>
                <w:szCs w:val="22"/>
                <w:lang w:eastAsia="ar-SA"/>
              </w:rPr>
            </w:pPr>
            <w:r w:rsidRPr="00A225F7">
              <w:rPr>
                <w:sz w:val="22"/>
                <w:szCs w:val="22"/>
                <w:lang w:eastAsia="ar-SA"/>
              </w:rPr>
              <w:t>2</w:t>
            </w:r>
          </w:p>
          <w:p w:rsidR="005207A1" w:rsidRPr="00A225F7" w:rsidRDefault="005207A1" w:rsidP="00A225F7">
            <w:pPr>
              <w:suppressAutoHyphens/>
              <w:jc w:val="center"/>
              <w:rPr>
                <w:sz w:val="22"/>
                <w:szCs w:val="22"/>
                <w:lang w:eastAsia="ar-SA"/>
              </w:rPr>
            </w:pPr>
            <w:r w:rsidRPr="00A225F7">
              <w:rPr>
                <w:sz w:val="22"/>
                <w:szCs w:val="22"/>
                <w:lang w:eastAsia="ar-SA"/>
              </w:rPr>
              <w:t>2</w:t>
            </w:r>
          </w:p>
          <w:p w:rsidR="005207A1" w:rsidRPr="00A225F7" w:rsidRDefault="005207A1" w:rsidP="00A225F7">
            <w:pPr>
              <w:suppressAutoHyphens/>
              <w:jc w:val="center"/>
              <w:rPr>
                <w:sz w:val="22"/>
                <w:szCs w:val="22"/>
                <w:lang w:eastAsia="ar-SA"/>
              </w:rPr>
            </w:pPr>
            <w:r w:rsidRPr="00A225F7">
              <w:rPr>
                <w:sz w:val="22"/>
                <w:szCs w:val="22"/>
                <w:lang w:eastAsia="ar-SA"/>
              </w:rPr>
              <w:t>3</w:t>
            </w:r>
          </w:p>
          <w:p w:rsidR="005207A1" w:rsidRPr="00A225F7" w:rsidRDefault="005207A1" w:rsidP="00A225F7">
            <w:pPr>
              <w:suppressAutoHyphens/>
              <w:jc w:val="center"/>
              <w:rPr>
                <w:sz w:val="22"/>
                <w:szCs w:val="22"/>
                <w:lang w:eastAsia="ar-SA"/>
              </w:rPr>
            </w:pPr>
            <w:r w:rsidRPr="00A225F7">
              <w:rPr>
                <w:sz w:val="22"/>
                <w:szCs w:val="22"/>
                <w:lang w:eastAsia="ar-SA"/>
              </w:rPr>
              <w:t>3</w:t>
            </w:r>
          </w:p>
          <w:p w:rsidR="005207A1" w:rsidRPr="00A225F7" w:rsidRDefault="005207A1" w:rsidP="00A225F7">
            <w:pPr>
              <w:suppressAutoHyphens/>
              <w:jc w:val="center"/>
              <w:rPr>
                <w:sz w:val="22"/>
                <w:szCs w:val="22"/>
                <w:lang w:eastAsia="ar-SA"/>
              </w:rPr>
            </w:pPr>
            <w:r w:rsidRPr="00A225F7">
              <w:rPr>
                <w:sz w:val="22"/>
                <w:szCs w:val="22"/>
                <w:lang w:eastAsia="ar-SA"/>
              </w:rPr>
              <w:t>2</w:t>
            </w:r>
          </w:p>
        </w:tc>
      </w:tr>
      <w:tr w:rsidR="005207A1" w:rsidRPr="00A225F7" w:rsidTr="00A225F7">
        <w:tc>
          <w:tcPr>
            <w:tcW w:w="7550" w:type="dxa"/>
            <w:shd w:val="clear" w:color="auto" w:fill="auto"/>
          </w:tcPr>
          <w:p w:rsidR="005207A1" w:rsidRPr="00A225F7" w:rsidRDefault="005207A1" w:rsidP="00A225F7">
            <w:pPr>
              <w:suppressAutoHyphens/>
              <w:rPr>
                <w:b/>
                <w:sz w:val="24"/>
                <w:szCs w:val="24"/>
                <w:lang w:eastAsia="ar-SA"/>
              </w:rPr>
            </w:pPr>
            <w:r w:rsidRPr="00A225F7">
              <w:rPr>
                <w:b/>
                <w:sz w:val="24"/>
                <w:szCs w:val="24"/>
                <w:lang w:eastAsia="ar-SA"/>
              </w:rPr>
              <w:t>Testas „Statistiniai skaičiavimai“</w:t>
            </w:r>
          </w:p>
          <w:p w:rsidR="005207A1" w:rsidRPr="00A225F7" w:rsidRDefault="005207A1" w:rsidP="00A225F7">
            <w:pPr>
              <w:suppressAutoHyphens/>
              <w:rPr>
                <w:sz w:val="24"/>
                <w:szCs w:val="24"/>
                <w:lang w:eastAsia="ar-SA"/>
              </w:rPr>
            </w:pPr>
            <w:r w:rsidRPr="00A225F7">
              <w:rPr>
                <w:sz w:val="24"/>
                <w:szCs w:val="24"/>
                <w:lang w:eastAsia="ar-SA"/>
              </w:rPr>
              <w:t>1 klausimas</w:t>
            </w:r>
          </w:p>
          <w:p w:rsidR="005207A1" w:rsidRPr="00A225F7" w:rsidRDefault="005207A1" w:rsidP="00A225F7">
            <w:pPr>
              <w:suppressAutoHyphens/>
              <w:rPr>
                <w:sz w:val="24"/>
                <w:szCs w:val="24"/>
                <w:lang w:eastAsia="ar-SA"/>
              </w:rPr>
            </w:pPr>
            <w:r w:rsidRPr="00A225F7">
              <w:rPr>
                <w:sz w:val="24"/>
                <w:szCs w:val="24"/>
                <w:lang w:eastAsia="ar-SA"/>
              </w:rPr>
              <w:t>2 klausimas</w:t>
            </w:r>
          </w:p>
          <w:p w:rsidR="005207A1" w:rsidRPr="00A225F7" w:rsidRDefault="005207A1" w:rsidP="00A225F7">
            <w:pPr>
              <w:suppressAutoHyphens/>
              <w:rPr>
                <w:sz w:val="24"/>
                <w:szCs w:val="24"/>
                <w:lang w:eastAsia="ar-SA"/>
              </w:rPr>
            </w:pPr>
            <w:r w:rsidRPr="00A225F7">
              <w:rPr>
                <w:sz w:val="24"/>
                <w:szCs w:val="24"/>
                <w:lang w:eastAsia="ar-SA"/>
              </w:rPr>
              <w:t>3 klausimas</w:t>
            </w:r>
          </w:p>
          <w:p w:rsidR="005207A1" w:rsidRPr="00A225F7" w:rsidRDefault="005207A1" w:rsidP="00A225F7">
            <w:pPr>
              <w:suppressAutoHyphens/>
              <w:rPr>
                <w:sz w:val="24"/>
                <w:szCs w:val="24"/>
                <w:lang w:eastAsia="ar-SA"/>
              </w:rPr>
            </w:pPr>
            <w:r w:rsidRPr="00A225F7">
              <w:rPr>
                <w:sz w:val="24"/>
                <w:szCs w:val="24"/>
                <w:lang w:eastAsia="ar-SA"/>
              </w:rPr>
              <w:t>4 klausimas</w:t>
            </w:r>
          </w:p>
        </w:tc>
        <w:tc>
          <w:tcPr>
            <w:tcW w:w="2906" w:type="dxa"/>
            <w:shd w:val="clear" w:color="auto" w:fill="auto"/>
          </w:tcPr>
          <w:p w:rsidR="005207A1" w:rsidRPr="00A225F7" w:rsidRDefault="005207A1" w:rsidP="00A225F7">
            <w:pPr>
              <w:suppressAutoHyphens/>
              <w:jc w:val="center"/>
              <w:rPr>
                <w:b/>
                <w:sz w:val="24"/>
                <w:szCs w:val="24"/>
                <w:lang w:eastAsia="ar-SA"/>
              </w:rPr>
            </w:pPr>
            <w:r w:rsidRPr="00A225F7">
              <w:rPr>
                <w:b/>
                <w:sz w:val="24"/>
                <w:szCs w:val="24"/>
                <w:lang w:eastAsia="ar-SA"/>
              </w:rPr>
              <w:t>6</w:t>
            </w:r>
          </w:p>
          <w:p w:rsidR="005207A1" w:rsidRPr="00A225F7" w:rsidRDefault="005207A1" w:rsidP="00A225F7">
            <w:pPr>
              <w:suppressAutoHyphens/>
              <w:jc w:val="center"/>
              <w:rPr>
                <w:sz w:val="24"/>
                <w:szCs w:val="24"/>
                <w:lang w:eastAsia="ar-SA"/>
              </w:rPr>
            </w:pPr>
            <w:r w:rsidRPr="00A225F7">
              <w:rPr>
                <w:sz w:val="24"/>
                <w:szCs w:val="24"/>
                <w:lang w:eastAsia="ar-SA"/>
              </w:rPr>
              <w:t>1</w:t>
            </w:r>
          </w:p>
          <w:p w:rsidR="005207A1" w:rsidRPr="00A225F7" w:rsidRDefault="005207A1" w:rsidP="00A225F7">
            <w:pPr>
              <w:suppressAutoHyphens/>
              <w:jc w:val="center"/>
              <w:rPr>
                <w:sz w:val="24"/>
                <w:szCs w:val="24"/>
                <w:lang w:eastAsia="ar-SA"/>
              </w:rPr>
            </w:pPr>
            <w:r w:rsidRPr="00A225F7">
              <w:rPr>
                <w:sz w:val="24"/>
                <w:szCs w:val="24"/>
                <w:lang w:eastAsia="ar-SA"/>
              </w:rPr>
              <w:t>1</w:t>
            </w:r>
          </w:p>
          <w:p w:rsidR="005207A1" w:rsidRPr="00A225F7" w:rsidRDefault="005207A1" w:rsidP="00A225F7">
            <w:pPr>
              <w:suppressAutoHyphens/>
              <w:jc w:val="center"/>
              <w:rPr>
                <w:sz w:val="24"/>
                <w:szCs w:val="24"/>
                <w:lang w:eastAsia="ar-SA"/>
              </w:rPr>
            </w:pPr>
            <w:r w:rsidRPr="00A225F7">
              <w:rPr>
                <w:sz w:val="24"/>
                <w:szCs w:val="24"/>
                <w:lang w:eastAsia="ar-SA"/>
              </w:rPr>
              <w:t>1</w:t>
            </w:r>
          </w:p>
          <w:p w:rsidR="005207A1" w:rsidRPr="00A225F7" w:rsidRDefault="005207A1" w:rsidP="00A225F7">
            <w:pPr>
              <w:suppressAutoHyphens/>
              <w:jc w:val="center"/>
              <w:rPr>
                <w:sz w:val="24"/>
                <w:szCs w:val="24"/>
                <w:lang w:eastAsia="ar-SA"/>
              </w:rPr>
            </w:pPr>
            <w:r w:rsidRPr="00A225F7">
              <w:rPr>
                <w:sz w:val="24"/>
                <w:szCs w:val="24"/>
                <w:lang w:eastAsia="ar-SA"/>
              </w:rPr>
              <w:t>3</w:t>
            </w:r>
          </w:p>
        </w:tc>
      </w:tr>
      <w:tr w:rsidR="005207A1" w:rsidRPr="00A225F7" w:rsidTr="00A225F7">
        <w:tc>
          <w:tcPr>
            <w:tcW w:w="7550" w:type="dxa"/>
            <w:shd w:val="clear" w:color="auto" w:fill="auto"/>
          </w:tcPr>
          <w:p w:rsidR="005207A1" w:rsidRPr="00A225F7" w:rsidRDefault="005207A1" w:rsidP="00A225F7">
            <w:pPr>
              <w:suppressAutoHyphens/>
              <w:rPr>
                <w:b/>
                <w:sz w:val="24"/>
                <w:szCs w:val="24"/>
                <w:lang w:eastAsia="ar-SA"/>
              </w:rPr>
            </w:pPr>
            <w:r w:rsidRPr="00A225F7">
              <w:rPr>
                <w:b/>
                <w:sz w:val="24"/>
                <w:szCs w:val="24"/>
                <w:lang w:eastAsia="ar-SA"/>
              </w:rPr>
              <w:t>Iš viso</w:t>
            </w:r>
          </w:p>
        </w:tc>
        <w:tc>
          <w:tcPr>
            <w:tcW w:w="2906" w:type="dxa"/>
            <w:shd w:val="clear" w:color="auto" w:fill="auto"/>
          </w:tcPr>
          <w:p w:rsidR="005207A1" w:rsidRPr="00A225F7" w:rsidRDefault="005207A1" w:rsidP="00A225F7">
            <w:pPr>
              <w:suppressAutoHyphens/>
              <w:jc w:val="center"/>
              <w:rPr>
                <w:b/>
                <w:sz w:val="24"/>
                <w:szCs w:val="24"/>
                <w:lang w:eastAsia="ar-SA"/>
              </w:rPr>
            </w:pPr>
            <w:r w:rsidRPr="00A225F7">
              <w:rPr>
                <w:b/>
                <w:sz w:val="24"/>
                <w:szCs w:val="24"/>
                <w:lang w:eastAsia="ar-SA"/>
              </w:rPr>
              <w:t>30</w:t>
            </w:r>
          </w:p>
        </w:tc>
      </w:tr>
    </w:tbl>
    <w:p w:rsidR="005207A1" w:rsidRPr="00A225F7" w:rsidRDefault="005207A1" w:rsidP="005207A1">
      <w:pPr>
        <w:suppressAutoHyphens/>
        <w:jc w:val="center"/>
        <w:rPr>
          <w:b/>
          <w:sz w:val="24"/>
          <w:szCs w:val="24"/>
          <w:lang w:eastAsia="ar-SA"/>
        </w:rPr>
      </w:pPr>
    </w:p>
    <w:p w:rsidR="005207A1" w:rsidRPr="00A225F7" w:rsidRDefault="005207A1" w:rsidP="005207A1">
      <w:pPr>
        <w:suppressAutoHyphens/>
        <w:jc w:val="center"/>
        <w:rPr>
          <w:b/>
          <w:sz w:val="24"/>
          <w:szCs w:val="24"/>
          <w:lang w:eastAsia="ar-SA"/>
        </w:rPr>
      </w:pPr>
      <w:r w:rsidRPr="00A225F7">
        <w:rPr>
          <w:b/>
          <w:sz w:val="24"/>
          <w:szCs w:val="24"/>
          <w:lang w:eastAsia="ar-SA"/>
        </w:rPr>
        <w:t>Taškų konvertavimas į balus</w:t>
      </w:r>
    </w:p>
    <w:p w:rsidR="005207A1" w:rsidRPr="00A225F7" w:rsidRDefault="005207A1" w:rsidP="005207A1">
      <w:pPr>
        <w:suppressAutoHyphens/>
        <w:jc w:val="center"/>
        <w:rPr>
          <w:b/>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1"/>
        <w:gridCol w:w="2470"/>
        <w:gridCol w:w="2473"/>
        <w:gridCol w:w="2473"/>
        <w:gridCol w:w="2473"/>
        <w:gridCol w:w="2473"/>
      </w:tblGrid>
      <w:tr w:rsidR="005207A1" w:rsidRPr="00A225F7" w:rsidTr="00A225F7">
        <w:tc>
          <w:tcPr>
            <w:tcW w:w="2516"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Taškai</w:t>
            </w:r>
          </w:p>
        </w:tc>
        <w:tc>
          <w:tcPr>
            <w:tcW w:w="2516"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5-9</w:t>
            </w:r>
          </w:p>
        </w:tc>
        <w:tc>
          <w:tcPr>
            <w:tcW w:w="2517"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10-14</w:t>
            </w:r>
          </w:p>
        </w:tc>
        <w:tc>
          <w:tcPr>
            <w:tcW w:w="2517"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15-19</w:t>
            </w:r>
          </w:p>
        </w:tc>
        <w:tc>
          <w:tcPr>
            <w:tcW w:w="2517"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20-25</w:t>
            </w:r>
          </w:p>
        </w:tc>
        <w:tc>
          <w:tcPr>
            <w:tcW w:w="2517"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26-30</w:t>
            </w:r>
          </w:p>
        </w:tc>
      </w:tr>
      <w:tr w:rsidR="005207A1" w:rsidRPr="00A225F7" w:rsidTr="00A225F7">
        <w:tc>
          <w:tcPr>
            <w:tcW w:w="2516"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Balai</w:t>
            </w:r>
          </w:p>
        </w:tc>
        <w:tc>
          <w:tcPr>
            <w:tcW w:w="2516"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1</w:t>
            </w:r>
          </w:p>
        </w:tc>
        <w:tc>
          <w:tcPr>
            <w:tcW w:w="2517"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2</w:t>
            </w:r>
          </w:p>
        </w:tc>
        <w:tc>
          <w:tcPr>
            <w:tcW w:w="2517"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3</w:t>
            </w:r>
          </w:p>
        </w:tc>
        <w:tc>
          <w:tcPr>
            <w:tcW w:w="2517"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4</w:t>
            </w:r>
          </w:p>
        </w:tc>
        <w:tc>
          <w:tcPr>
            <w:tcW w:w="2517" w:type="dxa"/>
            <w:shd w:val="clear" w:color="auto" w:fill="auto"/>
          </w:tcPr>
          <w:p w:rsidR="005207A1" w:rsidRPr="00A225F7" w:rsidRDefault="005207A1" w:rsidP="00A225F7">
            <w:pPr>
              <w:suppressAutoHyphens/>
              <w:jc w:val="center"/>
              <w:rPr>
                <w:b/>
                <w:sz w:val="22"/>
                <w:szCs w:val="22"/>
                <w:lang w:eastAsia="ar-SA"/>
              </w:rPr>
            </w:pPr>
            <w:r w:rsidRPr="00A225F7">
              <w:rPr>
                <w:b/>
                <w:sz w:val="22"/>
                <w:szCs w:val="22"/>
                <w:lang w:eastAsia="ar-SA"/>
              </w:rPr>
              <w:t>5</w:t>
            </w:r>
          </w:p>
        </w:tc>
      </w:tr>
    </w:tbl>
    <w:p w:rsidR="005207A1" w:rsidRPr="00A225F7" w:rsidRDefault="005207A1" w:rsidP="005207A1">
      <w:pPr>
        <w:suppressAutoHyphens/>
        <w:jc w:val="center"/>
        <w:rPr>
          <w:b/>
          <w:sz w:val="24"/>
          <w:szCs w:val="24"/>
          <w:lang w:eastAsia="ar-SA"/>
        </w:rPr>
      </w:pPr>
    </w:p>
    <w:p w:rsidR="005207A1" w:rsidRPr="00A225F7" w:rsidRDefault="005207A1" w:rsidP="005207A1">
      <w:pPr>
        <w:suppressAutoHyphens/>
        <w:jc w:val="center"/>
        <w:rPr>
          <w:b/>
          <w:sz w:val="24"/>
          <w:szCs w:val="24"/>
          <w:lang w:eastAsia="ar-SA"/>
        </w:rPr>
      </w:pPr>
    </w:p>
    <w:p w:rsidR="005207A1" w:rsidRPr="00A225F7" w:rsidRDefault="005207A1" w:rsidP="005207A1">
      <w:pPr>
        <w:suppressAutoHyphens/>
        <w:spacing w:line="360" w:lineRule="auto"/>
        <w:jc w:val="center"/>
        <w:rPr>
          <w:b/>
          <w:sz w:val="24"/>
          <w:szCs w:val="24"/>
          <w:lang w:eastAsia="ar-SA"/>
        </w:rPr>
      </w:pPr>
      <w:r w:rsidRPr="00A225F7">
        <w:rPr>
          <w:b/>
          <w:sz w:val="24"/>
          <w:szCs w:val="24"/>
          <w:lang w:eastAsia="ar-SA"/>
        </w:rPr>
        <w:t>ILGALAIKĖ UŽDUOTIS „STATISTINIS TYRIMAS“</w:t>
      </w:r>
    </w:p>
    <w:p w:rsidR="005207A1" w:rsidRPr="00A225F7" w:rsidRDefault="005207A1" w:rsidP="005207A1">
      <w:pPr>
        <w:suppressAutoHyphens/>
        <w:spacing w:line="360" w:lineRule="auto"/>
        <w:rPr>
          <w:b/>
          <w:sz w:val="24"/>
          <w:szCs w:val="24"/>
          <w:lang w:eastAsia="ar-SA"/>
        </w:rPr>
      </w:pPr>
      <w:r w:rsidRPr="00A225F7">
        <w:rPr>
          <w:b/>
          <w:sz w:val="24"/>
          <w:szCs w:val="24"/>
          <w:lang w:eastAsia="ar-SA"/>
        </w:rPr>
        <w:t xml:space="preserve">Tikslas: </w:t>
      </w:r>
    </w:p>
    <w:p w:rsidR="005207A1" w:rsidRPr="00A225F7" w:rsidRDefault="005207A1" w:rsidP="005207A1">
      <w:pPr>
        <w:suppressAutoHyphens/>
        <w:spacing w:line="360" w:lineRule="auto"/>
        <w:rPr>
          <w:color w:val="000000"/>
          <w:sz w:val="24"/>
          <w:szCs w:val="24"/>
          <w:lang w:eastAsia="ar-SA"/>
        </w:rPr>
      </w:pPr>
      <w:r w:rsidRPr="00A225F7">
        <w:rPr>
          <w:sz w:val="24"/>
          <w:szCs w:val="24"/>
          <w:lang w:eastAsia="ar-SA"/>
        </w:rPr>
        <w:t xml:space="preserve">Padėti mokiniams ugdytis </w:t>
      </w:r>
      <w:r w:rsidRPr="00A225F7">
        <w:rPr>
          <w:color w:val="000000"/>
          <w:sz w:val="24"/>
          <w:szCs w:val="24"/>
          <w:lang w:eastAsia="ar-SA"/>
        </w:rPr>
        <w:t>gebėjimus:</w:t>
      </w:r>
    </w:p>
    <w:p w:rsidR="005207A1" w:rsidRPr="00A225F7" w:rsidRDefault="005207A1" w:rsidP="005207A1">
      <w:pPr>
        <w:numPr>
          <w:ilvl w:val="0"/>
          <w:numId w:val="9"/>
        </w:numPr>
        <w:suppressLineNumbers/>
        <w:suppressAutoHyphens/>
        <w:spacing w:line="360" w:lineRule="auto"/>
        <w:rPr>
          <w:sz w:val="24"/>
          <w:szCs w:val="24"/>
          <w:lang w:eastAsia="ar-SA"/>
        </w:rPr>
      </w:pPr>
      <w:r w:rsidRPr="00A225F7">
        <w:rPr>
          <w:sz w:val="24"/>
          <w:szCs w:val="24"/>
          <w:lang w:eastAsia="ar-SA"/>
        </w:rPr>
        <w:t>rinkti įvairią statistinę informaciją, ją analizuoti, vertinti, daryti tinkamas išvadas;</w:t>
      </w:r>
    </w:p>
    <w:p w:rsidR="005207A1" w:rsidRPr="00A225F7" w:rsidRDefault="005207A1" w:rsidP="005207A1">
      <w:pPr>
        <w:numPr>
          <w:ilvl w:val="0"/>
          <w:numId w:val="9"/>
        </w:numPr>
        <w:suppressLineNumbers/>
        <w:suppressAutoHyphens/>
        <w:spacing w:line="360" w:lineRule="auto"/>
        <w:rPr>
          <w:sz w:val="24"/>
          <w:szCs w:val="24"/>
          <w:lang w:eastAsia="ar-SA"/>
        </w:rPr>
      </w:pPr>
      <w:r w:rsidRPr="00A225F7">
        <w:rPr>
          <w:sz w:val="24"/>
          <w:szCs w:val="24"/>
          <w:lang w:eastAsia="ar-SA"/>
        </w:rPr>
        <w:t>statistiškai apdoroti duomenis nesudėtingose situacijose;</w:t>
      </w:r>
    </w:p>
    <w:p w:rsidR="005207A1" w:rsidRPr="00A225F7" w:rsidRDefault="005207A1" w:rsidP="005207A1">
      <w:pPr>
        <w:numPr>
          <w:ilvl w:val="0"/>
          <w:numId w:val="9"/>
        </w:numPr>
        <w:suppressLineNumbers/>
        <w:suppressAutoHyphens/>
        <w:spacing w:line="360" w:lineRule="auto"/>
        <w:rPr>
          <w:sz w:val="24"/>
          <w:szCs w:val="24"/>
          <w:lang w:eastAsia="ar-SA"/>
        </w:rPr>
      </w:pPr>
      <w:r w:rsidRPr="00A225F7">
        <w:rPr>
          <w:color w:val="000000"/>
          <w:sz w:val="24"/>
          <w:szCs w:val="24"/>
          <w:lang w:eastAsia="ar-SA"/>
        </w:rPr>
        <w:t>parengti darbo pristatymą</w:t>
      </w:r>
      <w:r w:rsidRPr="00A225F7">
        <w:rPr>
          <w:sz w:val="24"/>
          <w:szCs w:val="24"/>
          <w:lang w:eastAsia="ar-SA"/>
        </w:rPr>
        <w:t>.</w:t>
      </w:r>
    </w:p>
    <w:p w:rsidR="005207A1" w:rsidRPr="00A225F7" w:rsidRDefault="005207A1" w:rsidP="005207A1">
      <w:pPr>
        <w:suppressAutoHyphens/>
        <w:spacing w:line="360" w:lineRule="auto"/>
        <w:rPr>
          <w:b/>
          <w:sz w:val="24"/>
          <w:szCs w:val="24"/>
          <w:lang w:eastAsia="ar-SA"/>
        </w:rPr>
      </w:pPr>
      <w:r w:rsidRPr="00A225F7">
        <w:rPr>
          <w:b/>
          <w:sz w:val="24"/>
          <w:szCs w:val="24"/>
          <w:lang w:eastAsia="ar-SA"/>
        </w:rPr>
        <w:t>Uždaviniai:</w:t>
      </w:r>
    </w:p>
    <w:p w:rsidR="005207A1" w:rsidRPr="00A225F7" w:rsidRDefault="005207A1" w:rsidP="005207A1">
      <w:pPr>
        <w:numPr>
          <w:ilvl w:val="0"/>
          <w:numId w:val="11"/>
        </w:numPr>
        <w:suppressLineNumbers/>
        <w:suppressAutoHyphens/>
        <w:spacing w:line="360" w:lineRule="auto"/>
        <w:jc w:val="both"/>
        <w:rPr>
          <w:strike/>
          <w:color w:val="000000"/>
          <w:sz w:val="24"/>
          <w:szCs w:val="24"/>
          <w:lang w:eastAsia="ar-SA"/>
        </w:rPr>
      </w:pPr>
      <w:r w:rsidRPr="00A225F7">
        <w:rPr>
          <w:color w:val="000000"/>
          <w:sz w:val="24"/>
          <w:szCs w:val="24"/>
          <w:lang w:eastAsia="ar-SA"/>
        </w:rPr>
        <w:t>Pasirinkti statistinio tyrimo temą.</w:t>
      </w:r>
    </w:p>
    <w:p w:rsidR="005207A1" w:rsidRPr="00A225F7" w:rsidRDefault="005207A1" w:rsidP="005207A1">
      <w:pPr>
        <w:numPr>
          <w:ilvl w:val="0"/>
          <w:numId w:val="11"/>
        </w:numPr>
        <w:suppressLineNumbers/>
        <w:suppressAutoHyphens/>
        <w:spacing w:line="360" w:lineRule="auto"/>
        <w:jc w:val="both"/>
        <w:rPr>
          <w:strike/>
          <w:color w:val="000000"/>
          <w:sz w:val="24"/>
          <w:szCs w:val="24"/>
          <w:lang w:eastAsia="ar-SA"/>
        </w:rPr>
      </w:pPr>
      <w:r w:rsidRPr="00A225F7">
        <w:rPr>
          <w:sz w:val="24"/>
          <w:szCs w:val="24"/>
          <w:lang w:eastAsia="ar-SA"/>
        </w:rPr>
        <w:t xml:space="preserve">Suformuluoti statistinio tyrimo tikslą. </w:t>
      </w:r>
    </w:p>
    <w:p w:rsidR="005207A1" w:rsidRPr="00A225F7" w:rsidRDefault="005207A1" w:rsidP="005207A1">
      <w:pPr>
        <w:numPr>
          <w:ilvl w:val="0"/>
          <w:numId w:val="11"/>
        </w:numPr>
        <w:suppressLineNumbers/>
        <w:suppressAutoHyphens/>
        <w:spacing w:line="360" w:lineRule="auto"/>
        <w:rPr>
          <w:sz w:val="24"/>
          <w:szCs w:val="24"/>
          <w:lang w:eastAsia="ar-SA"/>
        </w:rPr>
      </w:pPr>
      <w:r w:rsidRPr="00A225F7">
        <w:rPr>
          <w:sz w:val="24"/>
          <w:szCs w:val="24"/>
          <w:lang w:eastAsia="ar-SA"/>
        </w:rPr>
        <w:lastRenderedPageBreak/>
        <w:t>Susidaryti tyrimo atlikimo veiksmų planą.</w:t>
      </w:r>
    </w:p>
    <w:p w:rsidR="005207A1" w:rsidRPr="00A225F7" w:rsidRDefault="005207A1" w:rsidP="005207A1">
      <w:pPr>
        <w:numPr>
          <w:ilvl w:val="0"/>
          <w:numId w:val="11"/>
        </w:numPr>
        <w:suppressLineNumbers/>
        <w:suppressAutoHyphens/>
        <w:spacing w:line="360" w:lineRule="auto"/>
        <w:rPr>
          <w:sz w:val="24"/>
          <w:szCs w:val="24"/>
          <w:lang w:eastAsia="ar-SA"/>
        </w:rPr>
      </w:pPr>
      <w:r w:rsidRPr="00A225F7">
        <w:rPr>
          <w:sz w:val="24"/>
          <w:szCs w:val="24"/>
          <w:lang w:eastAsia="ar-SA"/>
        </w:rPr>
        <w:t>Surinkti duomenis pagal du požymius (tyrimo duomenys turi būti kiekybiniai).</w:t>
      </w:r>
    </w:p>
    <w:p w:rsidR="005207A1" w:rsidRPr="00A225F7" w:rsidRDefault="005207A1" w:rsidP="005207A1">
      <w:pPr>
        <w:numPr>
          <w:ilvl w:val="0"/>
          <w:numId w:val="11"/>
        </w:numPr>
        <w:suppressLineNumbers/>
        <w:suppressAutoHyphens/>
        <w:spacing w:line="360" w:lineRule="auto"/>
        <w:rPr>
          <w:sz w:val="24"/>
          <w:szCs w:val="24"/>
          <w:lang w:eastAsia="ar-SA"/>
        </w:rPr>
      </w:pPr>
      <w:r w:rsidRPr="00A225F7">
        <w:rPr>
          <w:sz w:val="24"/>
          <w:szCs w:val="24"/>
          <w:lang w:eastAsia="ar-SA"/>
        </w:rPr>
        <w:t>Pagal kiekvieną požymį gautus duomenis apdoroti statistiškai, t. y.:</w:t>
      </w:r>
    </w:p>
    <w:p w:rsidR="005207A1" w:rsidRPr="00A225F7" w:rsidRDefault="005207A1" w:rsidP="005207A1">
      <w:pPr>
        <w:suppressAutoHyphens/>
        <w:spacing w:line="360" w:lineRule="auto"/>
        <w:ind w:left="1080"/>
        <w:rPr>
          <w:sz w:val="24"/>
          <w:szCs w:val="24"/>
          <w:lang w:eastAsia="ar-SA"/>
        </w:rPr>
      </w:pPr>
      <w:r w:rsidRPr="00A225F7">
        <w:rPr>
          <w:sz w:val="24"/>
          <w:szCs w:val="24"/>
          <w:lang w:eastAsia="ar-SA"/>
        </w:rPr>
        <w:t>užrašyti imtį;</w:t>
      </w:r>
    </w:p>
    <w:p w:rsidR="005207A1" w:rsidRPr="00A225F7" w:rsidRDefault="005207A1" w:rsidP="005207A1">
      <w:pPr>
        <w:suppressAutoHyphens/>
        <w:spacing w:line="360" w:lineRule="auto"/>
        <w:ind w:left="1080"/>
        <w:rPr>
          <w:sz w:val="24"/>
          <w:szCs w:val="24"/>
          <w:lang w:eastAsia="ar-SA"/>
        </w:rPr>
      </w:pPr>
      <w:r w:rsidRPr="00A225F7">
        <w:rPr>
          <w:sz w:val="24"/>
          <w:szCs w:val="24"/>
          <w:lang w:eastAsia="ar-SA"/>
        </w:rPr>
        <w:t>apskaičiuoti imties dydį;</w:t>
      </w:r>
    </w:p>
    <w:p w:rsidR="005207A1" w:rsidRPr="00A225F7" w:rsidRDefault="005207A1" w:rsidP="005207A1">
      <w:pPr>
        <w:suppressAutoHyphens/>
        <w:spacing w:line="360" w:lineRule="auto"/>
        <w:ind w:left="1080"/>
        <w:rPr>
          <w:sz w:val="24"/>
          <w:szCs w:val="24"/>
          <w:lang w:eastAsia="ar-SA"/>
        </w:rPr>
      </w:pPr>
      <w:r w:rsidRPr="00A225F7">
        <w:rPr>
          <w:sz w:val="24"/>
          <w:szCs w:val="24"/>
          <w:lang w:eastAsia="ar-SA"/>
        </w:rPr>
        <w:t xml:space="preserve">surašyti duomenis </w:t>
      </w:r>
      <w:proofErr w:type="spellStart"/>
      <w:r w:rsidRPr="00A225F7">
        <w:rPr>
          <w:sz w:val="24"/>
          <w:szCs w:val="24"/>
          <w:lang w:eastAsia="ar-SA"/>
        </w:rPr>
        <w:t>variacine</w:t>
      </w:r>
      <w:proofErr w:type="spellEnd"/>
      <w:r w:rsidRPr="00A225F7">
        <w:rPr>
          <w:sz w:val="24"/>
          <w:szCs w:val="24"/>
          <w:lang w:eastAsia="ar-SA"/>
        </w:rPr>
        <w:t xml:space="preserve"> eilute;</w:t>
      </w:r>
    </w:p>
    <w:p w:rsidR="005207A1" w:rsidRPr="00A225F7" w:rsidRDefault="005207A1" w:rsidP="005207A1">
      <w:pPr>
        <w:suppressAutoHyphens/>
        <w:spacing w:line="360" w:lineRule="auto"/>
        <w:ind w:left="1080"/>
        <w:rPr>
          <w:sz w:val="24"/>
          <w:szCs w:val="24"/>
          <w:lang w:eastAsia="ar-SA"/>
        </w:rPr>
      </w:pPr>
      <w:r w:rsidRPr="00A225F7">
        <w:rPr>
          <w:sz w:val="24"/>
          <w:szCs w:val="24"/>
          <w:lang w:eastAsia="ar-SA"/>
        </w:rPr>
        <w:t>apskaičiuoti imties plotį;</w:t>
      </w:r>
    </w:p>
    <w:p w:rsidR="005207A1" w:rsidRPr="00A225F7" w:rsidRDefault="005207A1" w:rsidP="005207A1">
      <w:pPr>
        <w:suppressAutoHyphens/>
        <w:spacing w:line="360" w:lineRule="auto"/>
        <w:ind w:left="1080"/>
        <w:rPr>
          <w:sz w:val="24"/>
          <w:szCs w:val="24"/>
          <w:lang w:eastAsia="ar-SA"/>
        </w:rPr>
      </w:pPr>
      <w:r w:rsidRPr="00A225F7">
        <w:rPr>
          <w:sz w:val="24"/>
          <w:szCs w:val="24"/>
          <w:lang w:eastAsia="ar-SA"/>
        </w:rPr>
        <w:t>sudaryti sugrupuotų duomenų dažnių lentelę;</w:t>
      </w:r>
    </w:p>
    <w:p w:rsidR="005207A1" w:rsidRPr="00A225F7" w:rsidRDefault="005207A1" w:rsidP="005207A1">
      <w:pPr>
        <w:suppressAutoHyphens/>
        <w:spacing w:line="360" w:lineRule="auto"/>
        <w:ind w:left="1080"/>
        <w:rPr>
          <w:sz w:val="24"/>
          <w:szCs w:val="24"/>
          <w:lang w:eastAsia="ar-SA"/>
        </w:rPr>
      </w:pPr>
      <w:r w:rsidRPr="00A225F7">
        <w:rPr>
          <w:sz w:val="24"/>
          <w:szCs w:val="24"/>
          <w:lang w:eastAsia="ar-SA"/>
        </w:rPr>
        <w:t>apskaičiuoti vidurkį;</w:t>
      </w:r>
    </w:p>
    <w:p w:rsidR="005207A1" w:rsidRPr="00A225F7" w:rsidRDefault="005207A1" w:rsidP="005207A1">
      <w:pPr>
        <w:suppressAutoHyphens/>
        <w:spacing w:line="360" w:lineRule="auto"/>
        <w:ind w:left="1080"/>
        <w:rPr>
          <w:sz w:val="24"/>
          <w:szCs w:val="24"/>
          <w:lang w:eastAsia="ar-SA"/>
        </w:rPr>
      </w:pPr>
      <w:r w:rsidRPr="00A225F7">
        <w:rPr>
          <w:sz w:val="24"/>
          <w:szCs w:val="24"/>
          <w:lang w:eastAsia="ar-SA"/>
        </w:rPr>
        <w:t>apskaičiuoti medianą;</w:t>
      </w:r>
    </w:p>
    <w:p w:rsidR="005207A1" w:rsidRPr="00A225F7" w:rsidRDefault="005207A1" w:rsidP="005207A1">
      <w:pPr>
        <w:suppressAutoHyphens/>
        <w:spacing w:line="360" w:lineRule="auto"/>
        <w:ind w:left="1080"/>
        <w:rPr>
          <w:sz w:val="24"/>
          <w:szCs w:val="24"/>
          <w:lang w:eastAsia="ar-SA"/>
        </w:rPr>
      </w:pPr>
      <w:r w:rsidRPr="00A225F7">
        <w:rPr>
          <w:sz w:val="24"/>
          <w:szCs w:val="24"/>
          <w:lang w:eastAsia="ar-SA"/>
        </w:rPr>
        <w:t>nustatyti modą;</w:t>
      </w:r>
    </w:p>
    <w:p w:rsidR="005207A1" w:rsidRPr="00A225F7" w:rsidRDefault="005207A1" w:rsidP="00202BCB">
      <w:pPr>
        <w:suppressAutoHyphens/>
        <w:spacing w:line="360" w:lineRule="auto"/>
        <w:ind w:left="1080"/>
        <w:rPr>
          <w:sz w:val="24"/>
          <w:szCs w:val="24"/>
          <w:lang w:eastAsia="ar-SA"/>
        </w:rPr>
      </w:pPr>
      <w:r w:rsidRPr="00A225F7">
        <w:rPr>
          <w:sz w:val="24"/>
          <w:szCs w:val="24"/>
          <w:lang w:eastAsia="ar-SA"/>
        </w:rPr>
        <w:t xml:space="preserve">pateikti duomenis diagramomis: stačiakampe, skrituline, stulpeline, taškine, jeigu tinka – ir linijine (diagramas sudaryti naudojantis skaičiuokle, pvz., </w:t>
      </w:r>
      <w:r w:rsidRPr="00A225F7">
        <w:rPr>
          <w:i/>
          <w:iCs/>
          <w:sz w:val="24"/>
          <w:szCs w:val="24"/>
          <w:lang w:eastAsia="ar-SA"/>
        </w:rPr>
        <w:t>Microsoft Excel</w:t>
      </w:r>
      <w:r w:rsidRPr="00A225F7">
        <w:rPr>
          <w:sz w:val="24"/>
          <w:szCs w:val="24"/>
          <w:lang w:eastAsia="ar-SA"/>
        </w:rPr>
        <w:t>).</w:t>
      </w:r>
    </w:p>
    <w:p w:rsidR="005207A1" w:rsidRPr="00A225F7" w:rsidRDefault="005207A1" w:rsidP="005207A1">
      <w:pPr>
        <w:numPr>
          <w:ilvl w:val="0"/>
          <w:numId w:val="11"/>
        </w:numPr>
        <w:suppressLineNumbers/>
        <w:suppressAutoHyphens/>
        <w:spacing w:line="360" w:lineRule="auto"/>
        <w:jc w:val="both"/>
        <w:rPr>
          <w:sz w:val="24"/>
          <w:szCs w:val="24"/>
          <w:lang w:eastAsia="ar-SA"/>
        </w:rPr>
      </w:pPr>
      <w:r w:rsidRPr="00A225F7">
        <w:rPr>
          <w:color w:val="000000"/>
          <w:sz w:val="24"/>
          <w:szCs w:val="24"/>
          <w:lang w:eastAsia="ar-SA"/>
        </w:rPr>
        <w:t xml:space="preserve">Ištirti </w:t>
      </w:r>
      <w:r w:rsidRPr="00A225F7">
        <w:rPr>
          <w:sz w:val="24"/>
          <w:szCs w:val="24"/>
          <w:lang w:eastAsia="ar-SA"/>
        </w:rPr>
        <w:t>koreliaciją.</w:t>
      </w:r>
    </w:p>
    <w:p w:rsidR="005207A1" w:rsidRPr="00A225F7" w:rsidRDefault="005207A1" w:rsidP="005207A1">
      <w:pPr>
        <w:numPr>
          <w:ilvl w:val="0"/>
          <w:numId w:val="11"/>
        </w:numPr>
        <w:suppressLineNumbers/>
        <w:suppressAutoHyphens/>
        <w:spacing w:line="360" w:lineRule="auto"/>
        <w:jc w:val="both"/>
        <w:rPr>
          <w:sz w:val="24"/>
          <w:szCs w:val="24"/>
          <w:lang w:eastAsia="ar-SA"/>
        </w:rPr>
      </w:pPr>
      <w:r w:rsidRPr="00A225F7">
        <w:rPr>
          <w:sz w:val="24"/>
          <w:szCs w:val="24"/>
          <w:lang w:eastAsia="ar-SA"/>
        </w:rPr>
        <w:t>Išanalizavus rezultatus, padaryti išvadas.</w:t>
      </w:r>
    </w:p>
    <w:p w:rsidR="005207A1" w:rsidRPr="00A225F7" w:rsidRDefault="005207A1" w:rsidP="005207A1">
      <w:pPr>
        <w:numPr>
          <w:ilvl w:val="0"/>
          <w:numId w:val="12"/>
        </w:numPr>
        <w:suppressLineNumbers/>
        <w:suppressAutoHyphens/>
        <w:spacing w:line="360" w:lineRule="auto"/>
        <w:jc w:val="both"/>
        <w:rPr>
          <w:sz w:val="24"/>
          <w:szCs w:val="24"/>
          <w:lang w:eastAsia="ar-SA"/>
        </w:rPr>
      </w:pPr>
      <w:r w:rsidRPr="00A225F7">
        <w:rPr>
          <w:sz w:val="24"/>
          <w:szCs w:val="24"/>
          <w:lang w:eastAsia="ar-SA"/>
        </w:rPr>
        <w:t>Paruošti atlikto tyrimo pristatymo pateiktis (8−10 skaidrių).</w:t>
      </w:r>
    </w:p>
    <w:p w:rsidR="005207A1" w:rsidRPr="00A225F7" w:rsidRDefault="005207A1" w:rsidP="005207A1">
      <w:pPr>
        <w:numPr>
          <w:ilvl w:val="0"/>
          <w:numId w:val="13"/>
        </w:numPr>
        <w:suppressLineNumbers/>
        <w:suppressAutoHyphens/>
        <w:spacing w:line="360" w:lineRule="auto"/>
        <w:jc w:val="both"/>
        <w:rPr>
          <w:sz w:val="24"/>
          <w:szCs w:val="24"/>
          <w:lang w:eastAsia="ar-SA"/>
        </w:rPr>
      </w:pPr>
      <w:r w:rsidRPr="00A225F7">
        <w:rPr>
          <w:sz w:val="24"/>
          <w:szCs w:val="24"/>
          <w:lang w:eastAsia="ar-SA"/>
        </w:rPr>
        <w:t xml:space="preserve">Įtraukti skaičiavimus </w:t>
      </w:r>
      <w:r w:rsidRPr="00A225F7">
        <w:rPr>
          <w:color w:val="000000"/>
          <w:sz w:val="24"/>
          <w:szCs w:val="24"/>
          <w:lang w:eastAsia="ar-SA"/>
        </w:rPr>
        <w:t>į pateiktis</w:t>
      </w:r>
      <w:r w:rsidRPr="00A225F7">
        <w:rPr>
          <w:sz w:val="24"/>
          <w:szCs w:val="24"/>
          <w:lang w:eastAsia="ar-SA"/>
        </w:rPr>
        <w:t>.</w:t>
      </w:r>
    </w:p>
    <w:p w:rsidR="005207A1" w:rsidRPr="00A225F7" w:rsidRDefault="005207A1" w:rsidP="005207A1">
      <w:pPr>
        <w:numPr>
          <w:ilvl w:val="0"/>
          <w:numId w:val="13"/>
        </w:numPr>
        <w:suppressLineNumbers/>
        <w:suppressAutoHyphens/>
        <w:spacing w:line="360" w:lineRule="auto"/>
        <w:jc w:val="both"/>
        <w:rPr>
          <w:sz w:val="24"/>
          <w:szCs w:val="24"/>
          <w:lang w:eastAsia="ar-SA"/>
        </w:rPr>
      </w:pPr>
      <w:r w:rsidRPr="00A225F7">
        <w:rPr>
          <w:sz w:val="24"/>
          <w:szCs w:val="24"/>
          <w:lang w:eastAsia="ar-SA"/>
        </w:rPr>
        <w:t>Darbą pristatyti auditorijai. Pristatymo trukmė apie 2−3 min.</w:t>
      </w:r>
    </w:p>
    <w:p w:rsidR="00202BCB" w:rsidRDefault="00202BCB" w:rsidP="005207A1">
      <w:pPr>
        <w:spacing w:before="120" w:after="120" w:line="200" w:lineRule="atLeast"/>
        <w:ind w:left="720"/>
        <w:jc w:val="center"/>
        <w:rPr>
          <w:b/>
          <w:sz w:val="24"/>
          <w:szCs w:val="24"/>
        </w:rPr>
      </w:pPr>
    </w:p>
    <w:p w:rsidR="00202BCB" w:rsidRDefault="00202BCB" w:rsidP="005207A1">
      <w:pPr>
        <w:spacing w:before="120" w:after="120" w:line="200" w:lineRule="atLeast"/>
        <w:ind w:left="720"/>
        <w:jc w:val="center"/>
        <w:rPr>
          <w:b/>
          <w:sz w:val="24"/>
          <w:szCs w:val="24"/>
        </w:rPr>
      </w:pPr>
    </w:p>
    <w:p w:rsidR="00202BCB" w:rsidRDefault="00202BCB" w:rsidP="005207A1">
      <w:pPr>
        <w:spacing w:before="120" w:after="120" w:line="200" w:lineRule="atLeast"/>
        <w:ind w:left="720"/>
        <w:jc w:val="center"/>
        <w:rPr>
          <w:b/>
          <w:sz w:val="24"/>
          <w:szCs w:val="24"/>
        </w:rPr>
      </w:pPr>
    </w:p>
    <w:p w:rsidR="00202BCB" w:rsidRDefault="00202BCB" w:rsidP="005207A1">
      <w:pPr>
        <w:spacing w:before="120" w:after="120" w:line="200" w:lineRule="atLeast"/>
        <w:ind w:left="720"/>
        <w:jc w:val="center"/>
        <w:rPr>
          <w:b/>
          <w:sz w:val="24"/>
          <w:szCs w:val="24"/>
        </w:rPr>
      </w:pPr>
    </w:p>
    <w:p w:rsidR="005207A1" w:rsidRPr="00A225F7" w:rsidRDefault="005207A1" w:rsidP="005207A1">
      <w:pPr>
        <w:spacing w:before="120" w:after="120" w:line="200" w:lineRule="atLeast"/>
        <w:ind w:left="720"/>
        <w:jc w:val="center"/>
        <w:rPr>
          <w:b/>
          <w:sz w:val="24"/>
          <w:szCs w:val="24"/>
        </w:rPr>
      </w:pPr>
      <w:r w:rsidRPr="00A225F7">
        <w:rPr>
          <w:b/>
          <w:sz w:val="24"/>
          <w:szCs w:val="24"/>
        </w:rPr>
        <w:lastRenderedPageBreak/>
        <w:t>Statistinio tyrimo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50"/>
        <w:gridCol w:w="680"/>
      </w:tblGrid>
      <w:tr w:rsidR="005207A1" w:rsidRPr="00A225F7" w:rsidTr="00345614">
        <w:trPr>
          <w:trHeight w:val="70"/>
        </w:trPr>
        <w:tc>
          <w:tcPr>
            <w:tcW w:w="7650" w:type="dxa"/>
            <w:shd w:val="clear" w:color="auto" w:fill="auto"/>
          </w:tcPr>
          <w:p w:rsidR="005207A1" w:rsidRPr="00A225F7" w:rsidRDefault="005207A1" w:rsidP="00A225F7">
            <w:pPr>
              <w:jc w:val="center"/>
              <w:rPr>
                <w:b/>
                <w:sz w:val="22"/>
                <w:szCs w:val="22"/>
              </w:rPr>
            </w:pPr>
            <w:r w:rsidRPr="00A225F7">
              <w:rPr>
                <w:b/>
                <w:sz w:val="22"/>
                <w:szCs w:val="22"/>
              </w:rPr>
              <w:t>Užduoties vertinimo kriterijai</w:t>
            </w:r>
          </w:p>
        </w:tc>
        <w:tc>
          <w:tcPr>
            <w:tcW w:w="680" w:type="dxa"/>
            <w:shd w:val="clear" w:color="auto" w:fill="auto"/>
          </w:tcPr>
          <w:p w:rsidR="005207A1" w:rsidRPr="00A225F7" w:rsidRDefault="005207A1" w:rsidP="00A225F7">
            <w:pPr>
              <w:jc w:val="center"/>
              <w:rPr>
                <w:b/>
                <w:sz w:val="22"/>
                <w:szCs w:val="22"/>
              </w:rPr>
            </w:pPr>
            <w:r w:rsidRPr="00A225F7">
              <w:rPr>
                <w:b/>
                <w:sz w:val="22"/>
                <w:szCs w:val="22"/>
              </w:rPr>
              <w:t>Taškai</w:t>
            </w:r>
          </w:p>
        </w:tc>
      </w:tr>
      <w:tr w:rsidR="005207A1" w:rsidRPr="00A225F7" w:rsidTr="00345614">
        <w:trPr>
          <w:trHeight w:val="167"/>
        </w:trPr>
        <w:tc>
          <w:tcPr>
            <w:tcW w:w="7650" w:type="dxa"/>
            <w:tcBorders>
              <w:bottom w:val="single" w:sz="4" w:space="0" w:color="auto"/>
            </w:tcBorders>
            <w:shd w:val="clear" w:color="auto" w:fill="auto"/>
          </w:tcPr>
          <w:p w:rsidR="005207A1" w:rsidRPr="00A225F7" w:rsidRDefault="005207A1" w:rsidP="00A225F7">
            <w:pPr>
              <w:rPr>
                <w:sz w:val="22"/>
                <w:szCs w:val="22"/>
              </w:rPr>
            </w:pPr>
            <w:r w:rsidRPr="00A225F7">
              <w:rPr>
                <w:sz w:val="22"/>
                <w:szCs w:val="22"/>
              </w:rPr>
              <w:t>1. Temos pasirinkimas, tikslo suformulavimas.</w:t>
            </w:r>
          </w:p>
        </w:tc>
        <w:tc>
          <w:tcPr>
            <w:tcW w:w="680" w:type="dxa"/>
            <w:tcBorders>
              <w:bottom w:val="single" w:sz="4" w:space="0" w:color="auto"/>
            </w:tcBorders>
            <w:shd w:val="clear" w:color="auto" w:fill="auto"/>
          </w:tcPr>
          <w:p w:rsidR="005207A1" w:rsidRPr="00A225F7" w:rsidRDefault="005207A1" w:rsidP="00A225F7">
            <w:pPr>
              <w:jc w:val="center"/>
              <w:rPr>
                <w:sz w:val="22"/>
                <w:szCs w:val="22"/>
              </w:rPr>
            </w:pPr>
            <w:r w:rsidRPr="00A225F7">
              <w:rPr>
                <w:sz w:val="22"/>
                <w:szCs w:val="22"/>
              </w:rPr>
              <w:t>1t.</w:t>
            </w:r>
          </w:p>
        </w:tc>
      </w:tr>
      <w:tr w:rsidR="005207A1" w:rsidRPr="00A225F7" w:rsidTr="00345614">
        <w:trPr>
          <w:trHeight w:val="206"/>
        </w:trPr>
        <w:tc>
          <w:tcPr>
            <w:tcW w:w="7650" w:type="dxa"/>
            <w:tcBorders>
              <w:bottom w:val="nil"/>
            </w:tcBorders>
            <w:shd w:val="clear" w:color="auto" w:fill="auto"/>
            <w:vAlign w:val="center"/>
          </w:tcPr>
          <w:p w:rsidR="005207A1" w:rsidRPr="00A225F7" w:rsidRDefault="005207A1" w:rsidP="00345614">
            <w:pPr>
              <w:rPr>
                <w:sz w:val="22"/>
                <w:szCs w:val="22"/>
              </w:rPr>
            </w:pPr>
            <w:r w:rsidRPr="00A225F7">
              <w:rPr>
                <w:sz w:val="22"/>
                <w:szCs w:val="22"/>
              </w:rPr>
              <w:t>2. Pagal kiekvieną požymį gautų duomenų apdorojimas statistiškai:</w:t>
            </w:r>
          </w:p>
        </w:tc>
        <w:tc>
          <w:tcPr>
            <w:tcW w:w="680" w:type="dxa"/>
            <w:tcBorders>
              <w:bottom w:val="nil"/>
            </w:tcBorders>
            <w:shd w:val="clear" w:color="auto" w:fill="auto"/>
            <w:vAlign w:val="center"/>
          </w:tcPr>
          <w:p w:rsidR="005207A1" w:rsidRPr="00A225F7" w:rsidRDefault="005207A1" w:rsidP="00345614">
            <w:pPr>
              <w:jc w:val="center"/>
              <w:rPr>
                <w:sz w:val="22"/>
                <w:szCs w:val="22"/>
              </w:rPr>
            </w:pPr>
          </w:p>
        </w:tc>
      </w:tr>
      <w:tr w:rsidR="00345614" w:rsidRPr="00A225F7" w:rsidTr="00345614">
        <w:trPr>
          <w:trHeight w:val="249"/>
        </w:trPr>
        <w:tc>
          <w:tcPr>
            <w:tcW w:w="7650" w:type="dxa"/>
            <w:tcBorders>
              <w:top w:val="nil"/>
              <w:bottom w:val="dashSmallGap" w:sz="4" w:space="0" w:color="auto"/>
            </w:tcBorders>
            <w:shd w:val="clear" w:color="auto" w:fill="auto"/>
            <w:vAlign w:val="center"/>
          </w:tcPr>
          <w:p w:rsidR="00345614" w:rsidRPr="00A225F7" w:rsidRDefault="00345614" w:rsidP="00345614">
            <w:pPr>
              <w:suppressAutoHyphens/>
              <w:ind w:left="596"/>
              <w:rPr>
                <w:sz w:val="22"/>
                <w:szCs w:val="22"/>
              </w:rPr>
            </w:pPr>
            <w:r w:rsidRPr="00A225F7">
              <w:rPr>
                <w:sz w:val="22"/>
                <w:szCs w:val="22"/>
              </w:rPr>
              <w:t>1) imties užrašymas;</w:t>
            </w:r>
          </w:p>
        </w:tc>
        <w:tc>
          <w:tcPr>
            <w:tcW w:w="680" w:type="dxa"/>
            <w:tcBorders>
              <w:top w:val="nil"/>
              <w:bottom w:val="dashSmallGap" w:sz="4" w:space="0" w:color="auto"/>
            </w:tcBorders>
            <w:shd w:val="clear" w:color="auto" w:fill="auto"/>
            <w:vAlign w:val="center"/>
          </w:tcPr>
          <w:p w:rsidR="00345614" w:rsidRPr="00A225F7" w:rsidRDefault="00345614" w:rsidP="00345614">
            <w:pPr>
              <w:jc w:val="center"/>
              <w:rPr>
                <w:sz w:val="22"/>
                <w:szCs w:val="22"/>
              </w:rPr>
            </w:pPr>
            <w:r w:rsidRPr="00A225F7">
              <w:rPr>
                <w:sz w:val="22"/>
                <w:szCs w:val="22"/>
              </w:rPr>
              <w:t>1 t.</w:t>
            </w:r>
          </w:p>
        </w:tc>
      </w:tr>
      <w:tr w:rsidR="00345614" w:rsidRPr="00A225F7" w:rsidTr="00345614">
        <w:trPr>
          <w:trHeight w:val="225"/>
        </w:trPr>
        <w:tc>
          <w:tcPr>
            <w:tcW w:w="7650" w:type="dxa"/>
            <w:tcBorders>
              <w:top w:val="dashSmallGap" w:sz="4" w:space="0" w:color="auto"/>
              <w:bottom w:val="dashSmallGap" w:sz="4" w:space="0" w:color="auto"/>
            </w:tcBorders>
            <w:shd w:val="clear" w:color="auto" w:fill="auto"/>
            <w:vAlign w:val="center"/>
          </w:tcPr>
          <w:p w:rsidR="00345614" w:rsidRPr="00A225F7" w:rsidRDefault="00345614" w:rsidP="00345614">
            <w:pPr>
              <w:suppressAutoHyphens/>
              <w:ind w:left="596"/>
              <w:rPr>
                <w:sz w:val="22"/>
                <w:szCs w:val="22"/>
              </w:rPr>
            </w:pPr>
            <w:r w:rsidRPr="00A225F7">
              <w:rPr>
                <w:sz w:val="22"/>
                <w:szCs w:val="22"/>
              </w:rPr>
              <w:t>2) imties dydžio apskaičiavimas;</w:t>
            </w:r>
          </w:p>
        </w:tc>
        <w:tc>
          <w:tcPr>
            <w:tcW w:w="680" w:type="dxa"/>
            <w:tcBorders>
              <w:top w:val="dashSmallGap" w:sz="4" w:space="0" w:color="auto"/>
              <w:bottom w:val="dashSmallGap" w:sz="4" w:space="0" w:color="auto"/>
            </w:tcBorders>
            <w:shd w:val="clear" w:color="auto" w:fill="auto"/>
            <w:vAlign w:val="center"/>
          </w:tcPr>
          <w:p w:rsidR="00345614" w:rsidRPr="00A225F7" w:rsidRDefault="00345614" w:rsidP="00345614">
            <w:pPr>
              <w:jc w:val="center"/>
              <w:rPr>
                <w:sz w:val="22"/>
                <w:szCs w:val="22"/>
              </w:rPr>
            </w:pPr>
            <w:r w:rsidRPr="00A225F7">
              <w:rPr>
                <w:sz w:val="22"/>
                <w:szCs w:val="22"/>
              </w:rPr>
              <w:t>1 t.</w:t>
            </w:r>
          </w:p>
        </w:tc>
      </w:tr>
      <w:tr w:rsidR="00345614" w:rsidRPr="00A225F7" w:rsidTr="00345614">
        <w:trPr>
          <w:trHeight w:val="270"/>
        </w:trPr>
        <w:tc>
          <w:tcPr>
            <w:tcW w:w="7650" w:type="dxa"/>
            <w:tcBorders>
              <w:top w:val="dashSmallGap" w:sz="4" w:space="0" w:color="auto"/>
              <w:bottom w:val="dashSmallGap" w:sz="4" w:space="0" w:color="auto"/>
            </w:tcBorders>
            <w:shd w:val="clear" w:color="auto" w:fill="auto"/>
            <w:vAlign w:val="center"/>
          </w:tcPr>
          <w:p w:rsidR="00345614" w:rsidRPr="00A225F7" w:rsidRDefault="00345614" w:rsidP="00345614">
            <w:pPr>
              <w:suppressAutoHyphens/>
              <w:ind w:left="596"/>
              <w:rPr>
                <w:sz w:val="22"/>
                <w:szCs w:val="22"/>
              </w:rPr>
            </w:pPr>
            <w:r w:rsidRPr="00A225F7">
              <w:rPr>
                <w:sz w:val="22"/>
                <w:szCs w:val="22"/>
              </w:rPr>
              <w:t xml:space="preserve">3) duomenų surašymas </w:t>
            </w:r>
            <w:proofErr w:type="spellStart"/>
            <w:r w:rsidRPr="00A225F7">
              <w:rPr>
                <w:sz w:val="22"/>
                <w:szCs w:val="22"/>
              </w:rPr>
              <w:t>variacine</w:t>
            </w:r>
            <w:proofErr w:type="spellEnd"/>
            <w:r w:rsidRPr="00A225F7">
              <w:rPr>
                <w:sz w:val="22"/>
                <w:szCs w:val="22"/>
              </w:rPr>
              <w:t xml:space="preserve"> eilute;</w:t>
            </w:r>
          </w:p>
        </w:tc>
        <w:tc>
          <w:tcPr>
            <w:tcW w:w="680" w:type="dxa"/>
            <w:tcBorders>
              <w:top w:val="dashSmallGap" w:sz="4" w:space="0" w:color="auto"/>
              <w:bottom w:val="dashSmallGap" w:sz="4" w:space="0" w:color="auto"/>
            </w:tcBorders>
            <w:shd w:val="clear" w:color="auto" w:fill="auto"/>
            <w:vAlign w:val="center"/>
          </w:tcPr>
          <w:p w:rsidR="00345614" w:rsidRPr="00A225F7" w:rsidRDefault="00345614" w:rsidP="00345614">
            <w:pPr>
              <w:jc w:val="center"/>
              <w:rPr>
                <w:sz w:val="22"/>
                <w:szCs w:val="22"/>
              </w:rPr>
            </w:pPr>
            <w:r w:rsidRPr="00A225F7">
              <w:rPr>
                <w:sz w:val="22"/>
                <w:szCs w:val="22"/>
              </w:rPr>
              <w:t>1 t.</w:t>
            </w:r>
          </w:p>
        </w:tc>
      </w:tr>
      <w:tr w:rsidR="00345614" w:rsidRPr="00A225F7" w:rsidTr="00345614">
        <w:trPr>
          <w:trHeight w:val="236"/>
        </w:trPr>
        <w:tc>
          <w:tcPr>
            <w:tcW w:w="7650" w:type="dxa"/>
            <w:tcBorders>
              <w:top w:val="dashSmallGap" w:sz="4" w:space="0" w:color="auto"/>
              <w:bottom w:val="dashSmallGap" w:sz="4" w:space="0" w:color="auto"/>
            </w:tcBorders>
            <w:shd w:val="clear" w:color="auto" w:fill="auto"/>
            <w:vAlign w:val="center"/>
          </w:tcPr>
          <w:p w:rsidR="00345614" w:rsidRPr="00A225F7" w:rsidRDefault="00345614" w:rsidP="00345614">
            <w:pPr>
              <w:suppressAutoHyphens/>
              <w:ind w:left="596"/>
              <w:rPr>
                <w:sz w:val="22"/>
                <w:szCs w:val="22"/>
              </w:rPr>
            </w:pPr>
            <w:r w:rsidRPr="00A225F7">
              <w:rPr>
                <w:sz w:val="22"/>
                <w:szCs w:val="22"/>
              </w:rPr>
              <w:t>4) apskaičiuotas imties plotis;</w:t>
            </w:r>
          </w:p>
        </w:tc>
        <w:tc>
          <w:tcPr>
            <w:tcW w:w="680" w:type="dxa"/>
            <w:tcBorders>
              <w:top w:val="dashSmallGap" w:sz="4" w:space="0" w:color="auto"/>
              <w:bottom w:val="dashSmallGap" w:sz="4" w:space="0" w:color="auto"/>
            </w:tcBorders>
            <w:shd w:val="clear" w:color="auto" w:fill="auto"/>
            <w:vAlign w:val="center"/>
          </w:tcPr>
          <w:p w:rsidR="00345614" w:rsidRPr="00A225F7" w:rsidRDefault="00345614" w:rsidP="00345614">
            <w:pPr>
              <w:jc w:val="center"/>
              <w:rPr>
                <w:sz w:val="22"/>
                <w:szCs w:val="22"/>
              </w:rPr>
            </w:pPr>
            <w:r w:rsidRPr="00A225F7">
              <w:rPr>
                <w:sz w:val="22"/>
                <w:szCs w:val="22"/>
              </w:rPr>
              <w:t>1 t.</w:t>
            </w:r>
          </w:p>
        </w:tc>
      </w:tr>
      <w:tr w:rsidR="00345614" w:rsidRPr="00A225F7" w:rsidTr="00345614">
        <w:trPr>
          <w:trHeight w:val="255"/>
        </w:trPr>
        <w:tc>
          <w:tcPr>
            <w:tcW w:w="7650" w:type="dxa"/>
            <w:tcBorders>
              <w:top w:val="dashSmallGap" w:sz="4" w:space="0" w:color="auto"/>
              <w:bottom w:val="dashSmallGap" w:sz="4" w:space="0" w:color="auto"/>
            </w:tcBorders>
            <w:shd w:val="clear" w:color="auto" w:fill="auto"/>
            <w:vAlign w:val="center"/>
          </w:tcPr>
          <w:p w:rsidR="00345614" w:rsidRPr="00A225F7" w:rsidRDefault="00345614" w:rsidP="00345614">
            <w:pPr>
              <w:suppressAutoHyphens/>
              <w:ind w:left="596"/>
              <w:rPr>
                <w:sz w:val="22"/>
                <w:szCs w:val="22"/>
              </w:rPr>
            </w:pPr>
            <w:r w:rsidRPr="00A225F7">
              <w:rPr>
                <w:sz w:val="22"/>
                <w:szCs w:val="22"/>
              </w:rPr>
              <w:t>5) sugrupuotų duomenų dažnių lentelė;</w:t>
            </w:r>
          </w:p>
        </w:tc>
        <w:tc>
          <w:tcPr>
            <w:tcW w:w="680" w:type="dxa"/>
            <w:tcBorders>
              <w:top w:val="dashSmallGap" w:sz="4" w:space="0" w:color="auto"/>
              <w:bottom w:val="dashSmallGap" w:sz="4" w:space="0" w:color="auto"/>
            </w:tcBorders>
            <w:shd w:val="clear" w:color="auto" w:fill="auto"/>
            <w:vAlign w:val="center"/>
          </w:tcPr>
          <w:p w:rsidR="00345614" w:rsidRPr="00A225F7" w:rsidRDefault="00345614" w:rsidP="00345614">
            <w:pPr>
              <w:jc w:val="center"/>
              <w:rPr>
                <w:sz w:val="22"/>
                <w:szCs w:val="22"/>
              </w:rPr>
            </w:pPr>
            <w:r w:rsidRPr="00A225F7">
              <w:rPr>
                <w:sz w:val="22"/>
                <w:szCs w:val="22"/>
              </w:rPr>
              <w:t>1 t.</w:t>
            </w:r>
          </w:p>
        </w:tc>
      </w:tr>
      <w:tr w:rsidR="00345614" w:rsidRPr="00A225F7" w:rsidTr="00345614">
        <w:trPr>
          <w:trHeight w:val="236"/>
        </w:trPr>
        <w:tc>
          <w:tcPr>
            <w:tcW w:w="7650" w:type="dxa"/>
            <w:tcBorders>
              <w:top w:val="dashSmallGap" w:sz="4" w:space="0" w:color="auto"/>
              <w:bottom w:val="dashSmallGap" w:sz="4" w:space="0" w:color="auto"/>
            </w:tcBorders>
            <w:shd w:val="clear" w:color="auto" w:fill="auto"/>
            <w:vAlign w:val="center"/>
          </w:tcPr>
          <w:p w:rsidR="00345614" w:rsidRPr="00A225F7" w:rsidRDefault="00345614" w:rsidP="00345614">
            <w:pPr>
              <w:suppressAutoHyphens/>
              <w:ind w:left="596"/>
              <w:rPr>
                <w:sz w:val="22"/>
                <w:szCs w:val="22"/>
              </w:rPr>
            </w:pPr>
            <w:r w:rsidRPr="00A225F7">
              <w:rPr>
                <w:sz w:val="22"/>
                <w:szCs w:val="22"/>
              </w:rPr>
              <w:t>6) apskaičiuotas vidurkis;</w:t>
            </w:r>
          </w:p>
        </w:tc>
        <w:tc>
          <w:tcPr>
            <w:tcW w:w="680" w:type="dxa"/>
            <w:tcBorders>
              <w:top w:val="dashSmallGap" w:sz="4" w:space="0" w:color="auto"/>
              <w:bottom w:val="dashSmallGap" w:sz="4" w:space="0" w:color="auto"/>
            </w:tcBorders>
            <w:shd w:val="clear" w:color="auto" w:fill="auto"/>
            <w:vAlign w:val="center"/>
          </w:tcPr>
          <w:p w:rsidR="00345614" w:rsidRPr="00A225F7" w:rsidRDefault="00345614" w:rsidP="00345614">
            <w:pPr>
              <w:jc w:val="center"/>
              <w:rPr>
                <w:sz w:val="22"/>
                <w:szCs w:val="22"/>
              </w:rPr>
            </w:pPr>
            <w:r w:rsidRPr="00A225F7">
              <w:rPr>
                <w:sz w:val="22"/>
                <w:szCs w:val="22"/>
              </w:rPr>
              <w:t>2 t.</w:t>
            </w:r>
          </w:p>
        </w:tc>
      </w:tr>
      <w:tr w:rsidR="00345614" w:rsidRPr="00A225F7" w:rsidTr="00345614">
        <w:trPr>
          <w:trHeight w:val="195"/>
        </w:trPr>
        <w:tc>
          <w:tcPr>
            <w:tcW w:w="7650" w:type="dxa"/>
            <w:tcBorders>
              <w:top w:val="dashSmallGap" w:sz="4" w:space="0" w:color="auto"/>
              <w:bottom w:val="dashSmallGap" w:sz="4" w:space="0" w:color="auto"/>
            </w:tcBorders>
            <w:shd w:val="clear" w:color="auto" w:fill="auto"/>
            <w:vAlign w:val="center"/>
          </w:tcPr>
          <w:p w:rsidR="00345614" w:rsidRPr="00A225F7" w:rsidRDefault="00345614" w:rsidP="00345614">
            <w:pPr>
              <w:suppressAutoHyphens/>
              <w:ind w:left="596"/>
              <w:rPr>
                <w:sz w:val="22"/>
                <w:szCs w:val="22"/>
              </w:rPr>
            </w:pPr>
            <w:r w:rsidRPr="00A225F7">
              <w:rPr>
                <w:sz w:val="22"/>
                <w:szCs w:val="22"/>
              </w:rPr>
              <w:t>7) apskaičiuota mediana;</w:t>
            </w:r>
          </w:p>
        </w:tc>
        <w:tc>
          <w:tcPr>
            <w:tcW w:w="680" w:type="dxa"/>
            <w:tcBorders>
              <w:top w:val="dashSmallGap" w:sz="4" w:space="0" w:color="auto"/>
              <w:bottom w:val="dashSmallGap" w:sz="4" w:space="0" w:color="auto"/>
            </w:tcBorders>
            <w:shd w:val="clear" w:color="auto" w:fill="auto"/>
            <w:vAlign w:val="center"/>
          </w:tcPr>
          <w:p w:rsidR="00345614" w:rsidRPr="00A225F7" w:rsidRDefault="00345614" w:rsidP="00345614">
            <w:pPr>
              <w:jc w:val="center"/>
              <w:rPr>
                <w:sz w:val="22"/>
                <w:szCs w:val="22"/>
              </w:rPr>
            </w:pPr>
            <w:r w:rsidRPr="00A225F7">
              <w:rPr>
                <w:sz w:val="22"/>
                <w:szCs w:val="22"/>
              </w:rPr>
              <w:t>2 t.</w:t>
            </w:r>
          </w:p>
        </w:tc>
      </w:tr>
      <w:tr w:rsidR="00345614" w:rsidRPr="00A225F7" w:rsidTr="00345614">
        <w:trPr>
          <w:trHeight w:val="300"/>
        </w:trPr>
        <w:tc>
          <w:tcPr>
            <w:tcW w:w="7650" w:type="dxa"/>
            <w:tcBorders>
              <w:top w:val="dashSmallGap" w:sz="4" w:space="0" w:color="auto"/>
              <w:bottom w:val="dashSmallGap" w:sz="4" w:space="0" w:color="auto"/>
            </w:tcBorders>
            <w:shd w:val="clear" w:color="auto" w:fill="auto"/>
            <w:vAlign w:val="center"/>
          </w:tcPr>
          <w:p w:rsidR="00345614" w:rsidRPr="00A225F7" w:rsidRDefault="00345614" w:rsidP="00345614">
            <w:pPr>
              <w:suppressAutoHyphens/>
              <w:ind w:left="596"/>
              <w:rPr>
                <w:sz w:val="22"/>
                <w:szCs w:val="22"/>
              </w:rPr>
            </w:pPr>
            <w:r w:rsidRPr="00A225F7">
              <w:rPr>
                <w:sz w:val="22"/>
                <w:szCs w:val="22"/>
              </w:rPr>
              <w:t>8) nustatyta moda;</w:t>
            </w:r>
          </w:p>
        </w:tc>
        <w:tc>
          <w:tcPr>
            <w:tcW w:w="680" w:type="dxa"/>
            <w:tcBorders>
              <w:top w:val="dashSmallGap" w:sz="4" w:space="0" w:color="auto"/>
              <w:bottom w:val="dashSmallGap" w:sz="4" w:space="0" w:color="auto"/>
            </w:tcBorders>
            <w:shd w:val="clear" w:color="auto" w:fill="auto"/>
            <w:vAlign w:val="center"/>
          </w:tcPr>
          <w:p w:rsidR="00345614" w:rsidRPr="00A225F7" w:rsidRDefault="00345614" w:rsidP="00345614">
            <w:pPr>
              <w:jc w:val="center"/>
              <w:rPr>
                <w:sz w:val="22"/>
                <w:szCs w:val="22"/>
              </w:rPr>
            </w:pPr>
            <w:r w:rsidRPr="00A225F7">
              <w:rPr>
                <w:sz w:val="22"/>
                <w:szCs w:val="22"/>
              </w:rPr>
              <w:t>1 t.</w:t>
            </w:r>
          </w:p>
        </w:tc>
      </w:tr>
      <w:tr w:rsidR="00345614" w:rsidRPr="00A225F7" w:rsidTr="00345614">
        <w:trPr>
          <w:trHeight w:val="272"/>
        </w:trPr>
        <w:tc>
          <w:tcPr>
            <w:tcW w:w="7650" w:type="dxa"/>
            <w:tcBorders>
              <w:top w:val="dashSmallGap" w:sz="4" w:space="0" w:color="auto"/>
            </w:tcBorders>
            <w:shd w:val="clear" w:color="auto" w:fill="auto"/>
            <w:vAlign w:val="center"/>
          </w:tcPr>
          <w:p w:rsidR="00345614" w:rsidRPr="00A225F7" w:rsidRDefault="00345614" w:rsidP="00345614">
            <w:pPr>
              <w:suppressAutoHyphens/>
              <w:ind w:left="596"/>
              <w:rPr>
                <w:sz w:val="22"/>
                <w:szCs w:val="22"/>
              </w:rPr>
            </w:pPr>
            <w:r w:rsidRPr="00A225F7">
              <w:rPr>
                <w:sz w:val="22"/>
                <w:szCs w:val="22"/>
              </w:rPr>
              <w:t>9) diagramos: stačiakampė, skritulinė, stulpelinė, taškinė, linijinė (jei tinka).</w:t>
            </w:r>
          </w:p>
        </w:tc>
        <w:tc>
          <w:tcPr>
            <w:tcW w:w="680" w:type="dxa"/>
            <w:tcBorders>
              <w:top w:val="dashSmallGap" w:sz="4" w:space="0" w:color="auto"/>
            </w:tcBorders>
            <w:shd w:val="clear" w:color="auto" w:fill="auto"/>
            <w:vAlign w:val="center"/>
          </w:tcPr>
          <w:p w:rsidR="00345614" w:rsidRPr="00A225F7" w:rsidRDefault="00345614" w:rsidP="00A225F7">
            <w:pPr>
              <w:jc w:val="center"/>
              <w:rPr>
                <w:sz w:val="22"/>
                <w:szCs w:val="22"/>
              </w:rPr>
            </w:pPr>
            <w:r>
              <w:rPr>
                <w:sz w:val="22"/>
                <w:szCs w:val="22"/>
              </w:rPr>
              <w:t>4 t.</w:t>
            </w:r>
          </w:p>
        </w:tc>
      </w:tr>
      <w:tr w:rsidR="005207A1" w:rsidRPr="00A225F7" w:rsidTr="00345614">
        <w:trPr>
          <w:trHeight w:val="261"/>
        </w:trPr>
        <w:tc>
          <w:tcPr>
            <w:tcW w:w="7650" w:type="dxa"/>
            <w:shd w:val="clear" w:color="auto" w:fill="auto"/>
          </w:tcPr>
          <w:p w:rsidR="005207A1" w:rsidRPr="00A225F7" w:rsidRDefault="005207A1" w:rsidP="00A225F7">
            <w:pPr>
              <w:rPr>
                <w:sz w:val="22"/>
                <w:szCs w:val="22"/>
              </w:rPr>
            </w:pPr>
            <w:r w:rsidRPr="00A225F7">
              <w:rPr>
                <w:sz w:val="22"/>
                <w:szCs w:val="22"/>
              </w:rPr>
              <w:t>3. Ištirta koreliacija.</w:t>
            </w:r>
          </w:p>
        </w:tc>
        <w:tc>
          <w:tcPr>
            <w:tcW w:w="680" w:type="dxa"/>
            <w:shd w:val="clear" w:color="auto" w:fill="auto"/>
          </w:tcPr>
          <w:p w:rsidR="005207A1" w:rsidRPr="00A225F7" w:rsidRDefault="005207A1" w:rsidP="00A225F7">
            <w:pPr>
              <w:jc w:val="center"/>
              <w:rPr>
                <w:sz w:val="22"/>
                <w:szCs w:val="22"/>
              </w:rPr>
            </w:pPr>
            <w:r w:rsidRPr="00A225F7">
              <w:rPr>
                <w:sz w:val="22"/>
                <w:szCs w:val="22"/>
              </w:rPr>
              <w:t>2 t.</w:t>
            </w:r>
          </w:p>
        </w:tc>
      </w:tr>
      <w:tr w:rsidR="005207A1" w:rsidRPr="00A225F7" w:rsidTr="00345614">
        <w:trPr>
          <w:trHeight w:val="105"/>
        </w:trPr>
        <w:tc>
          <w:tcPr>
            <w:tcW w:w="7650" w:type="dxa"/>
            <w:shd w:val="clear" w:color="auto" w:fill="auto"/>
          </w:tcPr>
          <w:p w:rsidR="005207A1" w:rsidRPr="00A225F7" w:rsidRDefault="005207A1" w:rsidP="00A225F7">
            <w:pPr>
              <w:rPr>
                <w:sz w:val="22"/>
                <w:szCs w:val="22"/>
              </w:rPr>
            </w:pPr>
            <w:r w:rsidRPr="00A225F7">
              <w:rPr>
                <w:sz w:val="22"/>
                <w:szCs w:val="22"/>
              </w:rPr>
              <w:t>4. Išvadų pateikimas.</w:t>
            </w:r>
          </w:p>
        </w:tc>
        <w:tc>
          <w:tcPr>
            <w:tcW w:w="680" w:type="dxa"/>
            <w:shd w:val="clear" w:color="auto" w:fill="auto"/>
          </w:tcPr>
          <w:p w:rsidR="005207A1" w:rsidRPr="00A225F7" w:rsidRDefault="005207A1" w:rsidP="00A225F7">
            <w:pPr>
              <w:jc w:val="center"/>
              <w:rPr>
                <w:sz w:val="22"/>
                <w:szCs w:val="22"/>
              </w:rPr>
            </w:pPr>
            <w:r w:rsidRPr="00A225F7">
              <w:rPr>
                <w:sz w:val="22"/>
                <w:szCs w:val="22"/>
              </w:rPr>
              <w:t>2 t.</w:t>
            </w:r>
          </w:p>
        </w:tc>
      </w:tr>
      <w:tr w:rsidR="005207A1" w:rsidRPr="00A225F7" w:rsidTr="00345614">
        <w:trPr>
          <w:trHeight w:val="237"/>
        </w:trPr>
        <w:tc>
          <w:tcPr>
            <w:tcW w:w="7650" w:type="dxa"/>
            <w:shd w:val="clear" w:color="auto" w:fill="auto"/>
          </w:tcPr>
          <w:p w:rsidR="005207A1" w:rsidRPr="00A225F7" w:rsidRDefault="005207A1" w:rsidP="00A225F7">
            <w:pPr>
              <w:rPr>
                <w:sz w:val="22"/>
                <w:szCs w:val="22"/>
              </w:rPr>
            </w:pPr>
            <w:r w:rsidRPr="00A225F7">
              <w:rPr>
                <w:sz w:val="22"/>
                <w:szCs w:val="22"/>
              </w:rPr>
              <w:t>5. Pateikčių sukūrimas.</w:t>
            </w:r>
          </w:p>
        </w:tc>
        <w:tc>
          <w:tcPr>
            <w:tcW w:w="680" w:type="dxa"/>
            <w:shd w:val="clear" w:color="auto" w:fill="auto"/>
          </w:tcPr>
          <w:p w:rsidR="005207A1" w:rsidRPr="00A225F7" w:rsidRDefault="005207A1" w:rsidP="00A225F7">
            <w:pPr>
              <w:jc w:val="center"/>
              <w:rPr>
                <w:sz w:val="22"/>
                <w:szCs w:val="22"/>
              </w:rPr>
            </w:pPr>
            <w:r w:rsidRPr="00A225F7">
              <w:rPr>
                <w:sz w:val="22"/>
                <w:szCs w:val="22"/>
              </w:rPr>
              <w:t>4 t.</w:t>
            </w:r>
          </w:p>
        </w:tc>
      </w:tr>
      <w:tr w:rsidR="005207A1" w:rsidRPr="00A225F7" w:rsidTr="00345614">
        <w:trPr>
          <w:trHeight w:val="240"/>
        </w:trPr>
        <w:tc>
          <w:tcPr>
            <w:tcW w:w="7650" w:type="dxa"/>
            <w:shd w:val="clear" w:color="auto" w:fill="auto"/>
          </w:tcPr>
          <w:p w:rsidR="005207A1" w:rsidRPr="00A225F7" w:rsidRDefault="005207A1" w:rsidP="00A225F7">
            <w:pPr>
              <w:rPr>
                <w:sz w:val="22"/>
                <w:szCs w:val="22"/>
              </w:rPr>
            </w:pPr>
            <w:r w:rsidRPr="00A225F7">
              <w:rPr>
                <w:sz w:val="22"/>
                <w:szCs w:val="22"/>
              </w:rPr>
              <w:t>6. Pristatymas.</w:t>
            </w:r>
          </w:p>
        </w:tc>
        <w:tc>
          <w:tcPr>
            <w:tcW w:w="680" w:type="dxa"/>
            <w:shd w:val="clear" w:color="auto" w:fill="auto"/>
          </w:tcPr>
          <w:p w:rsidR="005207A1" w:rsidRPr="00A225F7" w:rsidRDefault="005207A1" w:rsidP="00A225F7">
            <w:pPr>
              <w:jc w:val="center"/>
              <w:rPr>
                <w:sz w:val="22"/>
                <w:szCs w:val="22"/>
              </w:rPr>
            </w:pPr>
            <w:r w:rsidRPr="00A225F7">
              <w:rPr>
                <w:sz w:val="22"/>
                <w:szCs w:val="22"/>
              </w:rPr>
              <w:t>2 t.</w:t>
            </w:r>
          </w:p>
        </w:tc>
      </w:tr>
      <w:tr w:rsidR="005207A1" w:rsidRPr="00A225F7" w:rsidTr="00345614">
        <w:trPr>
          <w:trHeight w:val="226"/>
        </w:trPr>
        <w:tc>
          <w:tcPr>
            <w:tcW w:w="7650" w:type="dxa"/>
            <w:shd w:val="clear" w:color="auto" w:fill="auto"/>
          </w:tcPr>
          <w:p w:rsidR="005207A1" w:rsidRPr="00A225F7" w:rsidRDefault="005207A1" w:rsidP="00345614">
            <w:pPr>
              <w:jc w:val="right"/>
              <w:rPr>
                <w:b/>
                <w:sz w:val="22"/>
                <w:szCs w:val="22"/>
              </w:rPr>
            </w:pPr>
            <w:r w:rsidRPr="00A225F7">
              <w:rPr>
                <w:b/>
                <w:sz w:val="22"/>
                <w:szCs w:val="22"/>
              </w:rPr>
              <w:t>Viso:</w:t>
            </w:r>
          </w:p>
        </w:tc>
        <w:tc>
          <w:tcPr>
            <w:tcW w:w="680" w:type="dxa"/>
            <w:shd w:val="clear" w:color="auto" w:fill="auto"/>
          </w:tcPr>
          <w:p w:rsidR="005207A1" w:rsidRPr="00A225F7" w:rsidRDefault="005207A1" w:rsidP="00A225F7">
            <w:pPr>
              <w:jc w:val="center"/>
              <w:rPr>
                <w:b/>
                <w:sz w:val="22"/>
                <w:szCs w:val="22"/>
              </w:rPr>
            </w:pPr>
            <w:r w:rsidRPr="00A225F7">
              <w:rPr>
                <w:b/>
                <w:sz w:val="22"/>
                <w:szCs w:val="22"/>
              </w:rPr>
              <w:t>25 t.</w:t>
            </w:r>
          </w:p>
        </w:tc>
      </w:tr>
    </w:tbl>
    <w:p w:rsidR="005207A1" w:rsidRPr="00A225F7" w:rsidRDefault="005207A1" w:rsidP="005207A1">
      <w:pPr>
        <w:jc w:val="center"/>
        <w:rPr>
          <w:b/>
          <w:sz w:val="24"/>
          <w:szCs w:val="24"/>
        </w:rPr>
      </w:pPr>
    </w:p>
    <w:p w:rsidR="005207A1" w:rsidRPr="00A225F7" w:rsidRDefault="005207A1" w:rsidP="005207A1">
      <w:pPr>
        <w:jc w:val="center"/>
        <w:rPr>
          <w:b/>
          <w:sz w:val="24"/>
          <w:szCs w:val="24"/>
        </w:rPr>
      </w:pPr>
      <w:r w:rsidRPr="00A225F7">
        <w:rPr>
          <w:b/>
          <w:sz w:val="24"/>
          <w:szCs w:val="24"/>
        </w:rPr>
        <w:t>Taškų konvertavimas į balus</w:t>
      </w:r>
    </w:p>
    <w:p w:rsidR="005207A1" w:rsidRPr="00A225F7" w:rsidRDefault="005207A1" w:rsidP="005207A1">
      <w:pPr>
        <w:jc w:val="center"/>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6"/>
        <w:gridCol w:w="2469"/>
        <w:gridCol w:w="2470"/>
        <w:gridCol w:w="2476"/>
        <w:gridCol w:w="2476"/>
        <w:gridCol w:w="2476"/>
      </w:tblGrid>
      <w:tr w:rsidR="005207A1" w:rsidRPr="00A225F7" w:rsidTr="00A225F7">
        <w:tc>
          <w:tcPr>
            <w:tcW w:w="2516"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Taškai</w:t>
            </w:r>
          </w:p>
        </w:tc>
        <w:tc>
          <w:tcPr>
            <w:tcW w:w="2516"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1−5</w:t>
            </w:r>
          </w:p>
        </w:tc>
        <w:tc>
          <w:tcPr>
            <w:tcW w:w="2517"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6−9</w:t>
            </w:r>
          </w:p>
        </w:tc>
        <w:tc>
          <w:tcPr>
            <w:tcW w:w="2517"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10−15</w:t>
            </w:r>
          </w:p>
        </w:tc>
        <w:tc>
          <w:tcPr>
            <w:tcW w:w="2517"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16−20</w:t>
            </w:r>
          </w:p>
        </w:tc>
        <w:tc>
          <w:tcPr>
            <w:tcW w:w="2517"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21−25</w:t>
            </w:r>
          </w:p>
        </w:tc>
      </w:tr>
      <w:tr w:rsidR="005207A1" w:rsidRPr="00A225F7" w:rsidTr="00A225F7">
        <w:tc>
          <w:tcPr>
            <w:tcW w:w="2516"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Balai</w:t>
            </w:r>
          </w:p>
        </w:tc>
        <w:tc>
          <w:tcPr>
            <w:tcW w:w="2516"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1</w:t>
            </w:r>
          </w:p>
        </w:tc>
        <w:tc>
          <w:tcPr>
            <w:tcW w:w="2517"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2</w:t>
            </w:r>
          </w:p>
        </w:tc>
        <w:tc>
          <w:tcPr>
            <w:tcW w:w="2517"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3</w:t>
            </w:r>
          </w:p>
        </w:tc>
        <w:tc>
          <w:tcPr>
            <w:tcW w:w="2517"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4</w:t>
            </w:r>
          </w:p>
        </w:tc>
        <w:tc>
          <w:tcPr>
            <w:tcW w:w="2517" w:type="dxa"/>
            <w:shd w:val="clear" w:color="auto" w:fill="auto"/>
          </w:tcPr>
          <w:p w:rsidR="005207A1" w:rsidRPr="00A225F7" w:rsidRDefault="005207A1" w:rsidP="00A225F7">
            <w:pPr>
              <w:suppressLineNumbers/>
              <w:suppressAutoHyphens/>
              <w:jc w:val="center"/>
              <w:rPr>
                <w:b/>
                <w:sz w:val="22"/>
                <w:szCs w:val="22"/>
                <w:lang w:eastAsia="ar-SA"/>
              </w:rPr>
            </w:pPr>
            <w:r w:rsidRPr="00A225F7">
              <w:rPr>
                <w:b/>
                <w:sz w:val="22"/>
                <w:szCs w:val="22"/>
                <w:lang w:eastAsia="ar-SA"/>
              </w:rPr>
              <w:t>5</w:t>
            </w:r>
          </w:p>
        </w:tc>
      </w:tr>
    </w:tbl>
    <w:p w:rsidR="005207A1" w:rsidRPr="00A225F7" w:rsidRDefault="005207A1" w:rsidP="005207A1">
      <w:pPr>
        <w:jc w:val="center"/>
        <w:rPr>
          <w:sz w:val="32"/>
          <w:szCs w:val="32"/>
        </w:rPr>
      </w:pPr>
    </w:p>
    <w:p w:rsidR="005207A1" w:rsidRPr="00A225F7" w:rsidRDefault="005207A1" w:rsidP="005207A1">
      <w:pPr>
        <w:jc w:val="center"/>
        <w:rPr>
          <w:b/>
          <w:sz w:val="24"/>
          <w:szCs w:val="24"/>
        </w:rPr>
      </w:pPr>
      <w:r w:rsidRPr="00A225F7">
        <w:rPr>
          <w:b/>
          <w:sz w:val="24"/>
          <w:szCs w:val="24"/>
        </w:rPr>
        <w:t>ILGALAIKĖS UŽDUOTIES VERTINIMAS</w:t>
      </w:r>
    </w:p>
    <w:p w:rsidR="005207A1" w:rsidRPr="00A225F7" w:rsidRDefault="005207A1" w:rsidP="005207A1">
      <w:pPr>
        <w:jc w:val="center"/>
        <w:rPr>
          <w:sz w:val="32"/>
          <w:szCs w:val="32"/>
        </w:rPr>
      </w:pPr>
    </w:p>
    <w:p w:rsidR="005207A1" w:rsidRPr="00A225F7" w:rsidRDefault="005207A1" w:rsidP="005207A1">
      <w:pPr>
        <w:rPr>
          <w:sz w:val="24"/>
          <w:szCs w:val="24"/>
        </w:rPr>
      </w:pPr>
      <w:r w:rsidRPr="00A225F7">
        <w:rPr>
          <w:i/>
          <w:sz w:val="24"/>
          <w:szCs w:val="24"/>
        </w:rPr>
        <w:t>Galutinis įvertinimas = Testo balas + Statistinio tyrimo balas</w:t>
      </w:r>
      <w:r w:rsidRPr="00A225F7">
        <w:rPr>
          <w:sz w:val="24"/>
          <w:szCs w:val="24"/>
        </w:rPr>
        <w:t>.</w:t>
      </w:r>
    </w:p>
    <w:p w:rsidR="005207A1" w:rsidRPr="00A225F7" w:rsidRDefault="005207A1" w:rsidP="005207A1">
      <w:pPr>
        <w:spacing w:line="360" w:lineRule="auto"/>
      </w:pPr>
    </w:p>
    <w:p w:rsidR="00202BCB" w:rsidRDefault="00202BCB">
      <w:pPr>
        <w:spacing w:after="160" w:line="259" w:lineRule="auto"/>
        <w:rPr>
          <w:b/>
          <w:sz w:val="24"/>
          <w:szCs w:val="24"/>
        </w:rPr>
      </w:pPr>
      <w:bookmarkStart w:id="17" w:name="_Toc379218309"/>
      <w:bookmarkStart w:id="18" w:name="_Toc379221780"/>
      <w:bookmarkStart w:id="19" w:name="_Toc379222521"/>
      <w:bookmarkStart w:id="20" w:name="_Toc379224190"/>
      <w:bookmarkStart w:id="21" w:name="_Toc379225237"/>
      <w:bookmarkStart w:id="22" w:name="_Toc379226389"/>
      <w:bookmarkStart w:id="23" w:name="_Toc379227099"/>
      <w:bookmarkStart w:id="24" w:name="_Toc379228254"/>
      <w:r>
        <w:rPr>
          <w:b/>
          <w:sz w:val="24"/>
          <w:szCs w:val="24"/>
        </w:rPr>
        <w:br w:type="page"/>
      </w:r>
    </w:p>
    <w:p w:rsidR="005207A1" w:rsidRPr="00A225F7" w:rsidRDefault="005207A1" w:rsidP="005207A1">
      <w:pPr>
        <w:spacing w:line="360" w:lineRule="auto"/>
        <w:jc w:val="center"/>
        <w:rPr>
          <w:b/>
          <w:sz w:val="24"/>
          <w:szCs w:val="24"/>
        </w:rPr>
      </w:pPr>
      <w:r w:rsidRPr="00A225F7">
        <w:rPr>
          <w:b/>
          <w:sz w:val="24"/>
          <w:szCs w:val="24"/>
        </w:rPr>
        <w:lastRenderedPageBreak/>
        <w:t>3 PAVYZDYS</w:t>
      </w:r>
      <w:bookmarkEnd w:id="17"/>
      <w:bookmarkEnd w:id="18"/>
      <w:bookmarkEnd w:id="19"/>
      <w:bookmarkEnd w:id="20"/>
      <w:bookmarkEnd w:id="21"/>
      <w:bookmarkEnd w:id="22"/>
      <w:bookmarkEnd w:id="23"/>
      <w:bookmarkEnd w:id="24"/>
    </w:p>
    <w:p w:rsidR="005207A1" w:rsidRPr="00A225F7" w:rsidRDefault="005207A1" w:rsidP="005207A1">
      <w:pPr>
        <w:spacing w:line="360" w:lineRule="auto"/>
        <w:jc w:val="center"/>
        <w:rPr>
          <w:b/>
          <w:sz w:val="24"/>
          <w:szCs w:val="24"/>
        </w:rPr>
      </w:pPr>
      <w:r w:rsidRPr="00A225F7">
        <w:rPr>
          <w:b/>
          <w:sz w:val="24"/>
          <w:szCs w:val="24"/>
        </w:rPr>
        <w:t>IKT taikymas mokant statistikos pagal 9 kl. modulio A-2 „Finansinio raštingumo elementai. Statistika. Tikimybių teorija“ programą</w:t>
      </w:r>
    </w:p>
    <w:p w:rsidR="005207A1" w:rsidRPr="00A225F7" w:rsidRDefault="005207A1" w:rsidP="005207A1">
      <w:pPr>
        <w:spacing w:line="360" w:lineRule="auto"/>
        <w:jc w:val="center"/>
        <w:rPr>
          <w:sz w:val="24"/>
          <w:szCs w:val="24"/>
        </w:rPr>
      </w:pPr>
      <w:r w:rsidRPr="00A225F7">
        <w:rPr>
          <w:sz w:val="24"/>
          <w:szCs w:val="24"/>
        </w:rPr>
        <w:t xml:space="preserve">(parengtas remiantis Molėtų gimnazijos mokytojos metodininkės </w:t>
      </w:r>
      <w:r w:rsidRPr="00202BCB">
        <w:rPr>
          <w:i/>
          <w:sz w:val="24"/>
          <w:szCs w:val="24"/>
        </w:rPr>
        <w:t>Rimutės Andriukonienės</w:t>
      </w:r>
      <w:r w:rsidRPr="00A225F7">
        <w:rPr>
          <w:sz w:val="24"/>
          <w:szCs w:val="24"/>
        </w:rPr>
        <w:t xml:space="preserve"> ir Kauno Kovo 11-osios vidurinės mokyklos vyresniosios mokytojos </w:t>
      </w:r>
      <w:proofErr w:type="spellStart"/>
      <w:r w:rsidRPr="00202BCB">
        <w:rPr>
          <w:i/>
          <w:sz w:val="24"/>
          <w:szCs w:val="24"/>
        </w:rPr>
        <w:t>Almos</w:t>
      </w:r>
      <w:proofErr w:type="spellEnd"/>
      <w:r w:rsidRPr="00202BCB">
        <w:rPr>
          <w:i/>
          <w:sz w:val="24"/>
          <w:szCs w:val="24"/>
        </w:rPr>
        <w:t xml:space="preserve"> </w:t>
      </w:r>
      <w:proofErr w:type="spellStart"/>
      <w:r w:rsidRPr="00202BCB">
        <w:rPr>
          <w:i/>
          <w:sz w:val="24"/>
          <w:szCs w:val="24"/>
        </w:rPr>
        <w:t>Sotkevičiūtės</w:t>
      </w:r>
      <w:proofErr w:type="spellEnd"/>
      <w:r w:rsidRPr="00A225F7">
        <w:rPr>
          <w:sz w:val="24"/>
          <w:szCs w:val="24"/>
        </w:rPr>
        <w:t xml:space="preserve"> patirtimi)</w:t>
      </w:r>
    </w:p>
    <w:p w:rsidR="005207A1" w:rsidRPr="00A225F7" w:rsidRDefault="005207A1" w:rsidP="005207A1">
      <w:pPr>
        <w:spacing w:line="360" w:lineRule="auto"/>
        <w:jc w:val="center"/>
        <w:rPr>
          <w:b/>
          <w:sz w:val="24"/>
          <w:szCs w:val="24"/>
        </w:rPr>
      </w:pPr>
    </w:p>
    <w:p w:rsidR="005207A1" w:rsidRPr="00A225F7" w:rsidRDefault="005207A1" w:rsidP="005207A1">
      <w:pPr>
        <w:spacing w:line="360" w:lineRule="auto"/>
        <w:rPr>
          <w:sz w:val="24"/>
          <w:szCs w:val="24"/>
        </w:rPr>
      </w:pPr>
      <w:r w:rsidRPr="00A225F7">
        <w:rPr>
          <w:b/>
          <w:sz w:val="24"/>
          <w:szCs w:val="24"/>
        </w:rPr>
        <w:t>Tikslas</w:t>
      </w:r>
      <w:r w:rsidRPr="00A225F7">
        <w:rPr>
          <w:sz w:val="24"/>
          <w:szCs w:val="24"/>
        </w:rPr>
        <w:t xml:space="preserve"> – taikyti </w:t>
      </w:r>
      <w:r w:rsidRPr="00A225F7">
        <w:rPr>
          <w:i/>
          <w:sz w:val="24"/>
          <w:szCs w:val="24"/>
        </w:rPr>
        <w:t xml:space="preserve">MS EXCEL </w:t>
      </w:r>
      <w:r w:rsidRPr="00A225F7">
        <w:rPr>
          <w:sz w:val="24"/>
          <w:szCs w:val="24"/>
        </w:rPr>
        <w:t>programą statistikos uždaviniams spręsti.</w:t>
      </w:r>
    </w:p>
    <w:p w:rsidR="005207A1" w:rsidRPr="00A225F7" w:rsidRDefault="005207A1" w:rsidP="005207A1">
      <w:pPr>
        <w:spacing w:line="360" w:lineRule="auto"/>
        <w:rPr>
          <w:b/>
          <w:sz w:val="24"/>
          <w:szCs w:val="24"/>
        </w:rPr>
      </w:pPr>
      <w:r w:rsidRPr="00A225F7">
        <w:rPr>
          <w:b/>
          <w:sz w:val="24"/>
          <w:szCs w:val="24"/>
        </w:rPr>
        <w:t>Uždaviniai:</w:t>
      </w:r>
    </w:p>
    <w:p w:rsidR="005207A1" w:rsidRPr="00A225F7" w:rsidRDefault="005207A1" w:rsidP="005207A1">
      <w:pPr>
        <w:pStyle w:val="Sraopastraipa"/>
        <w:numPr>
          <w:ilvl w:val="0"/>
          <w:numId w:val="2"/>
        </w:numPr>
        <w:autoSpaceDN w:val="0"/>
        <w:spacing w:line="360" w:lineRule="auto"/>
        <w:jc w:val="left"/>
        <w:textAlignment w:val="baseline"/>
        <w:rPr>
          <w:sz w:val="24"/>
          <w:szCs w:val="24"/>
          <w:lang w:val="lt-LT"/>
        </w:rPr>
      </w:pPr>
      <w:r w:rsidRPr="00A225F7">
        <w:rPr>
          <w:sz w:val="24"/>
          <w:szCs w:val="24"/>
          <w:lang w:val="lt-LT"/>
        </w:rPr>
        <w:t xml:space="preserve">apskaičiuoti duomenų vidurkį; </w:t>
      </w:r>
    </w:p>
    <w:p w:rsidR="005207A1" w:rsidRPr="00A225F7" w:rsidRDefault="005207A1" w:rsidP="005207A1">
      <w:pPr>
        <w:pStyle w:val="Sraopastraipa"/>
        <w:numPr>
          <w:ilvl w:val="0"/>
          <w:numId w:val="2"/>
        </w:numPr>
        <w:autoSpaceDN w:val="0"/>
        <w:spacing w:line="360" w:lineRule="auto"/>
        <w:jc w:val="left"/>
        <w:textAlignment w:val="baseline"/>
        <w:rPr>
          <w:sz w:val="24"/>
          <w:szCs w:val="24"/>
          <w:lang w:val="lt-LT"/>
        </w:rPr>
      </w:pPr>
      <w:r w:rsidRPr="00A225F7">
        <w:rPr>
          <w:sz w:val="24"/>
          <w:szCs w:val="24"/>
          <w:lang w:val="lt-LT"/>
        </w:rPr>
        <w:t>apskaičiuoti dažnių sumą;</w:t>
      </w:r>
    </w:p>
    <w:p w:rsidR="005207A1" w:rsidRPr="00A225F7" w:rsidRDefault="005207A1" w:rsidP="005207A1">
      <w:pPr>
        <w:pStyle w:val="Sraopastraipa"/>
        <w:numPr>
          <w:ilvl w:val="0"/>
          <w:numId w:val="2"/>
        </w:numPr>
        <w:autoSpaceDN w:val="0"/>
        <w:spacing w:line="360" w:lineRule="auto"/>
        <w:jc w:val="left"/>
        <w:textAlignment w:val="baseline"/>
        <w:rPr>
          <w:sz w:val="24"/>
          <w:szCs w:val="24"/>
          <w:lang w:val="lt-LT"/>
        </w:rPr>
      </w:pPr>
      <w:r w:rsidRPr="00A225F7">
        <w:rPr>
          <w:sz w:val="24"/>
          <w:szCs w:val="24"/>
          <w:lang w:val="lt-LT"/>
        </w:rPr>
        <w:t>nubraižyti stulpelinę diagramą;</w:t>
      </w:r>
    </w:p>
    <w:p w:rsidR="005207A1" w:rsidRPr="00A225F7" w:rsidRDefault="005207A1" w:rsidP="005207A1">
      <w:pPr>
        <w:pStyle w:val="Sraopastraipa"/>
        <w:numPr>
          <w:ilvl w:val="0"/>
          <w:numId w:val="2"/>
        </w:numPr>
        <w:autoSpaceDN w:val="0"/>
        <w:spacing w:line="360" w:lineRule="auto"/>
        <w:jc w:val="left"/>
        <w:textAlignment w:val="baseline"/>
        <w:rPr>
          <w:sz w:val="24"/>
          <w:szCs w:val="24"/>
          <w:lang w:val="lt-LT"/>
        </w:rPr>
      </w:pPr>
      <w:r w:rsidRPr="00A225F7">
        <w:rPr>
          <w:sz w:val="24"/>
          <w:szCs w:val="24"/>
          <w:lang w:val="lt-LT"/>
        </w:rPr>
        <w:t>pavaizduoti dviejų dydžių koreliaciją.</w:t>
      </w:r>
    </w:p>
    <w:p w:rsidR="005207A1" w:rsidRPr="00A225F7" w:rsidRDefault="005207A1" w:rsidP="005207A1">
      <w:pPr>
        <w:spacing w:line="360" w:lineRule="auto"/>
        <w:jc w:val="both"/>
        <w:rPr>
          <w:b/>
          <w:sz w:val="24"/>
          <w:szCs w:val="24"/>
        </w:rPr>
      </w:pPr>
      <w:r w:rsidRPr="00A225F7">
        <w:rPr>
          <w:b/>
          <w:sz w:val="24"/>
          <w:szCs w:val="24"/>
        </w:rPr>
        <w:t>Užduotis:</w:t>
      </w:r>
    </w:p>
    <w:p w:rsidR="005207A1" w:rsidRPr="00A225F7" w:rsidRDefault="005207A1" w:rsidP="005207A1">
      <w:pPr>
        <w:spacing w:line="360" w:lineRule="auto"/>
        <w:rPr>
          <w:color w:val="000000"/>
          <w:sz w:val="24"/>
          <w:szCs w:val="24"/>
        </w:rPr>
      </w:pPr>
      <w:r w:rsidRPr="00A225F7">
        <w:rPr>
          <w:color w:val="000000"/>
          <w:sz w:val="24"/>
          <w:szCs w:val="24"/>
        </w:rPr>
        <w:t>Dešimtokų matematikos kontrolinio darbo rezultatai yra tokie: 4,  7,  5,  3,  10,  8,  9,  7,  5,  3,  8,  5,  7,  6,  7,   7,  5,  6,  9,  9.</w:t>
      </w:r>
    </w:p>
    <w:p w:rsidR="005207A1" w:rsidRPr="00A225F7" w:rsidRDefault="005207A1" w:rsidP="005207A1">
      <w:pPr>
        <w:spacing w:line="360" w:lineRule="auto"/>
        <w:rPr>
          <w:color w:val="000000"/>
          <w:sz w:val="24"/>
          <w:szCs w:val="24"/>
        </w:rPr>
      </w:pPr>
      <w:r w:rsidRPr="00A225F7">
        <w:rPr>
          <w:color w:val="000000"/>
          <w:sz w:val="24"/>
          <w:szCs w:val="24"/>
        </w:rPr>
        <w:t>Fizikos kontrolinio darbo rezultatai yra tokie: 4,  5,  7,  3,  8,  9,  9, 6,  5,  5,  7,  4, 7,  7,  8,  8,  4,  4,   10,  8.</w:t>
      </w:r>
    </w:p>
    <w:p w:rsidR="005207A1" w:rsidRPr="00A225F7" w:rsidRDefault="005207A1" w:rsidP="00202BCB">
      <w:pPr>
        <w:pStyle w:val="Sraopastraipa"/>
        <w:numPr>
          <w:ilvl w:val="0"/>
          <w:numId w:val="3"/>
        </w:numPr>
        <w:tabs>
          <w:tab w:val="left" w:pos="1418"/>
        </w:tabs>
        <w:autoSpaceDN w:val="0"/>
        <w:spacing w:line="360" w:lineRule="auto"/>
        <w:jc w:val="left"/>
        <w:textAlignment w:val="baseline"/>
        <w:rPr>
          <w:color w:val="000000"/>
          <w:sz w:val="24"/>
          <w:szCs w:val="24"/>
          <w:lang w:val="lt-LT"/>
        </w:rPr>
      </w:pPr>
      <w:r w:rsidRPr="00A225F7">
        <w:rPr>
          <w:color w:val="000000"/>
          <w:sz w:val="24"/>
          <w:szCs w:val="24"/>
          <w:lang w:val="lt-LT"/>
        </w:rPr>
        <w:t>Kiek dešimtokų rašė matematikos kontrolinį darbą?</w:t>
      </w:r>
    </w:p>
    <w:p w:rsidR="005207A1" w:rsidRPr="00A225F7" w:rsidRDefault="005207A1" w:rsidP="00202BCB">
      <w:pPr>
        <w:pStyle w:val="Sraopastraipa"/>
        <w:numPr>
          <w:ilvl w:val="0"/>
          <w:numId w:val="3"/>
        </w:numPr>
        <w:tabs>
          <w:tab w:val="left" w:pos="1418"/>
        </w:tabs>
        <w:autoSpaceDN w:val="0"/>
        <w:spacing w:line="360" w:lineRule="auto"/>
        <w:jc w:val="left"/>
        <w:textAlignment w:val="baseline"/>
        <w:rPr>
          <w:color w:val="000000"/>
          <w:sz w:val="24"/>
          <w:szCs w:val="24"/>
          <w:lang w:val="lt-LT"/>
        </w:rPr>
      </w:pPr>
      <w:r w:rsidRPr="00A225F7">
        <w:rPr>
          <w:color w:val="000000"/>
          <w:sz w:val="24"/>
          <w:szCs w:val="24"/>
          <w:lang w:val="lt-LT"/>
        </w:rPr>
        <w:t>Koks vidutinis matematikos kontrolinio darbo pažymys?</w:t>
      </w:r>
    </w:p>
    <w:p w:rsidR="005207A1" w:rsidRPr="00A225F7" w:rsidRDefault="005207A1" w:rsidP="00202BCB">
      <w:pPr>
        <w:pStyle w:val="Sraopastraipa"/>
        <w:numPr>
          <w:ilvl w:val="0"/>
          <w:numId w:val="3"/>
        </w:numPr>
        <w:tabs>
          <w:tab w:val="left" w:pos="1418"/>
        </w:tabs>
        <w:autoSpaceDN w:val="0"/>
        <w:spacing w:line="360" w:lineRule="auto"/>
        <w:jc w:val="left"/>
        <w:textAlignment w:val="baseline"/>
        <w:rPr>
          <w:color w:val="000000"/>
          <w:sz w:val="24"/>
          <w:szCs w:val="24"/>
          <w:lang w:val="lt-LT"/>
        </w:rPr>
      </w:pPr>
      <w:r w:rsidRPr="00A225F7">
        <w:rPr>
          <w:color w:val="000000"/>
          <w:sz w:val="24"/>
          <w:szCs w:val="24"/>
          <w:lang w:val="lt-LT"/>
        </w:rPr>
        <w:t>Kiek dešimtokų rašė fizikos kontrolinį darbą?</w:t>
      </w:r>
    </w:p>
    <w:p w:rsidR="005207A1" w:rsidRPr="00A225F7" w:rsidRDefault="005207A1" w:rsidP="00202BCB">
      <w:pPr>
        <w:pStyle w:val="Sraopastraipa"/>
        <w:numPr>
          <w:ilvl w:val="0"/>
          <w:numId w:val="3"/>
        </w:numPr>
        <w:tabs>
          <w:tab w:val="left" w:pos="1418"/>
        </w:tabs>
        <w:autoSpaceDN w:val="0"/>
        <w:spacing w:line="360" w:lineRule="auto"/>
        <w:jc w:val="left"/>
        <w:textAlignment w:val="baseline"/>
        <w:rPr>
          <w:color w:val="000000"/>
          <w:sz w:val="24"/>
          <w:szCs w:val="24"/>
          <w:lang w:val="lt-LT"/>
        </w:rPr>
      </w:pPr>
      <w:r w:rsidRPr="00A225F7">
        <w:rPr>
          <w:color w:val="000000"/>
          <w:sz w:val="24"/>
          <w:szCs w:val="24"/>
          <w:lang w:val="lt-LT"/>
        </w:rPr>
        <w:t>Koks vidutinis fizikos kontrolinio darbo pažymys?</w:t>
      </w:r>
    </w:p>
    <w:p w:rsidR="005207A1" w:rsidRPr="00A225F7" w:rsidRDefault="005207A1" w:rsidP="00202BCB">
      <w:pPr>
        <w:pStyle w:val="Sraopastraipa"/>
        <w:numPr>
          <w:ilvl w:val="0"/>
          <w:numId w:val="3"/>
        </w:numPr>
        <w:tabs>
          <w:tab w:val="left" w:pos="1418"/>
        </w:tabs>
        <w:autoSpaceDN w:val="0"/>
        <w:spacing w:line="360" w:lineRule="auto"/>
        <w:jc w:val="left"/>
        <w:textAlignment w:val="baseline"/>
        <w:rPr>
          <w:color w:val="000000"/>
          <w:sz w:val="24"/>
          <w:szCs w:val="24"/>
          <w:lang w:val="lt-LT"/>
        </w:rPr>
      </w:pPr>
      <w:r w:rsidRPr="00A225F7">
        <w:rPr>
          <w:color w:val="000000"/>
          <w:sz w:val="24"/>
          <w:szCs w:val="24"/>
          <w:lang w:val="lt-LT"/>
        </w:rPr>
        <w:t>Pavaizduokite matematikos kontrolinio darbo rezultatus stulpeline diagrama.</w:t>
      </w:r>
    </w:p>
    <w:p w:rsidR="005207A1" w:rsidRPr="00A225F7" w:rsidRDefault="005207A1" w:rsidP="00202BCB">
      <w:pPr>
        <w:pStyle w:val="Sraopastraipa"/>
        <w:numPr>
          <w:ilvl w:val="0"/>
          <w:numId w:val="3"/>
        </w:numPr>
        <w:tabs>
          <w:tab w:val="left" w:pos="1418"/>
        </w:tabs>
        <w:autoSpaceDN w:val="0"/>
        <w:spacing w:line="360" w:lineRule="auto"/>
        <w:jc w:val="left"/>
        <w:textAlignment w:val="baseline"/>
        <w:rPr>
          <w:color w:val="000000"/>
          <w:sz w:val="24"/>
          <w:szCs w:val="24"/>
          <w:lang w:val="lt-LT"/>
        </w:rPr>
      </w:pPr>
      <w:r w:rsidRPr="00A225F7">
        <w:rPr>
          <w:color w:val="000000"/>
          <w:sz w:val="24"/>
          <w:szCs w:val="24"/>
          <w:lang w:val="lt-LT"/>
        </w:rPr>
        <w:t>Pavaizduokite fizikos</w:t>
      </w:r>
      <w:r w:rsidRPr="00A225F7">
        <w:rPr>
          <w:sz w:val="24"/>
          <w:szCs w:val="24"/>
          <w:lang w:val="lt-LT"/>
        </w:rPr>
        <w:t xml:space="preserve"> </w:t>
      </w:r>
      <w:r w:rsidRPr="00A225F7">
        <w:rPr>
          <w:color w:val="000000"/>
          <w:sz w:val="24"/>
          <w:szCs w:val="24"/>
          <w:lang w:val="lt-LT"/>
        </w:rPr>
        <w:t>kontrolinio darbo rezultatus skrituline diagrama.</w:t>
      </w:r>
    </w:p>
    <w:p w:rsidR="005207A1" w:rsidRPr="00A225F7" w:rsidRDefault="005207A1" w:rsidP="00202BCB">
      <w:pPr>
        <w:pStyle w:val="Sraopastraipa"/>
        <w:numPr>
          <w:ilvl w:val="0"/>
          <w:numId w:val="3"/>
        </w:numPr>
        <w:tabs>
          <w:tab w:val="left" w:pos="1418"/>
        </w:tabs>
        <w:autoSpaceDN w:val="0"/>
        <w:spacing w:line="360" w:lineRule="auto"/>
        <w:jc w:val="left"/>
        <w:textAlignment w:val="baseline"/>
        <w:rPr>
          <w:color w:val="000000"/>
          <w:sz w:val="24"/>
          <w:szCs w:val="24"/>
          <w:lang w:val="lt-LT"/>
        </w:rPr>
      </w:pPr>
      <w:r w:rsidRPr="00A225F7">
        <w:rPr>
          <w:color w:val="000000"/>
          <w:sz w:val="24"/>
          <w:szCs w:val="24"/>
          <w:lang w:val="lt-LT"/>
        </w:rPr>
        <w:t>Sudarykite diagramą, kuria remiantis būtų galima palyginti matematikos ir fizikos kontrolinių darbų rezultatus.</w:t>
      </w:r>
    </w:p>
    <w:p w:rsidR="005207A1" w:rsidRPr="00A225F7" w:rsidRDefault="005207A1" w:rsidP="00202BCB">
      <w:pPr>
        <w:pStyle w:val="Sraopastraipa"/>
        <w:numPr>
          <w:ilvl w:val="0"/>
          <w:numId w:val="3"/>
        </w:numPr>
        <w:tabs>
          <w:tab w:val="left" w:pos="1418"/>
        </w:tabs>
        <w:autoSpaceDN w:val="0"/>
        <w:spacing w:line="360" w:lineRule="auto"/>
        <w:jc w:val="left"/>
        <w:textAlignment w:val="baseline"/>
        <w:rPr>
          <w:color w:val="000000"/>
          <w:sz w:val="24"/>
          <w:szCs w:val="24"/>
          <w:lang w:val="lt-LT"/>
        </w:rPr>
      </w:pPr>
      <w:r w:rsidRPr="00A225F7">
        <w:rPr>
          <w:color w:val="000000"/>
          <w:sz w:val="24"/>
          <w:szCs w:val="24"/>
          <w:lang w:val="lt-LT"/>
        </w:rPr>
        <w:t>Nustatykite, ar dešimtokų matematikos ir fizikos kontrolinio darbo pažymiai tarpusavyje koreliuoti.</w:t>
      </w:r>
    </w:p>
    <w:p w:rsidR="005207A1" w:rsidRPr="00A225F7" w:rsidRDefault="005207A1" w:rsidP="005207A1">
      <w:pPr>
        <w:pStyle w:val="Sraopastraipa"/>
        <w:autoSpaceDN w:val="0"/>
        <w:spacing w:line="360" w:lineRule="auto"/>
        <w:ind w:left="0" w:firstLine="709"/>
        <w:jc w:val="left"/>
        <w:textAlignment w:val="baseline"/>
        <w:rPr>
          <w:b/>
          <w:color w:val="000000"/>
          <w:sz w:val="24"/>
          <w:szCs w:val="24"/>
          <w:lang w:val="lt-LT"/>
        </w:rPr>
      </w:pPr>
      <w:r w:rsidRPr="00A225F7">
        <w:rPr>
          <w:b/>
          <w:sz w:val="24"/>
          <w:szCs w:val="24"/>
          <w:lang w:val="lt-LT"/>
        </w:rPr>
        <w:lastRenderedPageBreak/>
        <w:t>Sprendimas:</w:t>
      </w:r>
    </w:p>
    <w:p w:rsidR="005207A1" w:rsidRPr="00A225F7" w:rsidRDefault="005207A1" w:rsidP="005207A1">
      <w:pPr>
        <w:pStyle w:val="Pagrindinistekstas"/>
        <w:numPr>
          <w:ilvl w:val="0"/>
          <w:numId w:val="16"/>
        </w:numPr>
        <w:rPr>
          <w:sz w:val="24"/>
          <w:szCs w:val="24"/>
          <w:lang w:val="lt-LT"/>
        </w:rPr>
      </w:pPr>
      <w:r w:rsidRPr="00A225F7">
        <w:rPr>
          <w:sz w:val="24"/>
          <w:szCs w:val="24"/>
          <w:lang w:val="lt-LT"/>
        </w:rPr>
        <w:t xml:space="preserve">Atveriame naują </w:t>
      </w:r>
      <w:r w:rsidRPr="00A225F7">
        <w:rPr>
          <w:i/>
          <w:sz w:val="24"/>
          <w:szCs w:val="24"/>
          <w:lang w:val="lt-LT"/>
        </w:rPr>
        <w:t>MS EXCEL</w:t>
      </w:r>
      <w:r w:rsidRPr="00A225F7">
        <w:rPr>
          <w:sz w:val="24"/>
          <w:szCs w:val="24"/>
          <w:lang w:val="lt-LT"/>
        </w:rPr>
        <w:t xml:space="preserve"> programos langą.</w:t>
      </w:r>
    </w:p>
    <w:p w:rsidR="005207A1" w:rsidRPr="00A225F7" w:rsidRDefault="005207A1" w:rsidP="005207A1">
      <w:pPr>
        <w:pStyle w:val="Pagrindinistekstas"/>
        <w:rPr>
          <w:noProof/>
          <w:sz w:val="24"/>
          <w:szCs w:val="24"/>
          <w:lang w:val="lt-LT"/>
        </w:rPr>
      </w:pPr>
      <w:r w:rsidRPr="00A225F7">
        <w:rPr>
          <w:noProof/>
          <w:sz w:val="24"/>
          <w:szCs w:val="24"/>
          <w:lang w:val="lt-LT"/>
        </w:rPr>
        <w:drawing>
          <wp:inline distT="0" distB="0" distL="0" distR="0" wp14:anchorId="5D66CE17" wp14:editId="4BFD28B7">
            <wp:extent cx="4667250" cy="2381250"/>
            <wp:effectExtent l="0" t="0" r="0" b="0"/>
            <wp:docPr id="88485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667250" cy="2381250"/>
                    </a:xfrm>
                    <a:prstGeom prst="rect">
                      <a:avLst/>
                    </a:prstGeom>
                    <a:noFill/>
                    <a:ln>
                      <a:noFill/>
                    </a:ln>
                  </pic:spPr>
                </pic:pic>
              </a:graphicData>
            </a:graphic>
          </wp:inline>
        </w:drawing>
      </w:r>
    </w:p>
    <w:p w:rsidR="005207A1" w:rsidRPr="00A225F7" w:rsidRDefault="005207A1" w:rsidP="005207A1">
      <w:pPr>
        <w:pStyle w:val="Sraopastraipa"/>
        <w:numPr>
          <w:ilvl w:val="0"/>
          <w:numId w:val="4"/>
        </w:numPr>
        <w:suppressAutoHyphens w:val="0"/>
        <w:autoSpaceDN w:val="0"/>
        <w:spacing w:line="360" w:lineRule="auto"/>
        <w:jc w:val="left"/>
        <w:rPr>
          <w:sz w:val="24"/>
          <w:szCs w:val="24"/>
          <w:lang w:val="lt-LT"/>
        </w:rPr>
      </w:pPr>
      <w:r w:rsidRPr="00A225F7">
        <w:rPr>
          <w:sz w:val="24"/>
          <w:szCs w:val="24"/>
          <w:lang w:val="lt-LT"/>
        </w:rPr>
        <w:t xml:space="preserve">Surašome visus duomenis į lentelę ir </w:t>
      </w:r>
      <w:r w:rsidRPr="00A225F7">
        <w:rPr>
          <w:color w:val="000000"/>
          <w:sz w:val="24"/>
          <w:szCs w:val="24"/>
          <w:lang w:val="lt-LT"/>
        </w:rPr>
        <w:t xml:space="preserve">apskaičiuojame matematikos ir fizikos pažymių vidurkius. Atveriame </w:t>
      </w:r>
      <w:r w:rsidRPr="00A225F7">
        <w:rPr>
          <w:sz w:val="24"/>
          <w:szCs w:val="24"/>
          <w:lang w:val="lt-LT"/>
        </w:rPr>
        <w:t xml:space="preserve">formulės laukelį </w:t>
      </w:r>
      <w:proofErr w:type="spellStart"/>
      <w:r w:rsidRPr="00A225F7">
        <w:rPr>
          <w:b/>
          <w:i/>
          <w:sz w:val="24"/>
          <w:szCs w:val="24"/>
          <w:lang w:val="lt-LT"/>
        </w:rPr>
        <w:t>f</w:t>
      </w:r>
      <w:r w:rsidRPr="00A225F7">
        <w:rPr>
          <w:b/>
          <w:i/>
          <w:sz w:val="24"/>
          <w:szCs w:val="24"/>
          <w:vertAlign w:val="subscript"/>
          <w:lang w:val="lt-LT"/>
        </w:rPr>
        <w:t>x</w:t>
      </w:r>
      <w:proofErr w:type="spellEnd"/>
      <w:r w:rsidRPr="00A225F7">
        <w:rPr>
          <w:color w:val="000000"/>
          <w:sz w:val="24"/>
          <w:szCs w:val="24"/>
          <w:lang w:val="lt-LT"/>
        </w:rPr>
        <w:fldChar w:fldCharType="begin"/>
      </w:r>
      <w:r w:rsidRPr="00A225F7">
        <w:rPr>
          <w:color w:val="000000"/>
          <w:sz w:val="24"/>
          <w:szCs w:val="24"/>
          <w:lang w:val="lt-LT"/>
        </w:rPr>
        <w:instrText xml:space="preserve"> QUOTE </w:instrText>
      </w:r>
      <m:oMath>
        <m:sSub>
          <m:sSubPr>
            <m:ctrlPr>
              <w:rPr>
                <w:rFonts w:ascii="Cambria Math" w:hAnsi="Cambria Math"/>
                <w:lang w:val="lt-LT"/>
              </w:rPr>
            </m:ctrlPr>
          </m:sSubPr>
          <m:e>
            <m:r>
              <m:rPr>
                <m:sty m:val="p"/>
              </m:rPr>
              <w:rPr>
                <w:rFonts w:ascii="Gentium Basic" w:hAnsi="Gentium Basic" w:cs="Gentium Basic"/>
                <w:lang w:val="lt-LT"/>
              </w:rPr>
              <m:t>f</m:t>
            </m:r>
          </m:e>
          <m:sub>
            <m:r>
              <m:rPr>
                <m:sty m:val="p"/>
              </m:rPr>
              <w:rPr>
                <w:rFonts w:ascii="Gentium Basic" w:hAnsi="Gentium Basic" w:cs="Gentium Basic"/>
                <w:lang w:val="lt-LT"/>
              </w:rPr>
              <m:t>x</m:t>
            </m:r>
          </m:sub>
        </m:sSub>
      </m:oMath>
      <w:r w:rsidRPr="00A225F7">
        <w:rPr>
          <w:color w:val="000000"/>
          <w:sz w:val="24"/>
          <w:szCs w:val="24"/>
          <w:lang w:val="lt-LT"/>
        </w:rPr>
        <w:instrText xml:space="preserve"> </w:instrText>
      </w:r>
      <w:r w:rsidRPr="00A225F7">
        <w:rPr>
          <w:color w:val="000000"/>
          <w:sz w:val="24"/>
          <w:szCs w:val="24"/>
          <w:lang w:val="lt-LT"/>
        </w:rPr>
        <w:fldChar w:fldCharType="end"/>
      </w:r>
      <w:r w:rsidRPr="00A225F7">
        <w:rPr>
          <w:color w:val="000000"/>
          <w:sz w:val="24"/>
          <w:szCs w:val="24"/>
          <w:lang w:val="lt-LT"/>
        </w:rPr>
        <w:t xml:space="preserve"> ir pasirenkame funkciją </w:t>
      </w:r>
      <w:r w:rsidRPr="00A225F7">
        <w:rPr>
          <w:b/>
          <w:color w:val="000000"/>
          <w:sz w:val="24"/>
          <w:szCs w:val="24"/>
          <w:lang w:val="lt-LT"/>
        </w:rPr>
        <w:t>AVERAGE</w:t>
      </w:r>
      <w:r w:rsidRPr="00A225F7">
        <w:rPr>
          <w:color w:val="000000"/>
          <w:sz w:val="24"/>
          <w:szCs w:val="24"/>
          <w:lang w:val="lt-LT"/>
        </w:rPr>
        <w:t>.</w:t>
      </w:r>
    </w:p>
    <w:p w:rsidR="005207A1" w:rsidRPr="00A225F7" w:rsidRDefault="005207A1" w:rsidP="005207A1">
      <w:pPr>
        <w:pStyle w:val="Pagrindinistekstas"/>
        <w:spacing w:line="360" w:lineRule="auto"/>
        <w:rPr>
          <w:noProof/>
          <w:lang w:val="lt-LT"/>
        </w:rPr>
      </w:pPr>
      <w:r w:rsidRPr="00A225F7">
        <w:rPr>
          <w:noProof/>
          <w:sz w:val="24"/>
          <w:szCs w:val="24"/>
          <w:lang w:val="lt-LT"/>
        </w:rPr>
        <w:lastRenderedPageBreak/>
        <w:drawing>
          <wp:inline distT="0" distB="0" distL="0" distR="0" wp14:anchorId="4A0FCCF8" wp14:editId="5B3733CA">
            <wp:extent cx="4857750" cy="3324225"/>
            <wp:effectExtent l="0" t="0" r="0" b="0"/>
            <wp:docPr id="88485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857750" cy="3324225"/>
                    </a:xfrm>
                    <a:prstGeom prst="rect">
                      <a:avLst/>
                    </a:prstGeom>
                    <a:noFill/>
                    <a:ln>
                      <a:noFill/>
                    </a:ln>
                  </pic:spPr>
                </pic:pic>
              </a:graphicData>
            </a:graphic>
          </wp:inline>
        </w:drawing>
      </w:r>
    </w:p>
    <w:p w:rsidR="005207A1" w:rsidRPr="00A225F7" w:rsidRDefault="005207A1" w:rsidP="005207A1">
      <w:pPr>
        <w:pStyle w:val="Sraopastraipa"/>
        <w:numPr>
          <w:ilvl w:val="0"/>
          <w:numId w:val="4"/>
        </w:numPr>
        <w:autoSpaceDN w:val="0"/>
        <w:spacing w:line="276" w:lineRule="auto"/>
        <w:jc w:val="left"/>
        <w:textAlignment w:val="baseline"/>
        <w:rPr>
          <w:sz w:val="24"/>
          <w:szCs w:val="24"/>
          <w:lang w:val="lt-LT"/>
        </w:rPr>
      </w:pPr>
      <w:r w:rsidRPr="00A225F7">
        <w:rPr>
          <w:sz w:val="24"/>
          <w:szCs w:val="24"/>
          <w:lang w:val="lt-LT"/>
        </w:rPr>
        <w:t xml:space="preserve">Nurodome, kurio dydžio ir kurių to dydžio duomenų vidurkį skaičiuosime. Komanda </w:t>
      </w:r>
      <w:r w:rsidRPr="00A225F7">
        <w:rPr>
          <w:b/>
          <w:sz w:val="24"/>
          <w:szCs w:val="24"/>
          <w:lang w:val="lt-LT"/>
        </w:rPr>
        <w:t>OK.</w:t>
      </w:r>
    </w:p>
    <w:p w:rsidR="005207A1" w:rsidRPr="00A225F7" w:rsidRDefault="005207A1" w:rsidP="005207A1">
      <w:pPr>
        <w:pStyle w:val="Pagrindinistekstas"/>
        <w:spacing w:after="0"/>
        <w:rPr>
          <w:noProof/>
          <w:sz w:val="24"/>
          <w:szCs w:val="24"/>
          <w:lang w:val="lt-LT"/>
        </w:rPr>
      </w:pPr>
      <w:r w:rsidRPr="00A225F7">
        <w:rPr>
          <w:noProof/>
          <w:sz w:val="24"/>
          <w:szCs w:val="24"/>
          <w:lang w:val="lt-LT"/>
        </w:rPr>
        <w:lastRenderedPageBreak/>
        <w:drawing>
          <wp:inline distT="0" distB="0" distL="0" distR="0" wp14:anchorId="6FCAA339" wp14:editId="4BE4AF8D">
            <wp:extent cx="5248275" cy="4143375"/>
            <wp:effectExtent l="0" t="0" r="0" b="0"/>
            <wp:docPr id="88486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248275" cy="4143375"/>
                    </a:xfrm>
                    <a:prstGeom prst="rect">
                      <a:avLst/>
                    </a:prstGeom>
                    <a:noFill/>
                    <a:ln>
                      <a:noFill/>
                    </a:ln>
                  </pic:spPr>
                </pic:pic>
              </a:graphicData>
            </a:graphic>
          </wp:inline>
        </w:drawing>
      </w:r>
    </w:p>
    <w:p w:rsidR="005207A1" w:rsidRPr="00A225F7" w:rsidRDefault="005207A1" w:rsidP="005207A1">
      <w:pPr>
        <w:pStyle w:val="Sraopastraipa"/>
        <w:numPr>
          <w:ilvl w:val="0"/>
          <w:numId w:val="4"/>
        </w:numPr>
        <w:autoSpaceDN w:val="0"/>
        <w:spacing w:before="120" w:line="360" w:lineRule="auto"/>
        <w:ind w:left="391" w:hanging="391"/>
        <w:jc w:val="left"/>
        <w:textAlignment w:val="baseline"/>
        <w:rPr>
          <w:sz w:val="24"/>
          <w:szCs w:val="24"/>
          <w:lang w:val="lt-LT"/>
        </w:rPr>
      </w:pPr>
      <w:r w:rsidRPr="00A225F7">
        <w:rPr>
          <w:sz w:val="24"/>
          <w:szCs w:val="24"/>
          <w:lang w:val="lt-LT"/>
        </w:rPr>
        <w:t xml:space="preserve">Lange matematikos ir fizikos pažymius surašome į dažnių lentelę. Norėdami apskaičiuoti dažnių sumą, pažymime norimus duomenis ir paspaudžiame mygtuką </w:t>
      </w:r>
      <w:proofErr w:type="spellStart"/>
      <w:r w:rsidRPr="00A225F7">
        <w:rPr>
          <w:b/>
          <w:sz w:val="24"/>
          <w:szCs w:val="24"/>
          <w:lang w:val="lt-LT"/>
        </w:rPr>
        <w:t>AutoSum</w:t>
      </w:r>
      <w:proofErr w:type="spellEnd"/>
      <w:r w:rsidRPr="00A225F7">
        <w:rPr>
          <w:b/>
          <w:sz w:val="24"/>
          <w:szCs w:val="24"/>
          <w:lang w:val="lt-LT"/>
        </w:rPr>
        <w:t>.</w:t>
      </w:r>
    </w:p>
    <w:p w:rsidR="005207A1" w:rsidRPr="00A225F7" w:rsidRDefault="005207A1" w:rsidP="005207A1">
      <w:pPr>
        <w:pStyle w:val="Pagrindinistekstas"/>
        <w:spacing w:line="360" w:lineRule="auto"/>
        <w:rPr>
          <w:noProof/>
          <w:lang w:val="lt-LT"/>
        </w:rPr>
      </w:pPr>
      <w:r w:rsidRPr="00A225F7">
        <w:rPr>
          <w:noProof/>
          <w:sz w:val="24"/>
          <w:szCs w:val="24"/>
          <w:lang w:val="lt-LT"/>
        </w:rPr>
        <w:lastRenderedPageBreak/>
        <w:drawing>
          <wp:inline distT="0" distB="0" distL="0" distR="0" wp14:anchorId="1F2F9927" wp14:editId="00133A59">
            <wp:extent cx="5724525" cy="3705225"/>
            <wp:effectExtent l="0" t="0" r="0" b="0"/>
            <wp:docPr id="8848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724525" cy="3705225"/>
                    </a:xfrm>
                    <a:prstGeom prst="rect">
                      <a:avLst/>
                    </a:prstGeom>
                    <a:noFill/>
                    <a:ln>
                      <a:noFill/>
                    </a:ln>
                  </pic:spPr>
                </pic:pic>
              </a:graphicData>
            </a:graphic>
          </wp:inline>
        </w:drawing>
      </w:r>
    </w:p>
    <w:p w:rsidR="005207A1" w:rsidRPr="00A225F7" w:rsidRDefault="005207A1" w:rsidP="005207A1">
      <w:pPr>
        <w:pStyle w:val="Pagrindinistekstas"/>
        <w:numPr>
          <w:ilvl w:val="0"/>
          <w:numId w:val="4"/>
        </w:numPr>
        <w:suppressLineNumbers/>
        <w:spacing w:line="360" w:lineRule="auto"/>
        <w:rPr>
          <w:sz w:val="24"/>
          <w:szCs w:val="24"/>
          <w:lang w:val="lt-LT"/>
        </w:rPr>
      </w:pPr>
      <w:r w:rsidRPr="00A225F7">
        <w:rPr>
          <w:sz w:val="24"/>
          <w:szCs w:val="24"/>
          <w:lang w:val="lt-LT"/>
        </w:rPr>
        <w:t>Sudarome stulpelinę diagramą. Pasižymime dažnių lentelėje duomenis ir Įrankių juostoje pasirenkame diagramos mygtuką, po to norimą diagramos tipą: stulpelinę, skritulinę ar kitą.</w:t>
      </w:r>
    </w:p>
    <w:p w:rsidR="005207A1" w:rsidRPr="00A225F7" w:rsidRDefault="005207A1" w:rsidP="005207A1">
      <w:pPr>
        <w:pStyle w:val="Pagrindinistekstas"/>
        <w:spacing w:line="360" w:lineRule="auto"/>
        <w:rPr>
          <w:noProof/>
          <w:lang w:val="lt-LT"/>
        </w:rPr>
      </w:pPr>
      <w:r w:rsidRPr="00A225F7">
        <w:rPr>
          <w:noProof/>
          <w:sz w:val="24"/>
          <w:szCs w:val="24"/>
          <w:lang w:val="lt-LT"/>
        </w:rPr>
        <w:lastRenderedPageBreak/>
        <w:drawing>
          <wp:inline distT="0" distB="0" distL="0" distR="0" wp14:anchorId="7CB21F40" wp14:editId="5865DFEC">
            <wp:extent cx="5086350" cy="3438525"/>
            <wp:effectExtent l="0" t="0" r="0" b="0"/>
            <wp:docPr id="884862" name="Paveikslėlis 884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6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086350" cy="3438525"/>
                    </a:xfrm>
                    <a:prstGeom prst="rect">
                      <a:avLst/>
                    </a:prstGeom>
                    <a:noFill/>
                    <a:ln>
                      <a:noFill/>
                    </a:ln>
                  </pic:spPr>
                </pic:pic>
              </a:graphicData>
            </a:graphic>
          </wp:inline>
        </w:drawing>
      </w:r>
    </w:p>
    <w:p w:rsidR="005207A1" w:rsidRPr="00A225F7" w:rsidRDefault="005207A1" w:rsidP="005207A1">
      <w:pPr>
        <w:pStyle w:val="Pagrindinistekstas"/>
        <w:numPr>
          <w:ilvl w:val="0"/>
          <w:numId w:val="4"/>
        </w:numPr>
        <w:suppressLineNumbers/>
        <w:rPr>
          <w:sz w:val="24"/>
          <w:szCs w:val="24"/>
          <w:lang w:val="lt-LT"/>
        </w:rPr>
      </w:pPr>
      <w:r w:rsidRPr="00A225F7">
        <w:rPr>
          <w:sz w:val="24"/>
          <w:szCs w:val="24"/>
          <w:lang w:val="lt-LT"/>
        </w:rPr>
        <w:t xml:space="preserve">Pavaizduojame duotų dydžių reikšmių koreliaciją. Diagramų lange pasirenkame </w:t>
      </w:r>
      <w:proofErr w:type="spellStart"/>
      <w:r w:rsidRPr="00A225F7">
        <w:rPr>
          <w:i/>
          <w:sz w:val="24"/>
          <w:szCs w:val="24"/>
          <w:lang w:val="lt-LT"/>
        </w:rPr>
        <w:t>Scatter</w:t>
      </w:r>
      <w:proofErr w:type="spellEnd"/>
      <w:r w:rsidRPr="00A225F7">
        <w:rPr>
          <w:sz w:val="24"/>
          <w:szCs w:val="24"/>
          <w:lang w:val="lt-LT"/>
        </w:rPr>
        <w:t xml:space="preserve"> tipo diagramą.</w:t>
      </w:r>
    </w:p>
    <w:p w:rsidR="005207A1" w:rsidRPr="00A225F7" w:rsidRDefault="005207A1" w:rsidP="005207A1">
      <w:pPr>
        <w:pStyle w:val="Pagrindinistekstas"/>
        <w:rPr>
          <w:noProof/>
          <w:sz w:val="24"/>
          <w:szCs w:val="24"/>
          <w:lang w:val="lt-LT"/>
        </w:rPr>
      </w:pPr>
      <w:r w:rsidRPr="00A225F7">
        <w:rPr>
          <w:noProof/>
          <w:sz w:val="24"/>
          <w:szCs w:val="24"/>
          <w:lang w:val="lt-LT"/>
        </w:rPr>
        <w:lastRenderedPageBreak/>
        <w:drawing>
          <wp:inline distT="0" distB="0" distL="0" distR="0" wp14:anchorId="574C4A28" wp14:editId="24C5D02D">
            <wp:extent cx="5334000" cy="3438525"/>
            <wp:effectExtent l="0" t="0" r="0" b="0"/>
            <wp:docPr id="884863" name="Paveikslėlis 884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334000" cy="3438525"/>
                    </a:xfrm>
                    <a:prstGeom prst="rect">
                      <a:avLst/>
                    </a:prstGeom>
                    <a:noFill/>
                    <a:ln>
                      <a:noFill/>
                    </a:ln>
                  </pic:spPr>
                </pic:pic>
              </a:graphicData>
            </a:graphic>
          </wp:inline>
        </w:drawing>
      </w:r>
    </w:p>
    <w:p w:rsidR="005207A1" w:rsidRPr="00A225F7" w:rsidRDefault="005207A1" w:rsidP="005207A1">
      <w:pPr>
        <w:pStyle w:val="Pagrindinistekstas"/>
        <w:numPr>
          <w:ilvl w:val="0"/>
          <w:numId w:val="4"/>
        </w:numPr>
        <w:suppressLineNumbers/>
        <w:spacing w:line="360" w:lineRule="auto"/>
        <w:rPr>
          <w:noProof/>
          <w:sz w:val="24"/>
          <w:szCs w:val="24"/>
          <w:lang w:val="lt-LT"/>
        </w:rPr>
      </w:pPr>
      <w:r w:rsidRPr="00A225F7">
        <w:rPr>
          <w:sz w:val="24"/>
          <w:szCs w:val="24"/>
          <w:lang w:val="lt-LT"/>
        </w:rPr>
        <w:t>Gauname duotų dydžių reikšmių koreliacijos diagramą. Remdamiesi šia diagrama, galime nustatyti, ar dydžiai yra koreliuoti.</w:t>
      </w:r>
    </w:p>
    <w:p w:rsidR="005207A1" w:rsidRPr="00A225F7" w:rsidRDefault="005207A1" w:rsidP="005207A1"/>
    <w:p w:rsidR="005207A1" w:rsidRPr="00A225F7" w:rsidRDefault="005207A1" w:rsidP="005207A1">
      <w:pPr>
        <w:pStyle w:val="Pagrindinistekstas"/>
        <w:rPr>
          <w:noProof/>
          <w:lang w:val="lt-LT"/>
        </w:rPr>
      </w:pPr>
      <w:r w:rsidRPr="00A225F7">
        <w:rPr>
          <w:noProof/>
          <w:lang w:val="lt-LT"/>
        </w:rPr>
        <w:lastRenderedPageBreak/>
        <w:drawing>
          <wp:inline distT="0" distB="0" distL="0" distR="0" wp14:anchorId="53D01A8D" wp14:editId="719762A5">
            <wp:extent cx="5334000" cy="3438525"/>
            <wp:effectExtent l="0" t="0" r="0" b="0"/>
            <wp:docPr id="88486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334000" cy="3438525"/>
                    </a:xfrm>
                    <a:prstGeom prst="rect">
                      <a:avLst/>
                    </a:prstGeom>
                    <a:noFill/>
                    <a:ln>
                      <a:noFill/>
                    </a:ln>
                  </pic:spPr>
                </pic:pic>
              </a:graphicData>
            </a:graphic>
          </wp:inline>
        </w:drawing>
      </w:r>
    </w:p>
    <w:p w:rsidR="005207A1" w:rsidRPr="00A225F7" w:rsidRDefault="005207A1" w:rsidP="005207A1">
      <w:pPr>
        <w:pStyle w:val="Pagrindinistekstas"/>
        <w:ind w:firstLine="0"/>
        <w:rPr>
          <w:noProof/>
          <w:lang w:val="lt-LT"/>
        </w:rPr>
      </w:pPr>
    </w:p>
    <w:p w:rsidR="005207A1" w:rsidRPr="00A225F7" w:rsidRDefault="005207A1" w:rsidP="005207A1">
      <w:pPr>
        <w:pStyle w:val="Pagrindinistekstas"/>
        <w:ind w:firstLine="0"/>
        <w:rPr>
          <w:noProof/>
          <w:lang w:val="lt-LT"/>
        </w:rPr>
      </w:pPr>
    </w:p>
    <w:p w:rsidR="0077544C" w:rsidRDefault="0077544C">
      <w:pPr>
        <w:spacing w:after="160" w:line="259" w:lineRule="auto"/>
        <w:rPr>
          <w:b/>
          <w:sz w:val="24"/>
          <w:szCs w:val="24"/>
        </w:rPr>
      </w:pPr>
      <w:r>
        <w:rPr>
          <w:b/>
          <w:sz w:val="24"/>
          <w:szCs w:val="24"/>
        </w:rPr>
        <w:br w:type="page"/>
      </w:r>
    </w:p>
    <w:p w:rsidR="005207A1" w:rsidRPr="00A225F7" w:rsidRDefault="005207A1" w:rsidP="005207A1">
      <w:pPr>
        <w:pStyle w:val="Pagrindinistekstas"/>
        <w:spacing w:after="0" w:line="360" w:lineRule="auto"/>
        <w:jc w:val="center"/>
        <w:rPr>
          <w:b/>
          <w:sz w:val="24"/>
          <w:szCs w:val="24"/>
          <w:lang w:val="lt-LT"/>
        </w:rPr>
      </w:pPr>
      <w:r w:rsidRPr="00A225F7">
        <w:rPr>
          <w:b/>
          <w:sz w:val="24"/>
          <w:szCs w:val="24"/>
          <w:lang w:val="lt-LT"/>
        </w:rPr>
        <w:lastRenderedPageBreak/>
        <w:t>4 PAVYZDYS</w:t>
      </w:r>
    </w:p>
    <w:p w:rsidR="005207A1" w:rsidRPr="00A225F7" w:rsidRDefault="005207A1" w:rsidP="005207A1">
      <w:pPr>
        <w:spacing w:line="360" w:lineRule="auto"/>
        <w:jc w:val="center"/>
        <w:rPr>
          <w:b/>
          <w:sz w:val="24"/>
          <w:szCs w:val="24"/>
        </w:rPr>
      </w:pPr>
      <w:r w:rsidRPr="00A225F7">
        <w:rPr>
          <w:b/>
          <w:sz w:val="24"/>
          <w:szCs w:val="24"/>
        </w:rPr>
        <w:t xml:space="preserve">Programos </w:t>
      </w:r>
      <w:proofErr w:type="spellStart"/>
      <w:r w:rsidRPr="00A225F7">
        <w:rPr>
          <w:b/>
          <w:i/>
          <w:sz w:val="24"/>
          <w:szCs w:val="24"/>
        </w:rPr>
        <w:t>GeoGebra</w:t>
      </w:r>
      <w:proofErr w:type="spellEnd"/>
      <w:r w:rsidRPr="00A225F7">
        <w:rPr>
          <w:b/>
          <w:sz w:val="24"/>
          <w:szCs w:val="24"/>
        </w:rPr>
        <w:t xml:space="preserve"> taikymas su tiesės braižymu susijusiems uždaviniams spręsti</w:t>
      </w:r>
    </w:p>
    <w:p w:rsidR="005207A1" w:rsidRPr="00A225F7" w:rsidRDefault="005207A1" w:rsidP="005207A1">
      <w:pPr>
        <w:spacing w:line="360" w:lineRule="auto"/>
        <w:jc w:val="center"/>
        <w:rPr>
          <w:sz w:val="24"/>
          <w:szCs w:val="24"/>
        </w:rPr>
      </w:pPr>
      <w:r w:rsidRPr="00A225F7">
        <w:rPr>
          <w:sz w:val="24"/>
          <w:szCs w:val="24"/>
        </w:rPr>
        <w:t xml:space="preserve">(parengtas remiantis Klaipėdos „Ąžuolyno“ gimnazijos matematikos mokytojos ekspertės </w:t>
      </w:r>
      <w:r w:rsidRPr="0017725E">
        <w:rPr>
          <w:i/>
          <w:sz w:val="24"/>
          <w:szCs w:val="24"/>
        </w:rPr>
        <w:t>Vilijos Šileikienės</w:t>
      </w:r>
      <w:r w:rsidRPr="00A225F7">
        <w:rPr>
          <w:sz w:val="24"/>
          <w:szCs w:val="24"/>
        </w:rPr>
        <w:t xml:space="preserve"> patirtimi)</w:t>
      </w:r>
    </w:p>
    <w:p w:rsidR="005207A1" w:rsidRPr="00A225F7" w:rsidRDefault="005207A1" w:rsidP="005207A1">
      <w:pPr>
        <w:spacing w:line="360" w:lineRule="auto"/>
        <w:rPr>
          <w:sz w:val="24"/>
          <w:szCs w:val="24"/>
        </w:rPr>
      </w:pPr>
      <w:r w:rsidRPr="00A225F7">
        <w:rPr>
          <w:b/>
          <w:sz w:val="24"/>
          <w:szCs w:val="24"/>
        </w:rPr>
        <w:t>Tikslas</w:t>
      </w:r>
      <w:r w:rsidRPr="00A225F7">
        <w:rPr>
          <w:sz w:val="24"/>
          <w:szCs w:val="24"/>
        </w:rPr>
        <w:t xml:space="preserve"> – taikyti programą </w:t>
      </w:r>
      <w:proofErr w:type="spellStart"/>
      <w:r w:rsidRPr="00A225F7">
        <w:rPr>
          <w:i/>
          <w:sz w:val="24"/>
          <w:szCs w:val="24"/>
        </w:rPr>
        <w:t>GeoGebra</w:t>
      </w:r>
      <w:proofErr w:type="spellEnd"/>
      <w:r w:rsidRPr="00A225F7">
        <w:rPr>
          <w:sz w:val="24"/>
          <w:szCs w:val="24"/>
        </w:rPr>
        <w:t xml:space="preserve"> su tiesės braižymu susijusiems uždaviniams spręsti.</w:t>
      </w:r>
    </w:p>
    <w:p w:rsidR="005207A1" w:rsidRPr="00A225F7" w:rsidRDefault="005207A1" w:rsidP="005207A1">
      <w:pPr>
        <w:spacing w:line="360" w:lineRule="auto"/>
        <w:rPr>
          <w:b/>
          <w:sz w:val="24"/>
          <w:szCs w:val="24"/>
        </w:rPr>
      </w:pPr>
      <w:r w:rsidRPr="00A225F7">
        <w:rPr>
          <w:b/>
          <w:sz w:val="24"/>
          <w:szCs w:val="24"/>
        </w:rPr>
        <w:t>Uždaviniai:</w:t>
      </w:r>
    </w:p>
    <w:p w:rsidR="005207A1" w:rsidRPr="00A225F7" w:rsidRDefault="005207A1" w:rsidP="005207A1">
      <w:pPr>
        <w:spacing w:line="360" w:lineRule="auto"/>
        <w:rPr>
          <w:sz w:val="24"/>
          <w:szCs w:val="24"/>
        </w:rPr>
      </w:pPr>
      <w:r w:rsidRPr="00A225F7">
        <w:rPr>
          <w:sz w:val="24"/>
          <w:szCs w:val="24"/>
        </w:rPr>
        <w:t xml:space="preserve">Mokiniai, taikydami programą </w:t>
      </w:r>
      <w:proofErr w:type="spellStart"/>
      <w:r w:rsidRPr="00A225F7">
        <w:rPr>
          <w:i/>
          <w:sz w:val="24"/>
          <w:szCs w:val="24"/>
        </w:rPr>
        <w:t>GeoGebra</w:t>
      </w:r>
      <w:proofErr w:type="spellEnd"/>
      <w:r w:rsidRPr="00A225F7">
        <w:rPr>
          <w:sz w:val="24"/>
          <w:szCs w:val="24"/>
        </w:rPr>
        <w:t>, gebės:</w:t>
      </w:r>
    </w:p>
    <w:p w:rsidR="005207A1" w:rsidRPr="00A225F7" w:rsidRDefault="005207A1" w:rsidP="0017725E">
      <w:pPr>
        <w:pStyle w:val="Sraopastraipa"/>
        <w:numPr>
          <w:ilvl w:val="0"/>
          <w:numId w:val="5"/>
        </w:numPr>
        <w:suppressAutoHyphens w:val="0"/>
        <w:spacing w:line="360" w:lineRule="exact"/>
        <w:ind w:left="1797" w:hanging="357"/>
        <w:contextualSpacing/>
        <w:jc w:val="left"/>
        <w:rPr>
          <w:sz w:val="24"/>
          <w:szCs w:val="24"/>
          <w:lang w:val="lt-LT"/>
        </w:rPr>
      </w:pPr>
      <w:r w:rsidRPr="00A225F7">
        <w:rPr>
          <w:sz w:val="24"/>
          <w:szCs w:val="24"/>
          <w:lang w:val="lt-LT"/>
        </w:rPr>
        <w:t>braižyti tiesinės funkcijos grafiką;</w:t>
      </w:r>
    </w:p>
    <w:p w:rsidR="005207A1" w:rsidRPr="00A225F7" w:rsidRDefault="005207A1" w:rsidP="0017725E">
      <w:pPr>
        <w:pStyle w:val="Sraopastraipa"/>
        <w:numPr>
          <w:ilvl w:val="0"/>
          <w:numId w:val="5"/>
        </w:numPr>
        <w:suppressAutoHyphens w:val="0"/>
        <w:spacing w:line="360" w:lineRule="exact"/>
        <w:ind w:left="1797" w:hanging="357"/>
        <w:contextualSpacing/>
        <w:jc w:val="left"/>
        <w:rPr>
          <w:sz w:val="24"/>
          <w:szCs w:val="24"/>
          <w:lang w:val="lt-LT"/>
        </w:rPr>
      </w:pPr>
      <w:r w:rsidRPr="00A225F7">
        <w:rPr>
          <w:sz w:val="24"/>
          <w:szCs w:val="24"/>
          <w:lang w:val="lt-LT"/>
        </w:rPr>
        <w:t>pažymėti taškus, priklausančius ir nepriklausančius tiesei;</w:t>
      </w:r>
    </w:p>
    <w:p w:rsidR="005207A1" w:rsidRPr="00A225F7" w:rsidRDefault="005207A1" w:rsidP="0017725E">
      <w:pPr>
        <w:pStyle w:val="Sraopastraipa"/>
        <w:numPr>
          <w:ilvl w:val="0"/>
          <w:numId w:val="5"/>
        </w:numPr>
        <w:suppressAutoHyphens w:val="0"/>
        <w:spacing w:line="360" w:lineRule="exact"/>
        <w:ind w:left="1797" w:hanging="357"/>
        <w:contextualSpacing/>
        <w:jc w:val="left"/>
        <w:rPr>
          <w:sz w:val="24"/>
          <w:szCs w:val="24"/>
          <w:lang w:val="lt-LT"/>
        </w:rPr>
      </w:pPr>
      <w:r w:rsidRPr="00A225F7">
        <w:rPr>
          <w:sz w:val="24"/>
          <w:szCs w:val="24"/>
          <w:lang w:val="lt-LT"/>
        </w:rPr>
        <w:t>užrašyti tiesinės funkcijos formulę prie grafiko;</w:t>
      </w:r>
    </w:p>
    <w:p w:rsidR="005207A1" w:rsidRPr="00A225F7" w:rsidRDefault="005207A1" w:rsidP="005207A1">
      <w:pPr>
        <w:pStyle w:val="Sraopastraipa"/>
        <w:numPr>
          <w:ilvl w:val="0"/>
          <w:numId w:val="5"/>
        </w:numPr>
        <w:suppressAutoHyphens w:val="0"/>
        <w:spacing w:line="360" w:lineRule="auto"/>
        <w:contextualSpacing/>
        <w:jc w:val="left"/>
        <w:rPr>
          <w:sz w:val="24"/>
          <w:szCs w:val="24"/>
          <w:lang w:val="lt-LT"/>
        </w:rPr>
      </w:pPr>
      <w:r w:rsidRPr="00A225F7">
        <w:rPr>
          <w:sz w:val="24"/>
          <w:szCs w:val="24"/>
          <w:lang w:val="lt-LT"/>
        </w:rPr>
        <w:t>programos lange prie grafiko įterpti tekstą.</w:t>
      </w:r>
    </w:p>
    <w:p w:rsidR="005207A1" w:rsidRPr="00A225F7" w:rsidRDefault="005207A1" w:rsidP="005207A1">
      <w:pPr>
        <w:pStyle w:val="Sraopastraipa"/>
        <w:suppressAutoHyphens w:val="0"/>
        <w:spacing w:before="120" w:line="360" w:lineRule="auto"/>
        <w:ind w:left="0" w:firstLine="709"/>
        <w:contextualSpacing/>
        <w:jc w:val="left"/>
        <w:rPr>
          <w:b/>
          <w:sz w:val="24"/>
          <w:szCs w:val="24"/>
          <w:lang w:val="lt-LT"/>
        </w:rPr>
      </w:pPr>
      <w:r w:rsidRPr="00A225F7">
        <w:rPr>
          <w:b/>
          <w:sz w:val="24"/>
          <w:szCs w:val="24"/>
          <w:lang w:val="lt-LT"/>
        </w:rPr>
        <w:t xml:space="preserve">Tiesinės funkcijos grafiko braižymo taikant programą </w:t>
      </w:r>
      <w:proofErr w:type="spellStart"/>
      <w:r w:rsidRPr="00A225F7">
        <w:rPr>
          <w:b/>
          <w:i/>
          <w:sz w:val="24"/>
          <w:szCs w:val="24"/>
          <w:lang w:val="lt-LT"/>
        </w:rPr>
        <w:t>GeoGebra</w:t>
      </w:r>
      <w:proofErr w:type="spellEnd"/>
      <w:r w:rsidRPr="00A225F7">
        <w:rPr>
          <w:b/>
          <w:sz w:val="24"/>
          <w:szCs w:val="24"/>
          <w:lang w:val="lt-LT"/>
        </w:rPr>
        <w:t xml:space="preserve"> etapai:</w:t>
      </w:r>
    </w:p>
    <w:p w:rsidR="005207A1" w:rsidRPr="00A225F7" w:rsidRDefault="005207A1" w:rsidP="005207A1">
      <w:pPr>
        <w:pStyle w:val="Sraopastraipa"/>
        <w:numPr>
          <w:ilvl w:val="3"/>
          <w:numId w:val="4"/>
        </w:numPr>
        <w:suppressAutoHyphens w:val="0"/>
        <w:spacing w:line="360" w:lineRule="auto"/>
        <w:contextualSpacing/>
        <w:jc w:val="left"/>
        <w:rPr>
          <w:sz w:val="24"/>
          <w:szCs w:val="24"/>
          <w:lang w:val="lt-LT"/>
        </w:rPr>
      </w:pPr>
      <w:r w:rsidRPr="00A225F7">
        <w:rPr>
          <w:sz w:val="24"/>
          <w:szCs w:val="24"/>
          <w:lang w:val="lt-LT"/>
        </w:rPr>
        <w:t xml:space="preserve"> Atidarome programos langą.</w:t>
      </w:r>
    </w:p>
    <w:p w:rsidR="005207A1" w:rsidRPr="00A225F7" w:rsidRDefault="005207A1" w:rsidP="005207A1">
      <w:pPr>
        <w:pStyle w:val="Sraopastraipa"/>
        <w:suppressAutoHyphens w:val="0"/>
        <w:spacing w:after="200" w:line="276" w:lineRule="auto"/>
        <w:ind w:left="0" w:firstLine="0"/>
        <w:contextualSpacing/>
        <w:jc w:val="left"/>
        <w:rPr>
          <w:b/>
          <w:sz w:val="24"/>
          <w:szCs w:val="24"/>
          <w:lang w:val="lt-LT"/>
        </w:rPr>
      </w:pPr>
      <w:r w:rsidRPr="00A225F7">
        <w:rPr>
          <w:noProof/>
          <w:lang w:val="lt-LT"/>
        </w:rPr>
        <w:drawing>
          <wp:inline distT="0" distB="0" distL="0" distR="0" wp14:anchorId="57B04276" wp14:editId="1FF27FB6">
            <wp:extent cx="4895850" cy="2752725"/>
            <wp:effectExtent l="0" t="0" r="0" b="0"/>
            <wp:docPr id="88486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895850" cy="2752725"/>
                    </a:xfrm>
                    <a:prstGeom prst="rect">
                      <a:avLst/>
                    </a:prstGeom>
                    <a:noFill/>
                    <a:ln>
                      <a:noFill/>
                    </a:ln>
                  </pic:spPr>
                </pic:pic>
              </a:graphicData>
            </a:graphic>
          </wp:inline>
        </w:drawing>
      </w:r>
      <w:r w:rsidRPr="00A225F7">
        <w:rPr>
          <w:noProof/>
          <w:lang w:val="lt-LT"/>
        </w:rPr>
        <w:t xml:space="preserve"> </w:t>
      </w:r>
    </w:p>
    <w:p w:rsidR="005207A1" w:rsidRPr="00A225F7" w:rsidRDefault="005207A1" w:rsidP="005207A1">
      <w:pPr>
        <w:pStyle w:val="Sraopastraipa"/>
        <w:numPr>
          <w:ilvl w:val="0"/>
          <w:numId w:val="17"/>
        </w:numPr>
        <w:suppressAutoHyphens w:val="0"/>
        <w:spacing w:line="276" w:lineRule="auto"/>
        <w:contextualSpacing/>
        <w:rPr>
          <w:sz w:val="24"/>
          <w:szCs w:val="24"/>
          <w:lang w:val="lt-LT"/>
        </w:rPr>
      </w:pPr>
      <w:r w:rsidRPr="00A225F7">
        <w:rPr>
          <w:sz w:val="24"/>
          <w:szCs w:val="24"/>
          <w:lang w:val="lt-LT"/>
        </w:rPr>
        <w:lastRenderedPageBreak/>
        <w:t>Paruošiame koordinačių plokštumą.</w:t>
      </w:r>
    </w:p>
    <w:p w:rsidR="005207A1" w:rsidRPr="00A225F7" w:rsidRDefault="005207A1" w:rsidP="005207A1">
      <w:pPr>
        <w:spacing w:line="360" w:lineRule="auto"/>
        <w:ind w:firstLine="709"/>
        <w:jc w:val="both"/>
        <w:rPr>
          <w:sz w:val="24"/>
          <w:szCs w:val="24"/>
        </w:rPr>
      </w:pPr>
      <w:r w:rsidRPr="00A225F7">
        <w:rPr>
          <w:sz w:val="24"/>
          <w:szCs w:val="24"/>
        </w:rPr>
        <w:t xml:space="preserve">Pažymime koordinačių ašis ir tinklelį (mygtukai „Rodyti“ → „Grafikos vaizdas“), koordinačių ašis pažymime raidėmis </w:t>
      </w:r>
      <w:r w:rsidRPr="00A225F7">
        <w:rPr>
          <w:i/>
          <w:sz w:val="24"/>
          <w:szCs w:val="24"/>
        </w:rPr>
        <w:t>X</w:t>
      </w:r>
      <w:r w:rsidRPr="00A225F7">
        <w:rPr>
          <w:sz w:val="24"/>
          <w:szCs w:val="24"/>
        </w:rPr>
        <w:t xml:space="preserve"> ir </w:t>
      </w:r>
      <w:r w:rsidRPr="00A225F7">
        <w:rPr>
          <w:i/>
          <w:sz w:val="24"/>
          <w:szCs w:val="24"/>
        </w:rPr>
        <w:t>Y</w:t>
      </w:r>
      <w:r w:rsidRPr="00A225F7">
        <w:rPr>
          <w:sz w:val="24"/>
          <w:szCs w:val="24"/>
        </w:rPr>
        <w:t xml:space="preserve"> ( mygtukai „Pasirinkimai“ → „Pažangus“ → „Nustatymai“ → „Grafiko vaizdas“ → „X ašis“ → „Y ašis“).</w:t>
      </w:r>
    </w:p>
    <w:p w:rsidR="005207A1" w:rsidRPr="00A225F7" w:rsidRDefault="005207A1" w:rsidP="005207A1">
      <w:pPr>
        <w:spacing w:line="360" w:lineRule="auto"/>
        <w:ind w:firstLine="709"/>
        <w:jc w:val="both"/>
        <w:rPr>
          <w:sz w:val="24"/>
          <w:szCs w:val="24"/>
        </w:rPr>
      </w:pPr>
      <w:r w:rsidRPr="00A225F7">
        <w:rPr>
          <w:sz w:val="24"/>
          <w:szCs w:val="24"/>
        </w:rPr>
        <w:t>Patikriname, ar lange yra funkcijos formulės įvesties laukas (dažniausiai jis yra lango apačioje, po koordinačių plokštuma). Jeigu nėra jo, spaudžiame mygtuką „Rodyti“ ir atsivėrusią  eilutę „Įvesties laukas“ pažymime varnele. Paspaudę mygtuką „Pasirinkimai“ pasirenkame kalbą. Galime pradėti tiesės brėžimą.</w:t>
      </w:r>
    </w:p>
    <w:p w:rsidR="005207A1" w:rsidRPr="00A225F7" w:rsidRDefault="005207A1" w:rsidP="005207A1">
      <w:pPr>
        <w:numPr>
          <w:ilvl w:val="3"/>
          <w:numId w:val="18"/>
        </w:numPr>
        <w:suppressLineNumbers/>
        <w:suppressAutoHyphens/>
        <w:spacing w:line="360" w:lineRule="auto"/>
        <w:jc w:val="both"/>
        <w:rPr>
          <w:sz w:val="24"/>
          <w:szCs w:val="24"/>
        </w:rPr>
      </w:pPr>
      <w:r w:rsidRPr="00A225F7">
        <w:rPr>
          <w:sz w:val="24"/>
          <w:szCs w:val="24"/>
        </w:rPr>
        <w:t>Tiesinės funkcijos, išreikštos formule, grafiko brėžimas.</w:t>
      </w:r>
    </w:p>
    <w:p w:rsidR="005207A1" w:rsidRPr="00A225F7" w:rsidRDefault="005207A1" w:rsidP="005207A1">
      <w:pPr>
        <w:spacing w:line="360" w:lineRule="auto"/>
        <w:ind w:firstLine="709"/>
        <w:jc w:val="both"/>
        <w:rPr>
          <w:sz w:val="24"/>
          <w:szCs w:val="24"/>
        </w:rPr>
      </w:pPr>
      <w:r w:rsidRPr="00A225F7">
        <w:rPr>
          <w:sz w:val="24"/>
          <w:szCs w:val="24"/>
        </w:rPr>
        <w:t xml:space="preserve">Įvesties lauke įrašome funkcijos, kurios grafiką braižysime, formulę, pvz., </w:t>
      </w:r>
      <w:r w:rsidRPr="00A225F7">
        <w:rPr>
          <w:i/>
          <w:sz w:val="24"/>
          <w:szCs w:val="24"/>
        </w:rPr>
        <w:t>y = 1.5x +2</w:t>
      </w:r>
      <w:r w:rsidRPr="00A225F7">
        <w:rPr>
          <w:sz w:val="24"/>
          <w:szCs w:val="24"/>
        </w:rPr>
        <w:t xml:space="preserve"> (ženklo „kablelis“ programa nepažįsta). Spaudžiame klavišą „</w:t>
      </w:r>
      <w:proofErr w:type="spellStart"/>
      <w:r w:rsidRPr="00A225F7">
        <w:rPr>
          <w:sz w:val="24"/>
          <w:szCs w:val="24"/>
        </w:rPr>
        <w:t>Enter</w:t>
      </w:r>
      <w:proofErr w:type="spellEnd"/>
      <w:r w:rsidRPr="00A225F7">
        <w:rPr>
          <w:sz w:val="24"/>
          <w:szCs w:val="24"/>
        </w:rPr>
        <w:t xml:space="preserve">“ ir </w:t>
      </w:r>
      <w:proofErr w:type="spellStart"/>
      <w:r w:rsidRPr="00A225F7">
        <w:rPr>
          <w:sz w:val="24"/>
          <w:szCs w:val="24"/>
        </w:rPr>
        <w:t>koordinčių</w:t>
      </w:r>
      <w:proofErr w:type="spellEnd"/>
      <w:r w:rsidRPr="00A225F7">
        <w:rPr>
          <w:sz w:val="24"/>
          <w:szCs w:val="24"/>
        </w:rPr>
        <w:t xml:space="preserve"> plokštumoje pasirodo tiesė.</w:t>
      </w:r>
    </w:p>
    <w:p w:rsidR="005207A1" w:rsidRPr="00A225F7" w:rsidRDefault="005207A1" w:rsidP="005207A1">
      <w:pPr>
        <w:spacing w:line="360" w:lineRule="auto"/>
      </w:pPr>
      <w:r w:rsidRPr="00A225F7">
        <w:rPr>
          <w:noProof/>
        </w:rPr>
        <w:drawing>
          <wp:inline distT="0" distB="0" distL="0" distR="0" wp14:anchorId="351A309A" wp14:editId="48C7425C">
            <wp:extent cx="3069236" cy="3450771"/>
            <wp:effectExtent l="0" t="0" r="0" b="0"/>
            <wp:docPr id="884866" name="Paveikslėlis 884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6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082716" cy="3465927"/>
                    </a:xfrm>
                    <a:prstGeom prst="rect">
                      <a:avLst/>
                    </a:prstGeom>
                    <a:noFill/>
                    <a:ln>
                      <a:noFill/>
                    </a:ln>
                  </pic:spPr>
                </pic:pic>
              </a:graphicData>
            </a:graphic>
          </wp:inline>
        </w:drawing>
      </w:r>
    </w:p>
    <w:p w:rsidR="005207A1" w:rsidRPr="00A225F7" w:rsidRDefault="005207A1" w:rsidP="005207A1">
      <w:pPr>
        <w:numPr>
          <w:ilvl w:val="3"/>
          <w:numId w:val="18"/>
        </w:numPr>
        <w:suppressLineNumbers/>
        <w:suppressAutoHyphens/>
        <w:spacing w:line="360" w:lineRule="auto"/>
        <w:rPr>
          <w:sz w:val="24"/>
          <w:szCs w:val="24"/>
        </w:rPr>
      </w:pPr>
      <w:r w:rsidRPr="00A225F7">
        <w:rPr>
          <w:sz w:val="24"/>
          <w:szCs w:val="24"/>
        </w:rPr>
        <w:lastRenderedPageBreak/>
        <w:t>Teksto, kitų žymėjimų spausdinimas programos lange.</w:t>
      </w:r>
    </w:p>
    <w:p w:rsidR="005207A1" w:rsidRPr="00A225F7" w:rsidRDefault="005207A1" w:rsidP="005207A1">
      <w:pPr>
        <w:suppressLineNumbers/>
        <w:suppressAutoHyphens/>
        <w:spacing w:line="360" w:lineRule="auto"/>
        <w:ind w:firstLine="709"/>
        <w:jc w:val="both"/>
        <w:rPr>
          <w:sz w:val="24"/>
          <w:szCs w:val="24"/>
        </w:rPr>
      </w:pPr>
      <w:r w:rsidRPr="00A225F7">
        <w:rPr>
          <w:sz w:val="24"/>
          <w:szCs w:val="24"/>
        </w:rPr>
        <w:t>Norėdami prie tiesės užrašyti jos formulę, spaudžiame dešiniuoju pelės klavišu ant tiesės ir atsiradusioje lentelėje pažymime eilutę „Nustatymai“ → „Algebra“ → „Lygtis“. Prie tiesės atsiranda jos lygtis. Pažymėję eilutę „Nustatymai“, galime keisti tiesę vaizduojančios linijos spalvą („Spalva“), storį, stilių (vientisa ar punktyrinė) („Stilius“).</w:t>
      </w:r>
    </w:p>
    <w:p w:rsidR="005207A1" w:rsidRPr="00A225F7" w:rsidRDefault="005207A1" w:rsidP="005207A1">
      <w:pPr>
        <w:spacing w:line="360" w:lineRule="auto"/>
        <w:ind w:firstLine="709"/>
        <w:jc w:val="both"/>
        <w:rPr>
          <w:sz w:val="24"/>
          <w:szCs w:val="24"/>
        </w:rPr>
      </w:pPr>
      <w:r w:rsidRPr="00A225F7">
        <w:rPr>
          <w:sz w:val="24"/>
          <w:szCs w:val="24"/>
        </w:rPr>
        <w:t xml:space="preserve">Pravartu išmokti žymėti taškus, priklausančius ar nepriklausančius tiesei. Programos lango viršuje kairėje pusėje paspaudžiame antrojo kvadratėlio dešiniajame apatiniame kampe esantį </w:t>
      </w:r>
      <w:proofErr w:type="spellStart"/>
      <w:r w:rsidRPr="00A225F7">
        <w:rPr>
          <w:sz w:val="24"/>
          <w:szCs w:val="24"/>
        </w:rPr>
        <w:t>trikampėlį</w:t>
      </w:r>
      <w:proofErr w:type="spellEnd"/>
      <w:r w:rsidRPr="00A225F7">
        <w:rPr>
          <w:sz w:val="24"/>
          <w:szCs w:val="24"/>
        </w:rPr>
        <w:t>.</w:t>
      </w:r>
    </w:p>
    <w:p w:rsidR="005207A1" w:rsidRPr="00A225F7" w:rsidRDefault="005207A1" w:rsidP="005207A1">
      <w:pPr>
        <w:spacing w:line="360" w:lineRule="auto"/>
        <w:rPr>
          <w:sz w:val="24"/>
          <w:szCs w:val="24"/>
        </w:rPr>
      </w:pPr>
      <w:r w:rsidRPr="00A225F7">
        <w:rPr>
          <w:noProof/>
          <w:sz w:val="24"/>
          <w:szCs w:val="24"/>
        </w:rPr>
        <w:drawing>
          <wp:inline distT="0" distB="0" distL="0" distR="0" wp14:anchorId="1F49A907" wp14:editId="67E630B5">
            <wp:extent cx="361950" cy="361950"/>
            <wp:effectExtent l="0" t="0" r="0" b="0"/>
            <wp:docPr id="884867" name="Paveikslėlis 884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6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1950" cy="361950"/>
                    </a:xfrm>
                    <a:prstGeom prst="rect">
                      <a:avLst/>
                    </a:prstGeom>
                    <a:noFill/>
                    <a:ln>
                      <a:noFill/>
                    </a:ln>
                  </pic:spPr>
                </pic:pic>
              </a:graphicData>
            </a:graphic>
          </wp:inline>
        </w:drawing>
      </w:r>
    </w:p>
    <w:p w:rsidR="005207A1" w:rsidRPr="00A225F7" w:rsidRDefault="005207A1" w:rsidP="005207A1">
      <w:pPr>
        <w:spacing w:line="360" w:lineRule="auto"/>
        <w:jc w:val="both"/>
        <w:rPr>
          <w:sz w:val="24"/>
          <w:szCs w:val="24"/>
        </w:rPr>
      </w:pPr>
      <w:r w:rsidRPr="00A225F7">
        <w:rPr>
          <w:sz w:val="24"/>
          <w:szCs w:val="24"/>
        </w:rPr>
        <w:t>Atsivėrus lentelei, spaudžiame „Naujas taškas“ ir pelės kairiuoju klavišu pažymime pageidaujamo taško vietą. Dešiniuoju pelės klavišu pažymėję tašką, atversime lentelę, kurioje pasirinkę „Nustatymai“ , galėsime keisti taško stilių, spalvą, pažymėti taško koordinates.</w:t>
      </w:r>
    </w:p>
    <w:p w:rsidR="005207A1" w:rsidRPr="00A225F7" w:rsidRDefault="005207A1" w:rsidP="005207A1">
      <w:pPr>
        <w:pStyle w:val="Pagrindinistekstas"/>
        <w:spacing w:after="0" w:line="360" w:lineRule="auto"/>
        <w:ind w:firstLine="709"/>
        <w:rPr>
          <w:sz w:val="24"/>
          <w:szCs w:val="24"/>
          <w:lang w:val="lt-LT"/>
        </w:rPr>
      </w:pPr>
      <w:r w:rsidRPr="00A225F7">
        <w:rPr>
          <w:sz w:val="24"/>
          <w:szCs w:val="24"/>
          <w:lang w:val="lt-LT"/>
        </w:rPr>
        <w:t xml:space="preserve">Norėdami programos lange išspausdinti tekstą, programos lango viršuje paspaudžiame kvadratėlio su raidėmis </w:t>
      </w:r>
      <w:r w:rsidRPr="00A225F7">
        <w:rPr>
          <w:i/>
          <w:sz w:val="24"/>
          <w:szCs w:val="24"/>
          <w:lang w:val="lt-LT"/>
        </w:rPr>
        <w:t>ABC</w:t>
      </w:r>
      <w:r w:rsidRPr="00A225F7">
        <w:rPr>
          <w:sz w:val="24"/>
          <w:szCs w:val="24"/>
          <w:lang w:val="lt-LT"/>
        </w:rPr>
        <w:t xml:space="preserve"> dešiniajame apatiniame kampe esantį </w:t>
      </w:r>
      <w:proofErr w:type="spellStart"/>
      <w:r w:rsidRPr="00A225F7">
        <w:rPr>
          <w:sz w:val="24"/>
          <w:szCs w:val="24"/>
          <w:lang w:val="lt-LT"/>
        </w:rPr>
        <w:t>trikampėlį</w:t>
      </w:r>
      <w:proofErr w:type="spellEnd"/>
      <w:r w:rsidRPr="00A225F7">
        <w:rPr>
          <w:sz w:val="24"/>
          <w:szCs w:val="24"/>
          <w:lang w:val="lt-LT"/>
        </w:rPr>
        <w:t xml:space="preserve">. </w:t>
      </w:r>
    </w:p>
    <w:p w:rsidR="005207A1" w:rsidRPr="00A225F7" w:rsidRDefault="005207A1" w:rsidP="005207A1">
      <w:pPr>
        <w:pStyle w:val="Pagrindinistekstas"/>
        <w:spacing w:after="0" w:line="360" w:lineRule="auto"/>
        <w:ind w:firstLine="0"/>
        <w:rPr>
          <w:sz w:val="24"/>
          <w:szCs w:val="24"/>
          <w:lang w:val="lt-LT"/>
        </w:rPr>
      </w:pPr>
      <w:r w:rsidRPr="00A225F7">
        <w:rPr>
          <w:noProof/>
          <w:sz w:val="24"/>
          <w:szCs w:val="24"/>
          <w:lang w:val="lt-LT"/>
        </w:rPr>
        <w:drawing>
          <wp:inline distT="0" distB="0" distL="0" distR="0" wp14:anchorId="04E76E51" wp14:editId="3D7FD5BE">
            <wp:extent cx="342900" cy="371475"/>
            <wp:effectExtent l="0" t="0" r="0" b="0"/>
            <wp:docPr id="884868" name="Paveikslėlis 884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6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42900" cy="371475"/>
                    </a:xfrm>
                    <a:prstGeom prst="rect">
                      <a:avLst/>
                    </a:prstGeom>
                    <a:noFill/>
                    <a:ln>
                      <a:noFill/>
                    </a:ln>
                  </pic:spPr>
                </pic:pic>
              </a:graphicData>
            </a:graphic>
          </wp:inline>
        </w:drawing>
      </w:r>
    </w:p>
    <w:p w:rsidR="005207A1" w:rsidRPr="00A225F7" w:rsidRDefault="005207A1" w:rsidP="005207A1">
      <w:pPr>
        <w:pStyle w:val="Pagrindinistekstas"/>
        <w:spacing w:after="0" w:line="360" w:lineRule="auto"/>
        <w:ind w:firstLine="0"/>
        <w:rPr>
          <w:sz w:val="24"/>
          <w:szCs w:val="24"/>
          <w:lang w:val="lt-LT"/>
        </w:rPr>
      </w:pPr>
      <w:r w:rsidRPr="00A225F7">
        <w:rPr>
          <w:sz w:val="24"/>
          <w:szCs w:val="24"/>
          <w:lang w:val="lt-LT"/>
        </w:rPr>
        <w:t>Atsivėrus lentelei, spaudžiame eilutę „Įterpti tekstą“ ir „pelės“ kairiojo klavišo spustelėjimu du kartus pažymime koordinačių plokštumos vietą, kurioje pageidaujame įrašyti tekstą. Atsidaro langas, kuriame surenkame reikalingą tekstą.</w:t>
      </w:r>
    </w:p>
    <w:p w:rsidR="005207A1" w:rsidRPr="00A225F7" w:rsidRDefault="005207A1" w:rsidP="005207A1">
      <w:pPr>
        <w:pStyle w:val="Pagrindinistekstas"/>
        <w:spacing w:line="360" w:lineRule="auto"/>
        <w:ind w:firstLine="0"/>
        <w:rPr>
          <w:sz w:val="24"/>
          <w:szCs w:val="24"/>
          <w:lang w:val="lt-LT"/>
        </w:rPr>
      </w:pPr>
      <w:r w:rsidRPr="00A225F7">
        <w:rPr>
          <w:noProof/>
          <w:sz w:val="24"/>
          <w:szCs w:val="24"/>
          <w:lang w:val="lt-LT"/>
        </w:rPr>
        <w:lastRenderedPageBreak/>
        <w:drawing>
          <wp:inline distT="0" distB="0" distL="0" distR="0" wp14:anchorId="6C37BC54" wp14:editId="3140C858">
            <wp:extent cx="7867650" cy="3286125"/>
            <wp:effectExtent l="0" t="0" r="0" b="0"/>
            <wp:docPr id="884869" name="Paveikslėlis 884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6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7867650" cy="3286125"/>
                    </a:xfrm>
                    <a:prstGeom prst="rect">
                      <a:avLst/>
                    </a:prstGeom>
                    <a:noFill/>
                    <a:ln>
                      <a:noFill/>
                    </a:ln>
                  </pic:spPr>
                </pic:pic>
              </a:graphicData>
            </a:graphic>
          </wp:inline>
        </w:drawing>
      </w:r>
    </w:p>
    <w:p w:rsidR="005207A1" w:rsidRPr="00A225F7" w:rsidRDefault="005207A1" w:rsidP="005207A1">
      <w:pPr>
        <w:pStyle w:val="Pagrindinistekstas"/>
        <w:spacing w:before="120" w:line="360" w:lineRule="auto"/>
        <w:ind w:firstLine="709"/>
        <w:rPr>
          <w:sz w:val="24"/>
          <w:szCs w:val="24"/>
          <w:lang w:val="lt-LT"/>
        </w:rPr>
      </w:pPr>
      <w:r w:rsidRPr="00A225F7">
        <w:rPr>
          <w:sz w:val="24"/>
          <w:szCs w:val="24"/>
          <w:lang w:val="lt-LT"/>
        </w:rPr>
        <w:t xml:space="preserve">Mokiniai, išmokę braižyti tieses taikant programą </w:t>
      </w:r>
      <w:proofErr w:type="spellStart"/>
      <w:r w:rsidRPr="00A225F7">
        <w:rPr>
          <w:i/>
          <w:sz w:val="24"/>
          <w:szCs w:val="24"/>
          <w:lang w:val="lt-LT"/>
        </w:rPr>
        <w:t>GeoGebra</w:t>
      </w:r>
      <w:proofErr w:type="spellEnd"/>
      <w:r w:rsidRPr="00A225F7">
        <w:rPr>
          <w:sz w:val="24"/>
          <w:szCs w:val="24"/>
          <w:lang w:val="lt-LT"/>
        </w:rPr>
        <w:t xml:space="preserve">, gali spręsti įvairius uždavinius: rasti dviejų tiesių susikirtimo taško koordinates; patikrinti, ar taškas priklauso tiesei; remdamiesi grafiku, apibūdinti tiesinės funkcijos savybes. Jei mokytojas mano, kad tiesę braižant netikslinga naudoti IKT, mokinys gali pasitikrinti naudodamasis programa </w:t>
      </w:r>
      <w:proofErr w:type="spellStart"/>
      <w:r w:rsidRPr="00A225F7">
        <w:rPr>
          <w:i/>
          <w:sz w:val="24"/>
          <w:szCs w:val="24"/>
          <w:lang w:val="lt-LT"/>
        </w:rPr>
        <w:t>Geogebra</w:t>
      </w:r>
      <w:proofErr w:type="spellEnd"/>
      <w:r w:rsidRPr="00A225F7">
        <w:rPr>
          <w:sz w:val="24"/>
          <w:szCs w:val="24"/>
          <w:lang w:val="lt-LT"/>
        </w:rPr>
        <w:t xml:space="preserve"> darbą. Įgyti gebėjimai mokiniams padeda greičiau išmokti nubraižyti kvadratinės ir atvirkščiojo proporcingumo funkcijų grafikus.</w:t>
      </w:r>
      <w:bookmarkStart w:id="25" w:name="_GoBack"/>
      <w:bookmarkEnd w:id="25"/>
    </w:p>
    <w:p w:rsidR="00851A43" w:rsidRPr="00A225F7" w:rsidRDefault="00851A43"/>
    <w:sectPr w:rsidR="00851A43" w:rsidRPr="00A225F7" w:rsidSect="005207A1">
      <w:headerReference w:type="default" r:id="rId61"/>
      <w:footerReference w:type="default" r:id="rId62"/>
      <w:pgSz w:w="16838" w:h="11906" w:orient="landscape"/>
      <w:pgMar w:top="1701" w:right="85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7E7F" w:rsidRDefault="00827E7F" w:rsidP="000A4CAF">
      <w:r>
        <w:separator/>
      </w:r>
    </w:p>
  </w:endnote>
  <w:endnote w:type="continuationSeparator" w:id="0">
    <w:p w:rsidR="00827E7F" w:rsidRDefault="00827E7F" w:rsidP="000A4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Mangal">
    <w:altName w:val="OrnamentinisB TL"/>
    <w:panose1 w:val="00000400000000000000"/>
    <w:charset w:val="01"/>
    <w:family w:val="roman"/>
    <w:notTrueType/>
    <w:pitch w:val="variable"/>
    <w:sig w:usb0="00002000" w:usb1="00000000" w:usb2="00000000" w:usb3="00000000" w:csb0="00000000" w:csb1="00000000"/>
  </w:font>
  <w:font w:name="Cambria Math">
    <w:panose1 w:val="02040503050406030204"/>
    <w:charset w:val="BA"/>
    <w:family w:val="roman"/>
    <w:pitch w:val="variable"/>
    <w:sig w:usb0="E00002FF" w:usb1="420024FF" w:usb2="00000000" w:usb3="00000000" w:csb0="0000019F" w:csb1="00000000"/>
  </w:font>
  <w:font w:name="Gentium Basic">
    <w:altName w:val="Dutch TL"/>
    <w:charset w:val="00"/>
    <w:family w:val="auto"/>
    <w:pitch w:val="variable"/>
    <w:sig w:usb0="00000001" w:usb1="4000204A" w:usb2="00000000" w:usb3="00000000" w:csb0="00000013"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5922871"/>
      <w:docPartObj>
        <w:docPartGallery w:val="Page Numbers (Bottom of Page)"/>
        <w:docPartUnique/>
      </w:docPartObj>
    </w:sdtPr>
    <w:sdtContent>
      <w:p w:rsidR="00A225F7" w:rsidRDefault="00A225F7">
        <w:pPr>
          <w:pStyle w:val="Porat"/>
          <w:jc w:val="right"/>
        </w:pPr>
        <w:r>
          <w:fldChar w:fldCharType="begin"/>
        </w:r>
        <w:r>
          <w:instrText>PAGE   \* MERGEFORMAT</w:instrText>
        </w:r>
        <w:r>
          <w:fldChar w:fldCharType="separate"/>
        </w:r>
        <w:r w:rsidR="0017725E">
          <w:rPr>
            <w:noProof/>
          </w:rPr>
          <w:t>24</w:t>
        </w:r>
        <w:r>
          <w:fldChar w:fldCharType="end"/>
        </w:r>
      </w:p>
    </w:sdtContent>
  </w:sdt>
  <w:p w:rsidR="00A225F7" w:rsidRDefault="00A225F7">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7E7F" w:rsidRDefault="00827E7F" w:rsidP="000A4CAF">
      <w:r>
        <w:separator/>
      </w:r>
    </w:p>
  </w:footnote>
  <w:footnote w:type="continuationSeparator" w:id="0">
    <w:p w:rsidR="00827E7F" w:rsidRDefault="00827E7F" w:rsidP="000A4C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25F7" w:rsidRPr="000A4CAF" w:rsidRDefault="00A225F7" w:rsidP="000A4CAF">
    <w:pPr>
      <w:pStyle w:val="Antrats"/>
      <w:jc w:val="center"/>
      <w:rPr>
        <w:b/>
      </w:rPr>
    </w:pPr>
    <w:r w:rsidRPr="000A4CAF">
      <w:rPr>
        <w:rStyle w:val="Grietas"/>
        <w:b w:val="0"/>
      </w:rPr>
      <w:t xml:space="preserve">Projektas </w:t>
    </w:r>
    <w:r w:rsidRPr="000A4CAF">
      <w:rPr>
        <w:rStyle w:val="Grietas"/>
        <w:b w:val="0"/>
        <w:i/>
      </w:rPr>
      <w:t>„Mokymosi krypčių pasirinkimo galimybių didinimas 14–19 metų mokiniams, II etapas: gilesnis mokymosi diferencijavimas ir individualizavimas, siekiant ugdymo kokybės, reikalingos šiuolaikiniam darbo pasauliui“</w:t>
    </w:r>
    <w:r w:rsidRPr="000A4CAF">
      <w:rPr>
        <w:rStyle w:val="Grietas"/>
        <w:b w:val="0"/>
      </w:rPr>
      <w:t>, 2014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Antrat1"/>
      <w:suff w:val="nothing"/>
      <w:lvlText w:val=""/>
      <w:lvlJc w:val="left"/>
      <w:pPr>
        <w:tabs>
          <w:tab w:val="num" w:pos="0"/>
        </w:tabs>
        <w:ind w:left="432" w:hanging="432"/>
      </w:pPr>
    </w:lvl>
    <w:lvl w:ilvl="1">
      <w:start w:val="1"/>
      <w:numFmt w:val="none"/>
      <w:pStyle w:val="Antrat2"/>
      <w:suff w:val="nothing"/>
      <w:lvlText w:val=""/>
      <w:lvlJc w:val="left"/>
      <w:pPr>
        <w:tabs>
          <w:tab w:val="num" w:pos="0"/>
        </w:tabs>
        <w:ind w:left="576" w:hanging="576"/>
      </w:pPr>
    </w:lvl>
    <w:lvl w:ilvl="2">
      <w:start w:val="1"/>
      <w:numFmt w:val="none"/>
      <w:pStyle w:val="Antrat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5541E6E"/>
    <w:multiLevelType w:val="multilevel"/>
    <w:tmpl w:val="A5622F62"/>
    <w:lvl w:ilvl="0">
      <w:start w:val="2"/>
      <w:numFmt w:val="decimal"/>
      <w:lvlText w:val="%1."/>
      <w:lvlJc w:val="left"/>
      <w:pPr>
        <w:ind w:left="390" w:hanging="39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3"/>
      <w:numFmt w:val="decimal"/>
      <w:suff w:val="space"/>
      <w:lvlText w:val="%4."/>
      <w:lvlJc w:val="left"/>
      <w:pPr>
        <w:ind w:left="0" w:firstLine="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 w15:restartNumberingAfterBreak="0">
    <w:nsid w:val="0B6015C3"/>
    <w:multiLevelType w:val="multilevel"/>
    <w:tmpl w:val="401E2DB0"/>
    <w:lvl w:ilvl="0">
      <w:start w:val="9"/>
      <w:numFmt w:val="decimal"/>
      <w:lvlText w:val="%1."/>
      <w:lvlJc w:val="left"/>
      <w:pPr>
        <w:ind w:left="720" w:hanging="360"/>
      </w:pPr>
      <w:rPr>
        <w:rFonts w:hint="default"/>
        <w:strike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135D7AC5"/>
    <w:multiLevelType w:val="multilevel"/>
    <w:tmpl w:val="5BE263D4"/>
    <w:lvl w:ilvl="0">
      <w:numFmt w:val="bullet"/>
      <w:lvlText w:val=""/>
      <w:lvlJc w:val="left"/>
      <w:pPr>
        <w:ind w:left="765" w:hanging="360"/>
      </w:pPr>
      <w:rPr>
        <w:rFonts w:ascii="Symbol" w:hAnsi="Symbol"/>
      </w:rPr>
    </w:lvl>
    <w:lvl w:ilvl="1">
      <w:numFmt w:val="bullet"/>
      <w:lvlText w:val="o"/>
      <w:lvlJc w:val="left"/>
      <w:pPr>
        <w:ind w:left="1485" w:hanging="360"/>
      </w:pPr>
      <w:rPr>
        <w:rFonts w:ascii="Courier New" w:hAnsi="Courier New" w:cs="Courier New"/>
      </w:rPr>
    </w:lvl>
    <w:lvl w:ilvl="2">
      <w:numFmt w:val="bullet"/>
      <w:lvlText w:val=""/>
      <w:lvlJc w:val="left"/>
      <w:pPr>
        <w:ind w:left="2205" w:hanging="360"/>
      </w:pPr>
      <w:rPr>
        <w:rFonts w:ascii="Wingdings" w:hAnsi="Wingdings"/>
      </w:rPr>
    </w:lvl>
    <w:lvl w:ilvl="3">
      <w:numFmt w:val="bullet"/>
      <w:lvlText w:val=""/>
      <w:lvlJc w:val="left"/>
      <w:pPr>
        <w:ind w:left="2925" w:hanging="360"/>
      </w:pPr>
      <w:rPr>
        <w:rFonts w:ascii="Symbol" w:hAnsi="Symbol"/>
      </w:rPr>
    </w:lvl>
    <w:lvl w:ilvl="4">
      <w:numFmt w:val="bullet"/>
      <w:lvlText w:val="o"/>
      <w:lvlJc w:val="left"/>
      <w:pPr>
        <w:ind w:left="3645" w:hanging="360"/>
      </w:pPr>
      <w:rPr>
        <w:rFonts w:ascii="Courier New" w:hAnsi="Courier New" w:cs="Courier New"/>
      </w:rPr>
    </w:lvl>
    <w:lvl w:ilvl="5">
      <w:numFmt w:val="bullet"/>
      <w:lvlText w:val=""/>
      <w:lvlJc w:val="left"/>
      <w:pPr>
        <w:ind w:left="4365" w:hanging="360"/>
      </w:pPr>
      <w:rPr>
        <w:rFonts w:ascii="Wingdings" w:hAnsi="Wingdings"/>
      </w:rPr>
    </w:lvl>
    <w:lvl w:ilvl="6">
      <w:numFmt w:val="bullet"/>
      <w:lvlText w:val=""/>
      <w:lvlJc w:val="left"/>
      <w:pPr>
        <w:ind w:left="5085" w:hanging="360"/>
      </w:pPr>
      <w:rPr>
        <w:rFonts w:ascii="Symbol" w:hAnsi="Symbol"/>
      </w:rPr>
    </w:lvl>
    <w:lvl w:ilvl="7">
      <w:numFmt w:val="bullet"/>
      <w:lvlText w:val="o"/>
      <w:lvlJc w:val="left"/>
      <w:pPr>
        <w:ind w:left="5805" w:hanging="360"/>
      </w:pPr>
      <w:rPr>
        <w:rFonts w:ascii="Courier New" w:hAnsi="Courier New" w:cs="Courier New"/>
      </w:rPr>
    </w:lvl>
    <w:lvl w:ilvl="8">
      <w:numFmt w:val="bullet"/>
      <w:lvlText w:val=""/>
      <w:lvlJc w:val="left"/>
      <w:pPr>
        <w:ind w:left="6525" w:hanging="360"/>
      </w:pPr>
      <w:rPr>
        <w:rFonts w:ascii="Wingdings" w:hAnsi="Wingdings"/>
      </w:rPr>
    </w:lvl>
  </w:abstractNum>
  <w:abstractNum w:abstractNumId="4" w15:restartNumberingAfterBreak="0">
    <w:nsid w:val="1BC91CA9"/>
    <w:multiLevelType w:val="hybridMultilevel"/>
    <w:tmpl w:val="1DE6430E"/>
    <w:lvl w:ilvl="0" w:tplc="FB1CE7A8">
      <w:start w:val="4"/>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1CA06E7E"/>
    <w:multiLevelType w:val="hybridMultilevel"/>
    <w:tmpl w:val="2A7403EE"/>
    <w:lvl w:ilvl="0" w:tplc="280A91FE">
      <w:start w:val="4"/>
      <w:numFmt w:val="decimal"/>
      <w:lvlText w:val="%1)"/>
      <w:lvlJc w:val="left"/>
      <w:pPr>
        <w:ind w:left="720" w:hanging="360"/>
      </w:pPr>
      <w:rPr>
        <w:rFonts w:hint="default"/>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1FAF365B"/>
    <w:multiLevelType w:val="hybridMultilevel"/>
    <w:tmpl w:val="C0E4A54A"/>
    <w:lvl w:ilvl="0" w:tplc="8DBCE894">
      <w:start w:val="1"/>
      <w:numFmt w:val="decimal"/>
      <w:lvlText w:val="%1."/>
      <w:lvlJc w:val="left"/>
      <w:pPr>
        <w:ind w:left="720" w:hanging="360"/>
      </w:pPr>
      <w:rPr>
        <w:rFonts w:hint="default"/>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2675222A"/>
    <w:multiLevelType w:val="multilevel"/>
    <w:tmpl w:val="CE4CD7BE"/>
    <w:lvl w:ilvl="0">
      <w:start w:val="1"/>
      <w:numFmt w:val="decimal"/>
      <w:lvlText w:val="%1)"/>
      <w:lvlJc w:val="left"/>
      <w:pPr>
        <w:ind w:left="0" w:firstLine="1100"/>
      </w:pPr>
      <w:rPr>
        <w:rFonts w:hint="default"/>
      </w:rPr>
    </w:lvl>
    <w:lvl w:ilvl="1">
      <w:start w:val="1"/>
      <w:numFmt w:val="lowerLetter"/>
      <w:lvlText w:val="%2."/>
      <w:lvlJc w:val="left"/>
      <w:pPr>
        <w:ind w:left="2180" w:hanging="360"/>
      </w:pPr>
      <w:rPr>
        <w:rFonts w:hint="default"/>
      </w:rPr>
    </w:lvl>
    <w:lvl w:ilvl="2">
      <w:start w:val="1"/>
      <w:numFmt w:val="lowerRoman"/>
      <w:lvlText w:val="%3."/>
      <w:lvlJc w:val="right"/>
      <w:pPr>
        <w:ind w:left="2900" w:hanging="180"/>
      </w:pPr>
      <w:rPr>
        <w:rFonts w:hint="default"/>
      </w:rPr>
    </w:lvl>
    <w:lvl w:ilvl="3">
      <w:start w:val="1"/>
      <w:numFmt w:val="decimal"/>
      <w:lvlText w:val="%4."/>
      <w:lvlJc w:val="left"/>
      <w:pPr>
        <w:ind w:left="0" w:firstLine="3260"/>
      </w:pPr>
      <w:rPr>
        <w:rFonts w:hint="default"/>
      </w:rPr>
    </w:lvl>
    <w:lvl w:ilvl="4">
      <w:start w:val="1"/>
      <w:numFmt w:val="lowerLetter"/>
      <w:lvlText w:val="%5."/>
      <w:lvlJc w:val="left"/>
      <w:pPr>
        <w:ind w:left="4340" w:hanging="360"/>
      </w:pPr>
      <w:rPr>
        <w:rFonts w:hint="default"/>
      </w:rPr>
    </w:lvl>
    <w:lvl w:ilvl="5">
      <w:start w:val="1"/>
      <w:numFmt w:val="lowerRoman"/>
      <w:lvlText w:val="%6."/>
      <w:lvlJc w:val="right"/>
      <w:pPr>
        <w:ind w:left="5060" w:hanging="180"/>
      </w:pPr>
      <w:rPr>
        <w:rFonts w:hint="default"/>
      </w:rPr>
    </w:lvl>
    <w:lvl w:ilvl="6">
      <w:start w:val="1"/>
      <w:numFmt w:val="decimal"/>
      <w:lvlText w:val="%7."/>
      <w:lvlJc w:val="left"/>
      <w:pPr>
        <w:ind w:left="5780" w:hanging="360"/>
      </w:pPr>
      <w:rPr>
        <w:rFonts w:hint="default"/>
      </w:rPr>
    </w:lvl>
    <w:lvl w:ilvl="7">
      <w:start w:val="1"/>
      <w:numFmt w:val="lowerLetter"/>
      <w:lvlText w:val="%8."/>
      <w:lvlJc w:val="left"/>
      <w:pPr>
        <w:ind w:left="6500" w:hanging="360"/>
      </w:pPr>
      <w:rPr>
        <w:rFonts w:hint="default"/>
      </w:rPr>
    </w:lvl>
    <w:lvl w:ilvl="8">
      <w:start w:val="1"/>
      <w:numFmt w:val="lowerRoman"/>
      <w:lvlText w:val="%9."/>
      <w:lvlJc w:val="right"/>
      <w:pPr>
        <w:ind w:left="7220" w:hanging="180"/>
      </w:pPr>
      <w:rPr>
        <w:rFonts w:hint="default"/>
      </w:rPr>
    </w:lvl>
  </w:abstractNum>
  <w:abstractNum w:abstractNumId="8" w15:restartNumberingAfterBreak="0">
    <w:nsid w:val="2D9A3156"/>
    <w:multiLevelType w:val="multilevel"/>
    <w:tmpl w:val="C67E5AB8"/>
    <w:lvl w:ilvl="0">
      <w:start w:val="2"/>
      <w:numFmt w:val="decimal"/>
      <w:lvlText w:val="%1."/>
      <w:lvlJc w:val="left"/>
      <w:pPr>
        <w:ind w:left="390" w:hanging="39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suff w:val="space"/>
      <w:lvlText w:val="%4."/>
      <w:lvlJc w:val="left"/>
      <w:pPr>
        <w:ind w:left="0" w:firstLine="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 w15:restartNumberingAfterBreak="0">
    <w:nsid w:val="3155423D"/>
    <w:multiLevelType w:val="hybridMultilevel"/>
    <w:tmpl w:val="B9B2809A"/>
    <w:lvl w:ilvl="0" w:tplc="9808D68C">
      <w:start w:val="3"/>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478037C9"/>
    <w:multiLevelType w:val="hybridMultilevel"/>
    <w:tmpl w:val="572231A8"/>
    <w:lvl w:ilvl="0" w:tplc="04270001">
      <w:start w:val="1"/>
      <w:numFmt w:val="bullet"/>
      <w:lvlText w:val=""/>
      <w:lvlJc w:val="left"/>
      <w:pPr>
        <w:ind w:left="1800" w:hanging="360"/>
      </w:pPr>
      <w:rPr>
        <w:rFonts w:ascii="Symbol" w:hAnsi="Symbol" w:hint="default"/>
      </w:rPr>
    </w:lvl>
    <w:lvl w:ilvl="1" w:tplc="04270003" w:tentative="1">
      <w:start w:val="1"/>
      <w:numFmt w:val="bullet"/>
      <w:lvlText w:val="o"/>
      <w:lvlJc w:val="left"/>
      <w:pPr>
        <w:ind w:left="2520" w:hanging="360"/>
      </w:pPr>
      <w:rPr>
        <w:rFonts w:ascii="Courier New" w:hAnsi="Courier New" w:cs="Courier New" w:hint="default"/>
      </w:rPr>
    </w:lvl>
    <w:lvl w:ilvl="2" w:tplc="04270005" w:tentative="1">
      <w:start w:val="1"/>
      <w:numFmt w:val="bullet"/>
      <w:lvlText w:val=""/>
      <w:lvlJc w:val="left"/>
      <w:pPr>
        <w:ind w:left="3240" w:hanging="360"/>
      </w:pPr>
      <w:rPr>
        <w:rFonts w:ascii="Wingdings" w:hAnsi="Wingdings" w:hint="default"/>
      </w:rPr>
    </w:lvl>
    <w:lvl w:ilvl="3" w:tplc="04270001" w:tentative="1">
      <w:start w:val="1"/>
      <w:numFmt w:val="bullet"/>
      <w:lvlText w:val=""/>
      <w:lvlJc w:val="left"/>
      <w:pPr>
        <w:ind w:left="3960" w:hanging="360"/>
      </w:pPr>
      <w:rPr>
        <w:rFonts w:ascii="Symbol" w:hAnsi="Symbol" w:hint="default"/>
      </w:rPr>
    </w:lvl>
    <w:lvl w:ilvl="4" w:tplc="04270003" w:tentative="1">
      <w:start w:val="1"/>
      <w:numFmt w:val="bullet"/>
      <w:lvlText w:val="o"/>
      <w:lvlJc w:val="left"/>
      <w:pPr>
        <w:ind w:left="4680" w:hanging="360"/>
      </w:pPr>
      <w:rPr>
        <w:rFonts w:ascii="Courier New" w:hAnsi="Courier New" w:cs="Courier New" w:hint="default"/>
      </w:rPr>
    </w:lvl>
    <w:lvl w:ilvl="5" w:tplc="04270005" w:tentative="1">
      <w:start w:val="1"/>
      <w:numFmt w:val="bullet"/>
      <w:lvlText w:val=""/>
      <w:lvlJc w:val="left"/>
      <w:pPr>
        <w:ind w:left="5400" w:hanging="360"/>
      </w:pPr>
      <w:rPr>
        <w:rFonts w:ascii="Wingdings" w:hAnsi="Wingdings" w:hint="default"/>
      </w:rPr>
    </w:lvl>
    <w:lvl w:ilvl="6" w:tplc="04270001" w:tentative="1">
      <w:start w:val="1"/>
      <w:numFmt w:val="bullet"/>
      <w:lvlText w:val=""/>
      <w:lvlJc w:val="left"/>
      <w:pPr>
        <w:ind w:left="6120" w:hanging="360"/>
      </w:pPr>
      <w:rPr>
        <w:rFonts w:ascii="Symbol" w:hAnsi="Symbol" w:hint="default"/>
      </w:rPr>
    </w:lvl>
    <w:lvl w:ilvl="7" w:tplc="04270003" w:tentative="1">
      <w:start w:val="1"/>
      <w:numFmt w:val="bullet"/>
      <w:lvlText w:val="o"/>
      <w:lvlJc w:val="left"/>
      <w:pPr>
        <w:ind w:left="6840" w:hanging="360"/>
      </w:pPr>
      <w:rPr>
        <w:rFonts w:ascii="Courier New" w:hAnsi="Courier New" w:cs="Courier New" w:hint="default"/>
      </w:rPr>
    </w:lvl>
    <w:lvl w:ilvl="8" w:tplc="04270005" w:tentative="1">
      <w:start w:val="1"/>
      <w:numFmt w:val="bullet"/>
      <w:lvlText w:val=""/>
      <w:lvlJc w:val="left"/>
      <w:pPr>
        <w:ind w:left="7560" w:hanging="360"/>
      </w:pPr>
      <w:rPr>
        <w:rFonts w:ascii="Wingdings" w:hAnsi="Wingdings" w:hint="default"/>
      </w:rPr>
    </w:lvl>
  </w:abstractNum>
  <w:abstractNum w:abstractNumId="11" w15:restartNumberingAfterBreak="0">
    <w:nsid w:val="4BB8146C"/>
    <w:multiLevelType w:val="hybridMultilevel"/>
    <w:tmpl w:val="5FFA5644"/>
    <w:lvl w:ilvl="0" w:tplc="187244F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52E269F9"/>
    <w:multiLevelType w:val="hybridMultilevel"/>
    <w:tmpl w:val="894E111C"/>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3" w15:restartNumberingAfterBreak="0">
    <w:nsid w:val="62DA1197"/>
    <w:multiLevelType w:val="multilevel"/>
    <w:tmpl w:val="50BE06E8"/>
    <w:lvl w:ilvl="0">
      <w:start w:val="2"/>
      <w:numFmt w:val="decimal"/>
      <w:lvlText w:val="%1)"/>
      <w:lvlJc w:val="left"/>
      <w:pPr>
        <w:ind w:left="390" w:hanging="39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suff w:val="space"/>
      <w:lvlText w:val="%4."/>
      <w:lvlJc w:val="left"/>
      <w:pPr>
        <w:ind w:left="0" w:firstLine="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 w15:restartNumberingAfterBreak="0">
    <w:nsid w:val="6AEA6862"/>
    <w:multiLevelType w:val="hybridMultilevel"/>
    <w:tmpl w:val="842C2CF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15:restartNumberingAfterBreak="0">
    <w:nsid w:val="6B2A66BF"/>
    <w:multiLevelType w:val="hybridMultilevel"/>
    <w:tmpl w:val="BFB05E38"/>
    <w:lvl w:ilvl="0" w:tplc="1BD40784">
      <w:start w:val="1"/>
      <w:numFmt w:val="decimal"/>
      <w:lvlText w:val="%1)"/>
      <w:lvlJc w:val="left"/>
      <w:pPr>
        <w:ind w:left="720" w:hanging="360"/>
      </w:pPr>
      <w:rPr>
        <w:rFonts w:hint="default"/>
        <w:sz w:val="24"/>
        <w:szCs w:val="24"/>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7085791C"/>
    <w:multiLevelType w:val="hybridMultilevel"/>
    <w:tmpl w:val="BF360706"/>
    <w:lvl w:ilvl="0" w:tplc="04270017">
      <w:start w:val="1"/>
      <w:numFmt w:val="lowerLetter"/>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15:restartNumberingAfterBreak="0">
    <w:nsid w:val="786622C2"/>
    <w:multiLevelType w:val="hybridMultilevel"/>
    <w:tmpl w:val="1DC09D26"/>
    <w:lvl w:ilvl="0" w:tplc="B2B671AA">
      <w:start w:val="8"/>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7E067A27"/>
    <w:multiLevelType w:val="multilevel"/>
    <w:tmpl w:val="0D283B60"/>
    <w:lvl w:ilvl="0">
      <w:start w:val="1"/>
      <w:numFmt w:val="decimal"/>
      <w:lvlText w:val="%1."/>
      <w:lvlJc w:val="left"/>
      <w:pPr>
        <w:ind w:left="720" w:hanging="360"/>
      </w:pPr>
      <w:rPr>
        <w:rFonts w:hint="default"/>
        <w:strike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0"/>
  </w:num>
  <w:num w:numId="2">
    <w:abstractNumId w:val="3"/>
  </w:num>
  <w:num w:numId="3">
    <w:abstractNumId w:val="7"/>
  </w:num>
  <w:num w:numId="4">
    <w:abstractNumId w:val="13"/>
  </w:num>
  <w:num w:numId="5">
    <w:abstractNumId w:val="10"/>
  </w:num>
  <w:num w:numId="6">
    <w:abstractNumId w:val="6"/>
  </w:num>
  <w:num w:numId="7">
    <w:abstractNumId w:val="15"/>
  </w:num>
  <w:num w:numId="8">
    <w:abstractNumId w:val="16"/>
  </w:num>
  <w:num w:numId="9">
    <w:abstractNumId w:val="12"/>
  </w:num>
  <w:num w:numId="10">
    <w:abstractNumId w:val="14"/>
  </w:num>
  <w:num w:numId="11">
    <w:abstractNumId w:val="18"/>
  </w:num>
  <w:num w:numId="12">
    <w:abstractNumId w:val="17"/>
  </w:num>
  <w:num w:numId="13">
    <w:abstractNumId w:val="2"/>
  </w:num>
  <w:num w:numId="14">
    <w:abstractNumId w:val="9"/>
  </w:num>
  <w:num w:numId="15">
    <w:abstractNumId w:val="4"/>
  </w:num>
  <w:num w:numId="16">
    <w:abstractNumId w:val="11"/>
  </w:num>
  <w:num w:numId="17">
    <w:abstractNumId w:val="8"/>
  </w:num>
  <w:num w:numId="18">
    <w:abstractNumId w:val="1"/>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7A1"/>
    <w:rsid w:val="000A4CAF"/>
    <w:rsid w:val="0017725E"/>
    <w:rsid w:val="00202BCB"/>
    <w:rsid w:val="00345614"/>
    <w:rsid w:val="005207A1"/>
    <w:rsid w:val="0077544C"/>
    <w:rsid w:val="00827E7F"/>
    <w:rsid w:val="00851A43"/>
    <w:rsid w:val="00A225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4047FF-C126-43BF-9886-E132911E3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207A1"/>
    <w:pPr>
      <w:spacing w:after="0" w:line="240" w:lineRule="auto"/>
    </w:pPr>
    <w:rPr>
      <w:rFonts w:ascii="Times New Roman" w:eastAsia="Times New Roman" w:hAnsi="Times New Roman" w:cs="Times New Roman"/>
      <w:sz w:val="20"/>
      <w:szCs w:val="20"/>
      <w:lang w:eastAsia="lt-LT"/>
    </w:rPr>
  </w:style>
  <w:style w:type="paragraph" w:styleId="Antrat1">
    <w:name w:val="heading 1"/>
    <w:basedOn w:val="prastasis"/>
    <w:next w:val="Pagrindinistekstas"/>
    <w:link w:val="Antrat1Diagrama"/>
    <w:qFormat/>
    <w:rsid w:val="005207A1"/>
    <w:pPr>
      <w:keepNext/>
      <w:numPr>
        <w:numId w:val="1"/>
      </w:numPr>
      <w:suppressAutoHyphens/>
      <w:spacing w:before="240" w:after="120" w:line="200" w:lineRule="atLeast"/>
      <w:jc w:val="both"/>
      <w:outlineLvl w:val="0"/>
    </w:pPr>
    <w:rPr>
      <w:rFonts w:ascii="Arial" w:eastAsia="Microsoft YaHei" w:hAnsi="Arial" w:cs="Mangal"/>
      <w:b/>
      <w:bCs/>
      <w:sz w:val="32"/>
      <w:szCs w:val="32"/>
      <w:lang w:val="en-US"/>
    </w:rPr>
  </w:style>
  <w:style w:type="paragraph" w:styleId="Antrat2">
    <w:name w:val="heading 2"/>
    <w:basedOn w:val="prastasis"/>
    <w:next w:val="Pagrindinistekstas"/>
    <w:link w:val="Antrat2Diagrama"/>
    <w:qFormat/>
    <w:rsid w:val="005207A1"/>
    <w:pPr>
      <w:keepNext/>
      <w:numPr>
        <w:ilvl w:val="1"/>
        <w:numId w:val="1"/>
      </w:numPr>
      <w:suppressAutoHyphens/>
      <w:spacing w:before="240" w:after="120" w:line="200" w:lineRule="atLeast"/>
      <w:jc w:val="both"/>
      <w:outlineLvl w:val="1"/>
    </w:pPr>
    <w:rPr>
      <w:rFonts w:ascii="Arial" w:eastAsia="Microsoft YaHei" w:hAnsi="Arial" w:cs="Mangal"/>
      <w:b/>
      <w:bCs/>
      <w:i/>
      <w:iCs/>
      <w:sz w:val="28"/>
      <w:szCs w:val="28"/>
      <w:lang w:val="en-US"/>
    </w:rPr>
  </w:style>
  <w:style w:type="paragraph" w:styleId="Antrat3">
    <w:name w:val="heading 3"/>
    <w:basedOn w:val="prastasis"/>
    <w:next w:val="Pagrindinistekstas"/>
    <w:link w:val="Antrat3Diagrama"/>
    <w:qFormat/>
    <w:rsid w:val="005207A1"/>
    <w:pPr>
      <w:keepNext/>
      <w:numPr>
        <w:ilvl w:val="2"/>
        <w:numId w:val="1"/>
      </w:numPr>
      <w:suppressAutoHyphens/>
      <w:spacing w:before="240" w:after="120" w:line="200" w:lineRule="atLeast"/>
      <w:jc w:val="both"/>
      <w:outlineLvl w:val="2"/>
    </w:pPr>
    <w:rPr>
      <w:rFonts w:ascii="Arial" w:eastAsia="Microsoft YaHei" w:hAnsi="Arial" w:cs="Mangal"/>
      <w:b/>
      <w:bCs/>
      <w:sz w:val="28"/>
      <w:szCs w:val="28"/>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5207A1"/>
    <w:rPr>
      <w:rFonts w:ascii="Arial" w:eastAsia="Microsoft YaHei" w:hAnsi="Arial" w:cs="Mangal"/>
      <w:b/>
      <w:bCs/>
      <w:sz w:val="32"/>
      <w:szCs w:val="32"/>
      <w:lang w:val="en-US" w:eastAsia="lt-LT"/>
    </w:rPr>
  </w:style>
  <w:style w:type="character" w:customStyle="1" w:styleId="Antrat2Diagrama">
    <w:name w:val="Antraštė 2 Diagrama"/>
    <w:basedOn w:val="Numatytasispastraiposriftas"/>
    <w:link w:val="Antrat2"/>
    <w:rsid w:val="005207A1"/>
    <w:rPr>
      <w:rFonts w:ascii="Arial" w:eastAsia="Microsoft YaHei" w:hAnsi="Arial" w:cs="Mangal"/>
      <w:b/>
      <w:bCs/>
      <w:i/>
      <w:iCs/>
      <w:sz w:val="28"/>
      <w:szCs w:val="28"/>
      <w:lang w:val="en-US" w:eastAsia="lt-LT"/>
    </w:rPr>
  </w:style>
  <w:style w:type="character" w:customStyle="1" w:styleId="Antrat3Diagrama">
    <w:name w:val="Antraštė 3 Diagrama"/>
    <w:basedOn w:val="Numatytasispastraiposriftas"/>
    <w:link w:val="Antrat3"/>
    <w:rsid w:val="005207A1"/>
    <w:rPr>
      <w:rFonts w:ascii="Arial" w:eastAsia="Microsoft YaHei" w:hAnsi="Arial" w:cs="Mangal"/>
      <w:b/>
      <w:bCs/>
      <w:sz w:val="28"/>
      <w:szCs w:val="28"/>
      <w:lang w:val="en-US" w:eastAsia="lt-LT"/>
    </w:rPr>
  </w:style>
  <w:style w:type="paragraph" w:styleId="Pagrindinistekstas">
    <w:name w:val="Body Text"/>
    <w:basedOn w:val="prastasis"/>
    <w:link w:val="PagrindinistekstasDiagrama"/>
    <w:rsid w:val="005207A1"/>
    <w:pPr>
      <w:suppressAutoHyphens/>
      <w:spacing w:after="120" w:line="200" w:lineRule="atLeast"/>
      <w:ind w:firstLine="567"/>
      <w:jc w:val="both"/>
    </w:pPr>
    <w:rPr>
      <w:lang w:val="en-US"/>
    </w:rPr>
  </w:style>
  <w:style w:type="character" w:customStyle="1" w:styleId="PagrindinistekstasDiagrama">
    <w:name w:val="Pagrindinis tekstas Diagrama"/>
    <w:basedOn w:val="Numatytasispastraiposriftas"/>
    <w:link w:val="Pagrindinistekstas"/>
    <w:rsid w:val="005207A1"/>
    <w:rPr>
      <w:rFonts w:ascii="Times New Roman" w:eastAsia="Times New Roman" w:hAnsi="Times New Roman" w:cs="Times New Roman"/>
      <w:sz w:val="20"/>
      <w:szCs w:val="20"/>
      <w:lang w:val="en-US" w:eastAsia="lt-LT"/>
    </w:rPr>
  </w:style>
  <w:style w:type="paragraph" w:styleId="Sraopastraipa">
    <w:name w:val="List Paragraph"/>
    <w:basedOn w:val="prastasis"/>
    <w:uiPriority w:val="34"/>
    <w:qFormat/>
    <w:rsid w:val="005207A1"/>
    <w:pPr>
      <w:suppressAutoHyphens/>
      <w:spacing w:line="200" w:lineRule="atLeast"/>
      <w:ind w:left="720" w:firstLine="567"/>
      <w:jc w:val="both"/>
    </w:pPr>
    <w:rPr>
      <w:lang w:val="en-US"/>
    </w:rPr>
  </w:style>
  <w:style w:type="table" w:styleId="Lentelstinklelis">
    <w:name w:val="Table Grid"/>
    <w:basedOn w:val="prastojilentel"/>
    <w:uiPriority w:val="59"/>
    <w:rsid w:val="005207A1"/>
    <w:pPr>
      <w:spacing w:after="0" w:line="240" w:lineRule="auto"/>
    </w:pPr>
    <w:rPr>
      <w:rFonts w:ascii="Times New Roman" w:eastAsia="Times New Roman"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unhideWhenUsed/>
    <w:rsid w:val="000A4CAF"/>
    <w:pPr>
      <w:tabs>
        <w:tab w:val="center" w:pos="4819"/>
        <w:tab w:val="right" w:pos="9638"/>
      </w:tabs>
    </w:pPr>
  </w:style>
  <w:style w:type="character" w:customStyle="1" w:styleId="AntratsDiagrama">
    <w:name w:val="Antraštės Diagrama"/>
    <w:basedOn w:val="Numatytasispastraiposriftas"/>
    <w:link w:val="Antrats"/>
    <w:uiPriority w:val="99"/>
    <w:rsid w:val="000A4CAF"/>
    <w:rPr>
      <w:rFonts w:ascii="Times New Roman" w:eastAsia="Times New Roman" w:hAnsi="Times New Roman" w:cs="Times New Roman"/>
      <w:sz w:val="20"/>
      <w:szCs w:val="20"/>
      <w:lang w:eastAsia="lt-LT"/>
    </w:rPr>
  </w:style>
  <w:style w:type="paragraph" w:styleId="Porat">
    <w:name w:val="footer"/>
    <w:basedOn w:val="prastasis"/>
    <w:link w:val="PoratDiagrama"/>
    <w:uiPriority w:val="99"/>
    <w:unhideWhenUsed/>
    <w:rsid w:val="000A4CAF"/>
    <w:pPr>
      <w:tabs>
        <w:tab w:val="center" w:pos="4819"/>
        <w:tab w:val="right" w:pos="9638"/>
      </w:tabs>
    </w:pPr>
  </w:style>
  <w:style w:type="character" w:customStyle="1" w:styleId="PoratDiagrama">
    <w:name w:val="Poraštė Diagrama"/>
    <w:basedOn w:val="Numatytasispastraiposriftas"/>
    <w:link w:val="Porat"/>
    <w:uiPriority w:val="99"/>
    <w:rsid w:val="000A4CAF"/>
    <w:rPr>
      <w:rFonts w:ascii="Times New Roman" w:eastAsia="Times New Roman" w:hAnsi="Times New Roman" w:cs="Times New Roman"/>
      <w:sz w:val="20"/>
      <w:szCs w:val="20"/>
      <w:lang w:eastAsia="lt-LT"/>
    </w:rPr>
  </w:style>
  <w:style w:type="character" w:styleId="Grietas">
    <w:name w:val="Strong"/>
    <w:uiPriority w:val="22"/>
    <w:qFormat/>
    <w:rsid w:val="000A4CA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hyperlink" Target="http://mokyklele.stat.gov.lt" TargetMode="External"/><Relationship Id="rId21" Type="http://schemas.openxmlformats.org/officeDocument/2006/relationships/oleObject" Target="embeddings/oleObject7.bin"/><Relationship Id="rId34" Type="http://schemas.openxmlformats.org/officeDocument/2006/relationships/image" Target="media/image15.wmf"/><Relationship Id="rId42" Type="http://schemas.openxmlformats.org/officeDocument/2006/relationships/hyperlink" Target="http://mokyklele.stat.gov.lt/e-mokyklele/site.html?navigate=1_0_0" TargetMode="External"/><Relationship Id="rId47" Type="http://schemas.openxmlformats.org/officeDocument/2006/relationships/image" Target="media/image19.png"/><Relationship Id="rId50" Type="http://schemas.openxmlformats.org/officeDocument/2006/relationships/image" Target="media/image22.png"/><Relationship Id="rId55" Type="http://schemas.openxmlformats.org/officeDocument/2006/relationships/image" Target="media/image27.png"/><Relationship Id="rId63" Type="http://schemas.openxmlformats.org/officeDocument/2006/relationships/fontTable" Target="fontTable.xml"/><Relationship Id="rId7" Type="http://schemas.openxmlformats.org/officeDocument/2006/relationships/image" Target="media/image1.wmf"/><Relationship Id="rId2" Type="http://schemas.openxmlformats.org/officeDocument/2006/relationships/styles" Target="styles.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oleObject" Target="embeddings/oleObject11.bin"/><Relationship Id="rId41" Type="http://schemas.openxmlformats.org/officeDocument/2006/relationships/hyperlink" Target="http://mokyklele.stat.gov.lt/e-mokyklele/site.html?navigate=0_0_0" TargetMode="External"/><Relationship Id="rId54" Type="http://schemas.openxmlformats.org/officeDocument/2006/relationships/image" Target="media/image26.png"/><Relationship Id="rId6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hyperlink" Target="http://mokyklele.stat.gov.lt" TargetMode="External"/><Relationship Id="rId40" Type="http://schemas.openxmlformats.org/officeDocument/2006/relationships/image" Target="media/image16.png"/><Relationship Id="rId45" Type="http://schemas.openxmlformats.org/officeDocument/2006/relationships/hyperlink" Target="http://mokyklele.stat.gov.lt/e-mokyklele/site.html?navigate=2_0_0" TargetMode="External"/><Relationship Id="rId53" Type="http://schemas.openxmlformats.org/officeDocument/2006/relationships/image" Target="media/image25.png"/><Relationship Id="rId58" Type="http://schemas.openxmlformats.org/officeDocument/2006/relationships/image" Target="media/image30.png"/><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oleObject" Target="embeddings/oleObject15.bin"/><Relationship Id="rId49" Type="http://schemas.openxmlformats.org/officeDocument/2006/relationships/image" Target="media/image21.png"/><Relationship Id="rId57" Type="http://schemas.openxmlformats.org/officeDocument/2006/relationships/image" Target="media/image29.png"/><Relationship Id="rId61" Type="http://schemas.openxmlformats.org/officeDocument/2006/relationships/header" Target="header1.xml"/><Relationship Id="rId10" Type="http://schemas.openxmlformats.org/officeDocument/2006/relationships/image" Target="media/image3.wmf"/><Relationship Id="rId19" Type="http://schemas.openxmlformats.org/officeDocument/2006/relationships/oleObject" Target="embeddings/oleObject6.bin"/><Relationship Id="rId31" Type="http://schemas.openxmlformats.org/officeDocument/2006/relationships/oleObject" Target="embeddings/oleObject12.bin"/><Relationship Id="rId44" Type="http://schemas.openxmlformats.org/officeDocument/2006/relationships/image" Target="media/image18.png"/><Relationship Id="rId52" Type="http://schemas.openxmlformats.org/officeDocument/2006/relationships/image" Target="media/image24.png"/><Relationship Id="rId60" Type="http://schemas.openxmlformats.org/officeDocument/2006/relationships/image" Target="media/image3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0.bin"/><Relationship Id="rId30" Type="http://schemas.openxmlformats.org/officeDocument/2006/relationships/image" Target="media/image13.wmf"/><Relationship Id="rId35" Type="http://schemas.openxmlformats.org/officeDocument/2006/relationships/oleObject" Target="embeddings/oleObject14.bin"/><Relationship Id="rId43" Type="http://schemas.openxmlformats.org/officeDocument/2006/relationships/image" Target="media/image17.png"/><Relationship Id="rId48" Type="http://schemas.openxmlformats.org/officeDocument/2006/relationships/image" Target="media/image20.png"/><Relationship Id="rId56" Type="http://schemas.openxmlformats.org/officeDocument/2006/relationships/image" Target="media/image28.png"/><Relationship Id="rId64" Type="http://schemas.openxmlformats.org/officeDocument/2006/relationships/theme" Target="theme/theme1.xml"/><Relationship Id="rId8" Type="http://schemas.openxmlformats.org/officeDocument/2006/relationships/oleObject" Target="embeddings/oleObject1.bin"/><Relationship Id="rId51" Type="http://schemas.openxmlformats.org/officeDocument/2006/relationships/image" Target="media/image23.png"/><Relationship Id="rId3" Type="http://schemas.openxmlformats.org/officeDocument/2006/relationships/settings" Target="settings.xml"/><Relationship Id="rId12" Type="http://schemas.openxmlformats.org/officeDocument/2006/relationships/image" Target="media/image4.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hyperlink" Target="http://mokyklele.stat.gov.lt" TargetMode="External"/><Relationship Id="rId46" Type="http://schemas.openxmlformats.org/officeDocument/2006/relationships/hyperlink" Target="http://mokyklele.stat.gov.lt/e-mokyklele/site.html?navigate=3_0_0" TargetMode="External"/><Relationship Id="rId59" Type="http://schemas.openxmlformats.org/officeDocument/2006/relationships/image" Target="media/image3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24</Pages>
  <Words>10236</Words>
  <Characters>5835</Characters>
  <Application>Microsoft Office Word</Application>
  <DocSecurity>0</DocSecurity>
  <Lines>48</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4</cp:revision>
  <dcterms:created xsi:type="dcterms:W3CDTF">2015-11-30T11:48:00Z</dcterms:created>
  <dcterms:modified xsi:type="dcterms:W3CDTF">2015-11-30T12:11:00Z</dcterms:modified>
</cp:coreProperties>
</file>